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567718" w:rsidTr="000311E4">
        <w:trPr>
          <w:trHeight w:val="363"/>
        </w:trPr>
        <w:tc>
          <w:tcPr>
            <w:tcW w:w="5000" w:type="pct"/>
            <w:shd w:val="clear" w:color="auto" w:fill="ACB9CA"/>
            <w:vAlign w:val="center"/>
          </w:tcPr>
          <w:p w:rsidR="00567718" w:rsidRPr="00F05A31" w:rsidRDefault="00567718" w:rsidP="00567718">
            <w:pPr>
              <w:jc w:val="center"/>
              <w:rPr>
                <w:b/>
                <w:sz w:val="24"/>
                <w:szCs w:val="24"/>
              </w:rPr>
            </w:pPr>
            <w:bookmarkStart w:id="0" w:name="_GoBack"/>
            <w:bookmarkEnd w:id="0"/>
            <w:r w:rsidRPr="00F05A31">
              <w:rPr>
                <w:b/>
                <w:sz w:val="24"/>
                <w:szCs w:val="24"/>
              </w:rPr>
              <w:t>CONSEJERÍA</w:t>
            </w:r>
            <w:r w:rsidR="00A54DC0" w:rsidRPr="00F05A31">
              <w:rPr>
                <w:b/>
                <w:sz w:val="24"/>
                <w:szCs w:val="24"/>
              </w:rPr>
              <w:t xml:space="preserve"> DE POLÍTICAS SOCIALES Y FAMILIA</w:t>
            </w:r>
          </w:p>
        </w:tc>
      </w:tr>
      <w:tr w:rsidR="00567718" w:rsidTr="000311E4">
        <w:trPr>
          <w:trHeight w:val="299"/>
        </w:trPr>
        <w:tc>
          <w:tcPr>
            <w:tcW w:w="5000" w:type="pct"/>
            <w:shd w:val="clear" w:color="auto" w:fill="ACB9CA"/>
            <w:vAlign w:val="center"/>
          </w:tcPr>
          <w:p w:rsidR="00567718" w:rsidRPr="00F05A31" w:rsidRDefault="00567718" w:rsidP="00567718">
            <w:pPr>
              <w:jc w:val="center"/>
              <w:rPr>
                <w:b/>
                <w:sz w:val="24"/>
                <w:szCs w:val="24"/>
              </w:rPr>
            </w:pPr>
            <w:r w:rsidRPr="00F05A31">
              <w:rPr>
                <w:b/>
                <w:sz w:val="24"/>
                <w:szCs w:val="24"/>
              </w:rPr>
              <w:t>DIRECCIÓN GENERAL</w:t>
            </w:r>
            <w:r w:rsidR="00A54DC0" w:rsidRPr="00F05A31">
              <w:rPr>
                <w:b/>
                <w:sz w:val="24"/>
                <w:szCs w:val="24"/>
              </w:rPr>
              <w:t xml:space="preserve"> DE LA FAMILIA Y EL MENOR</w:t>
            </w:r>
          </w:p>
        </w:tc>
      </w:tr>
      <w:tr w:rsidR="00567718" w:rsidTr="00E90C01">
        <w:tc>
          <w:tcPr>
            <w:tcW w:w="5000" w:type="pct"/>
            <w:shd w:val="clear" w:color="auto" w:fill="auto"/>
            <w:vAlign w:val="center"/>
          </w:tcPr>
          <w:p w:rsidR="00567718" w:rsidRPr="00F05A31" w:rsidRDefault="00567718" w:rsidP="00574134">
            <w:pPr>
              <w:jc w:val="both"/>
              <w:rPr>
                <w:b/>
                <w:sz w:val="24"/>
                <w:szCs w:val="24"/>
              </w:rPr>
            </w:pPr>
            <w:r w:rsidRPr="00F05A31">
              <w:rPr>
                <w:b/>
                <w:sz w:val="24"/>
                <w:szCs w:val="24"/>
              </w:rPr>
              <w:t>Consulta p</w:t>
            </w:r>
            <w:r w:rsidR="00676DF8" w:rsidRPr="00F05A31">
              <w:rPr>
                <w:b/>
                <w:sz w:val="24"/>
                <w:szCs w:val="24"/>
              </w:rPr>
              <w:t>ública</w:t>
            </w:r>
            <w:r w:rsidR="00574134" w:rsidRPr="00F05A31">
              <w:rPr>
                <w:b/>
                <w:sz w:val="24"/>
                <w:szCs w:val="24"/>
              </w:rPr>
              <w:t xml:space="preserve"> relativa a</w:t>
            </w:r>
            <w:r w:rsidR="00C90D0C" w:rsidRPr="00F05A31">
              <w:rPr>
                <w:b/>
                <w:sz w:val="24"/>
                <w:szCs w:val="24"/>
              </w:rPr>
              <w:t xml:space="preserve"> un</w:t>
            </w:r>
            <w:r w:rsidR="00676DF8" w:rsidRPr="00F05A31">
              <w:rPr>
                <w:b/>
                <w:sz w:val="24"/>
                <w:szCs w:val="24"/>
              </w:rPr>
              <w:t xml:space="preserve"> Proyecto </w:t>
            </w:r>
            <w:r w:rsidR="00574134" w:rsidRPr="00F05A31">
              <w:rPr>
                <w:b/>
                <w:sz w:val="24"/>
                <w:szCs w:val="24"/>
              </w:rPr>
              <w:t>Orden de la Consejería de Políticas Sociales y Familia por la que se aprueban las bases reguladoras para la concesión de subvenciones a entidades sin ánimo de lucro que desarrollen proyectos dirigidos a asistir a asistir a mujeres embarazadas y a madres sin recursos con hijos de cero a tres años y a mantener una red de apoyo</w:t>
            </w:r>
          </w:p>
        </w:tc>
      </w:tr>
      <w:tr w:rsidR="00567718" w:rsidRPr="00F05A31" w:rsidTr="00C901A6">
        <w:tc>
          <w:tcPr>
            <w:tcW w:w="5000" w:type="pct"/>
            <w:tcBorders>
              <w:bottom w:val="single" w:sz="4" w:space="0" w:color="auto"/>
            </w:tcBorders>
            <w:shd w:val="clear" w:color="auto" w:fill="auto"/>
            <w:vAlign w:val="center"/>
          </w:tcPr>
          <w:p w:rsidR="00AB5259" w:rsidRPr="00F05A31" w:rsidRDefault="005511E4" w:rsidP="005511E4">
            <w:pPr>
              <w:spacing w:after="0" w:line="240" w:lineRule="auto"/>
              <w:jc w:val="both"/>
              <w:rPr>
                <w:rFonts w:eastAsia="Times New Roman" w:cs="Arial"/>
                <w:sz w:val="24"/>
                <w:szCs w:val="24"/>
                <w:lang w:eastAsia="es-ES"/>
              </w:rPr>
            </w:pPr>
            <w:r w:rsidRPr="00F05A31">
              <w:rPr>
                <w:rFonts w:eastAsia="Times New Roman" w:cs="Arial"/>
                <w:sz w:val="24"/>
                <w:szCs w:val="24"/>
                <w:lang w:eastAsia="es-ES"/>
              </w:rPr>
              <w:t>Esta línea de subve</w:t>
            </w:r>
            <w:r w:rsidR="006C5A87" w:rsidRPr="00F05A31">
              <w:rPr>
                <w:rFonts w:eastAsia="Times New Roman" w:cs="Arial"/>
                <w:sz w:val="24"/>
                <w:szCs w:val="24"/>
                <w:lang w:eastAsia="es-ES"/>
              </w:rPr>
              <w:t>nc</w:t>
            </w:r>
            <w:r w:rsidR="00105475" w:rsidRPr="00F05A31">
              <w:rPr>
                <w:rFonts w:eastAsia="Times New Roman" w:cs="Arial"/>
                <w:sz w:val="24"/>
                <w:szCs w:val="24"/>
                <w:lang w:eastAsia="es-ES"/>
              </w:rPr>
              <w:t>ión tiene como fin, ampliar la iniciativa pública en materia de apoyo a la maternidad, en especial la que presenta un claro riesgo de exclusión social. Se pretende apoyar a las mujeres embarazadas que se encuentren en una situación de especial riesgo social o desamparo, informando y asesorando de forma personalizada sobre las ayudas y apoyos que pueden recibir para ejercer su derecho a ser madres y la mejor atención a sus hijos.</w:t>
            </w:r>
          </w:p>
          <w:p w:rsidR="00AB5259" w:rsidRPr="00F05A31" w:rsidRDefault="00AB5259" w:rsidP="005511E4">
            <w:pPr>
              <w:spacing w:after="0" w:line="240" w:lineRule="auto"/>
              <w:jc w:val="both"/>
              <w:rPr>
                <w:rFonts w:eastAsia="Times New Roman" w:cs="Arial"/>
                <w:sz w:val="24"/>
                <w:szCs w:val="24"/>
                <w:lang w:eastAsia="es-ES"/>
              </w:rPr>
            </w:pPr>
          </w:p>
          <w:p w:rsidR="00676DF8" w:rsidRPr="00F05A31" w:rsidRDefault="00105475" w:rsidP="005511E4">
            <w:pPr>
              <w:spacing w:after="0" w:line="240" w:lineRule="auto"/>
              <w:jc w:val="both"/>
              <w:rPr>
                <w:rFonts w:eastAsia="Times New Roman" w:cs="Arial"/>
                <w:sz w:val="24"/>
                <w:szCs w:val="24"/>
                <w:lang w:eastAsia="es-ES"/>
              </w:rPr>
            </w:pPr>
            <w:r w:rsidRPr="00F05A31">
              <w:rPr>
                <w:rFonts w:eastAsia="Times New Roman" w:cs="Arial"/>
                <w:sz w:val="24"/>
                <w:szCs w:val="24"/>
                <w:lang w:eastAsia="es-ES"/>
              </w:rPr>
              <w:t xml:space="preserve">Desde la Consejería de Políticas Sociales y Familia de la Comunidad de Madrid se </w:t>
            </w:r>
            <w:r w:rsidR="00E83933">
              <w:rPr>
                <w:rFonts w:eastAsia="Times New Roman" w:cs="Arial"/>
                <w:sz w:val="24"/>
                <w:szCs w:val="24"/>
                <w:lang w:eastAsia="es-ES"/>
              </w:rPr>
              <w:t>persigue</w:t>
            </w:r>
            <w:r w:rsidR="009938CE">
              <w:rPr>
                <w:rFonts w:eastAsia="Times New Roman" w:cs="Arial"/>
                <w:sz w:val="24"/>
                <w:szCs w:val="24"/>
                <w:lang w:eastAsia="es-ES"/>
              </w:rPr>
              <w:t xml:space="preserve"> entre otros fines,</w:t>
            </w:r>
            <w:r w:rsidR="00E83933">
              <w:rPr>
                <w:rFonts w:eastAsia="Times New Roman" w:cs="Arial"/>
                <w:sz w:val="24"/>
                <w:szCs w:val="24"/>
                <w:lang w:eastAsia="es-ES"/>
              </w:rPr>
              <w:t xml:space="preserve"> </w:t>
            </w:r>
            <w:r w:rsidRPr="00F05A31">
              <w:rPr>
                <w:rFonts w:eastAsia="Times New Roman" w:cs="Arial"/>
                <w:sz w:val="24"/>
                <w:szCs w:val="24"/>
                <w:lang w:eastAsia="es-ES"/>
              </w:rPr>
              <w:t>promover la existencia de Centros o Servicios de asesoramiento, suministrando información detallada sobre los recursos de protección social existentes en el ámbito estatal, autonómico y local, tanto públicos como privados, adecuados a sus necesidades y, en especial, los referentes a salarios de inserción social, ayudas a la maternidad, ayudas en materia de residencia y apoyos a la reinserción laboral.</w:t>
            </w:r>
          </w:p>
          <w:p w:rsidR="00567718" w:rsidRPr="00F05A31" w:rsidRDefault="00567718" w:rsidP="006B39D6">
            <w:pPr>
              <w:jc w:val="both"/>
              <w:rPr>
                <w:sz w:val="24"/>
                <w:szCs w:val="24"/>
              </w:rPr>
            </w:pPr>
          </w:p>
        </w:tc>
      </w:tr>
      <w:tr w:rsidR="00567718" w:rsidRPr="00F05A31" w:rsidTr="00E90C01">
        <w:tc>
          <w:tcPr>
            <w:tcW w:w="5000" w:type="pct"/>
            <w:shd w:val="clear" w:color="auto" w:fill="auto"/>
            <w:vAlign w:val="center"/>
          </w:tcPr>
          <w:p w:rsidR="00567718" w:rsidRPr="00F05A31" w:rsidRDefault="00567718">
            <w:pPr>
              <w:rPr>
                <w:b/>
                <w:sz w:val="24"/>
                <w:szCs w:val="24"/>
              </w:rPr>
            </w:pPr>
            <w:r w:rsidRPr="00F05A31">
              <w:rPr>
                <w:b/>
                <w:sz w:val="24"/>
                <w:szCs w:val="24"/>
              </w:rPr>
              <w:t>Problemas que se pretenden solucionar</w:t>
            </w:r>
          </w:p>
        </w:tc>
      </w:tr>
      <w:tr w:rsidR="00567718" w:rsidRPr="00F05A31" w:rsidTr="00931FCD">
        <w:trPr>
          <w:trHeight w:val="2749"/>
        </w:trPr>
        <w:tc>
          <w:tcPr>
            <w:tcW w:w="5000" w:type="pct"/>
            <w:shd w:val="clear" w:color="auto" w:fill="auto"/>
            <w:vAlign w:val="center"/>
          </w:tcPr>
          <w:p w:rsidR="00AB5259" w:rsidRPr="00F05A31" w:rsidRDefault="00F05A31" w:rsidP="00550981">
            <w:pPr>
              <w:jc w:val="both"/>
              <w:rPr>
                <w:sz w:val="24"/>
                <w:szCs w:val="24"/>
              </w:rPr>
            </w:pPr>
            <w:r>
              <w:rPr>
                <w:sz w:val="24"/>
                <w:szCs w:val="24"/>
              </w:rPr>
              <w:t>-</w:t>
            </w:r>
            <w:r w:rsidR="00E83933">
              <w:rPr>
                <w:sz w:val="24"/>
                <w:szCs w:val="24"/>
              </w:rPr>
              <w:t>Eliminar cargas administrativas de aportación de documentos</w:t>
            </w:r>
            <w:r w:rsidR="00105475" w:rsidRPr="00F05A31">
              <w:rPr>
                <w:sz w:val="24"/>
                <w:szCs w:val="24"/>
              </w:rPr>
              <w:t xml:space="preserve"> mediante la </w:t>
            </w:r>
            <w:r w:rsidR="00AB5259" w:rsidRPr="00F05A31">
              <w:rPr>
                <w:sz w:val="24"/>
                <w:szCs w:val="24"/>
              </w:rPr>
              <w:t>consulta directa de datos de las entidades</w:t>
            </w:r>
            <w:r w:rsidR="00105475" w:rsidRPr="00F05A31">
              <w:rPr>
                <w:sz w:val="24"/>
                <w:szCs w:val="24"/>
              </w:rPr>
              <w:t xml:space="preserve"> solicitantes</w:t>
            </w:r>
            <w:r w:rsidR="00907638" w:rsidRPr="00F05A31">
              <w:rPr>
                <w:sz w:val="24"/>
                <w:szCs w:val="24"/>
              </w:rPr>
              <w:t xml:space="preserve"> </w:t>
            </w:r>
            <w:r w:rsidR="000511B2" w:rsidRPr="00F05A31">
              <w:rPr>
                <w:sz w:val="24"/>
                <w:szCs w:val="24"/>
              </w:rPr>
              <w:t>siempre y cuando no haya</w:t>
            </w:r>
            <w:r>
              <w:rPr>
                <w:sz w:val="24"/>
                <w:szCs w:val="24"/>
              </w:rPr>
              <w:t xml:space="preserve"> una</w:t>
            </w:r>
            <w:r w:rsidR="00105475" w:rsidRPr="00F05A31">
              <w:rPr>
                <w:sz w:val="24"/>
                <w:szCs w:val="24"/>
              </w:rPr>
              <w:t xml:space="preserve"> oposición expresa</w:t>
            </w:r>
            <w:r w:rsidR="00907638" w:rsidRPr="00F05A31">
              <w:rPr>
                <w:sz w:val="24"/>
                <w:szCs w:val="24"/>
              </w:rPr>
              <w:t xml:space="preserve"> </w:t>
            </w:r>
            <w:r w:rsidR="00105475" w:rsidRPr="00F05A31">
              <w:rPr>
                <w:sz w:val="24"/>
                <w:szCs w:val="24"/>
              </w:rPr>
              <w:t>por parte de las entidades</w:t>
            </w:r>
            <w:r w:rsidR="00BC3240" w:rsidRPr="00F05A31">
              <w:rPr>
                <w:sz w:val="24"/>
                <w:szCs w:val="24"/>
              </w:rPr>
              <w:t xml:space="preserve"> </w:t>
            </w:r>
            <w:r>
              <w:rPr>
                <w:sz w:val="24"/>
                <w:szCs w:val="24"/>
              </w:rPr>
              <w:t xml:space="preserve">solicitantes, </w:t>
            </w:r>
            <w:r w:rsidR="00E83933">
              <w:rPr>
                <w:sz w:val="24"/>
                <w:szCs w:val="24"/>
              </w:rPr>
              <w:t>y reducir el plazo de</w:t>
            </w:r>
            <w:r>
              <w:rPr>
                <w:sz w:val="24"/>
                <w:szCs w:val="24"/>
              </w:rPr>
              <w:t xml:space="preserve"> la tramitación de las solicitudes</w:t>
            </w:r>
            <w:r w:rsidR="00E83933">
              <w:rPr>
                <w:sz w:val="24"/>
                <w:szCs w:val="24"/>
              </w:rPr>
              <w:t xml:space="preserve"> de subvención.</w:t>
            </w:r>
          </w:p>
          <w:p w:rsidR="000511B2" w:rsidRPr="00F05A31" w:rsidRDefault="000511B2" w:rsidP="000511B2">
            <w:pPr>
              <w:jc w:val="both"/>
              <w:rPr>
                <w:sz w:val="24"/>
                <w:szCs w:val="24"/>
              </w:rPr>
            </w:pPr>
            <w:r w:rsidRPr="00F05A31">
              <w:rPr>
                <w:sz w:val="24"/>
                <w:szCs w:val="24"/>
              </w:rPr>
              <w:t xml:space="preserve">-Objetivar el </w:t>
            </w:r>
            <w:r w:rsidR="00AB5259" w:rsidRPr="00F05A31">
              <w:rPr>
                <w:sz w:val="24"/>
                <w:szCs w:val="24"/>
              </w:rPr>
              <w:t xml:space="preserve">proceso de asignación de </w:t>
            </w:r>
            <w:r w:rsidR="00BC3240" w:rsidRPr="00F05A31">
              <w:rPr>
                <w:sz w:val="24"/>
                <w:szCs w:val="24"/>
              </w:rPr>
              <w:t>puntuación</w:t>
            </w:r>
            <w:r w:rsidRPr="00F05A31">
              <w:rPr>
                <w:sz w:val="24"/>
                <w:szCs w:val="24"/>
              </w:rPr>
              <w:t xml:space="preserve"> a las entidades</w:t>
            </w:r>
            <w:r w:rsidR="00AB5259" w:rsidRPr="00F05A31">
              <w:rPr>
                <w:sz w:val="24"/>
                <w:szCs w:val="24"/>
              </w:rPr>
              <w:t xml:space="preserve"> mediante la modificación de los baremos</w:t>
            </w:r>
            <w:r w:rsidR="00907638" w:rsidRPr="00F05A31">
              <w:rPr>
                <w:sz w:val="24"/>
                <w:szCs w:val="24"/>
              </w:rPr>
              <w:t>,</w:t>
            </w:r>
            <w:r w:rsidR="00204352" w:rsidRPr="00F05A31">
              <w:rPr>
                <w:sz w:val="24"/>
                <w:szCs w:val="24"/>
              </w:rPr>
              <w:t xml:space="preserve"> </w:t>
            </w:r>
            <w:r w:rsidR="00AB5259" w:rsidRPr="00F05A31">
              <w:rPr>
                <w:sz w:val="24"/>
                <w:szCs w:val="24"/>
              </w:rPr>
              <w:t>utilizando</w:t>
            </w:r>
            <w:r w:rsidRPr="00F05A31">
              <w:rPr>
                <w:sz w:val="24"/>
                <w:szCs w:val="24"/>
              </w:rPr>
              <w:t xml:space="preserve"> criterios</w:t>
            </w:r>
            <w:r w:rsidR="00AB5259" w:rsidRPr="00F05A31">
              <w:rPr>
                <w:sz w:val="24"/>
                <w:szCs w:val="24"/>
              </w:rPr>
              <w:t xml:space="preserve"> objetivos más ágiles y operativos a la hora de instruir el procedimiento para el reparto de la dotación presupuestaria</w:t>
            </w:r>
            <w:r w:rsidR="00204352" w:rsidRPr="00F05A31">
              <w:rPr>
                <w:sz w:val="24"/>
                <w:szCs w:val="24"/>
              </w:rPr>
              <w:t xml:space="preserve"> </w:t>
            </w:r>
            <w:r w:rsidR="00907638" w:rsidRPr="00F05A31">
              <w:rPr>
                <w:sz w:val="24"/>
                <w:szCs w:val="24"/>
              </w:rPr>
              <w:t>entre las entidades que cumplan todos  los requisitos</w:t>
            </w:r>
            <w:r w:rsidR="00F05A31">
              <w:rPr>
                <w:sz w:val="24"/>
                <w:szCs w:val="24"/>
              </w:rPr>
              <w:t xml:space="preserve"> para la concesión de la subvención.</w:t>
            </w:r>
          </w:p>
          <w:p w:rsidR="00F05A31" w:rsidRDefault="000511B2" w:rsidP="00E83933">
            <w:pPr>
              <w:jc w:val="both"/>
              <w:rPr>
                <w:sz w:val="24"/>
                <w:szCs w:val="24"/>
              </w:rPr>
            </w:pPr>
            <w:r w:rsidRPr="00F05A31">
              <w:rPr>
                <w:sz w:val="24"/>
                <w:szCs w:val="24"/>
              </w:rPr>
              <w:t>-Modificación del sistema de p</w:t>
            </w:r>
            <w:r w:rsidR="00E83933">
              <w:rPr>
                <w:sz w:val="24"/>
                <w:szCs w:val="24"/>
              </w:rPr>
              <w:t>ago de la subvención mediante la implantación de</w:t>
            </w:r>
            <w:r w:rsidRPr="00F05A31">
              <w:rPr>
                <w:sz w:val="24"/>
                <w:szCs w:val="24"/>
              </w:rPr>
              <w:t xml:space="preserve"> un nuevo sistema de pago </w:t>
            </w:r>
            <w:r w:rsidR="00E83933">
              <w:rPr>
                <w:sz w:val="24"/>
                <w:szCs w:val="24"/>
              </w:rPr>
              <w:t xml:space="preserve">mediante </w:t>
            </w:r>
            <w:r w:rsidRPr="00F05A31">
              <w:rPr>
                <w:sz w:val="24"/>
                <w:szCs w:val="24"/>
              </w:rPr>
              <w:t>anticipo a cuenta</w:t>
            </w:r>
            <w:r w:rsidR="00907638" w:rsidRPr="00F05A31">
              <w:rPr>
                <w:sz w:val="24"/>
                <w:szCs w:val="24"/>
              </w:rPr>
              <w:t xml:space="preserve"> a la</w:t>
            </w:r>
            <w:r w:rsidR="00F05A31">
              <w:rPr>
                <w:sz w:val="24"/>
                <w:szCs w:val="24"/>
              </w:rPr>
              <w:t xml:space="preserve">s entidades sin ánimo de lucro </w:t>
            </w:r>
            <w:r w:rsidRPr="00F05A31">
              <w:rPr>
                <w:sz w:val="24"/>
                <w:szCs w:val="24"/>
              </w:rPr>
              <w:t>con justificación posterior</w:t>
            </w:r>
            <w:r w:rsidR="00BC3240" w:rsidRPr="00F05A31">
              <w:rPr>
                <w:sz w:val="24"/>
                <w:szCs w:val="24"/>
              </w:rPr>
              <w:t xml:space="preserve">, </w:t>
            </w:r>
            <w:r w:rsidRPr="00F05A31">
              <w:rPr>
                <w:sz w:val="24"/>
                <w:szCs w:val="24"/>
              </w:rPr>
              <w:t xml:space="preserve">con la finalidad de </w:t>
            </w:r>
            <w:r w:rsidR="00E83933">
              <w:rPr>
                <w:sz w:val="24"/>
                <w:szCs w:val="24"/>
              </w:rPr>
              <w:t>la</w:t>
            </w:r>
            <w:r w:rsidRPr="00F05A31">
              <w:rPr>
                <w:sz w:val="24"/>
                <w:szCs w:val="24"/>
              </w:rPr>
              <w:t xml:space="preserve"> comprobación del adecuado cumplimiento del objeto de la subvención, ampliando el plazo de justificación posterior por parte de l</w:t>
            </w:r>
            <w:r w:rsidR="009938CE">
              <w:rPr>
                <w:sz w:val="24"/>
                <w:szCs w:val="24"/>
              </w:rPr>
              <w:t>as entidades que resulten beneficiarias.</w:t>
            </w:r>
          </w:p>
          <w:p w:rsidR="00E83933" w:rsidRPr="00F05A31" w:rsidRDefault="00E83933" w:rsidP="00E83933">
            <w:pPr>
              <w:jc w:val="both"/>
              <w:rPr>
                <w:sz w:val="24"/>
                <w:szCs w:val="24"/>
              </w:rPr>
            </w:pPr>
          </w:p>
        </w:tc>
      </w:tr>
      <w:tr w:rsidR="00567718" w:rsidRPr="00F05A31" w:rsidTr="00E90C01">
        <w:tc>
          <w:tcPr>
            <w:tcW w:w="5000" w:type="pct"/>
            <w:shd w:val="clear" w:color="auto" w:fill="auto"/>
            <w:vAlign w:val="center"/>
          </w:tcPr>
          <w:p w:rsidR="00567718" w:rsidRPr="00F05A31" w:rsidRDefault="00567718">
            <w:pPr>
              <w:rPr>
                <w:b/>
                <w:sz w:val="24"/>
                <w:szCs w:val="24"/>
              </w:rPr>
            </w:pPr>
            <w:r w:rsidRPr="00F05A31">
              <w:rPr>
                <w:b/>
                <w:sz w:val="24"/>
                <w:szCs w:val="24"/>
              </w:rPr>
              <w:lastRenderedPageBreak/>
              <w:t>Necesidad y oportunidad de la norma</w:t>
            </w:r>
          </w:p>
        </w:tc>
      </w:tr>
      <w:tr w:rsidR="00567718" w:rsidRPr="00F05A31" w:rsidTr="00E90C01">
        <w:tc>
          <w:tcPr>
            <w:tcW w:w="5000" w:type="pct"/>
            <w:shd w:val="clear" w:color="auto" w:fill="auto"/>
            <w:vAlign w:val="center"/>
          </w:tcPr>
          <w:p w:rsidR="00E83933" w:rsidRDefault="00E83933" w:rsidP="006B39D6">
            <w:pPr>
              <w:spacing w:after="0" w:line="240" w:lineRule="auto"/>
              <w:jc w:val="both"/>
              <w:rPr>
                <w:rFonts w:eastAsia="Times New Roman" w:cs="Arial"/>
                <w:sz w:val="24"/>
                <w:szCs w:val="24"/>
                <w:lang w:eastAsia="es-ES"/>
              </w:rPr>
            </w:pPr>
          </w:p>
          <w:p w:rsidR="005511E4" w:rsidRPr="00F05A31" w:rsidRDefault="00E83933" w:rsidP="006B39D6">
            <w:pPr>
              <w:spacing w:after="0" w:line="240" w:lineRule="auto"/>
              <w:jc w:val="both"/>
              <w:rPr>
                <w:rFonts w:eastAsia="Times New Roman" w:cs="Arial"/>
                <w:sz w:val="24"/>
                <w:szCs w:val="24"/>
                <w:lang w:eastAsia="es-ES"/>
              </w:rPr>
            </w:pPr>
            <w:r>
              <w:rPr>
                <w:rFonts w:eastAsia="Times New Roman" w:cs="Arial"/>
                <w:sz w:val="24"/>
                <w:szCs w:val="24"/>
                <w:lang w:eastAsia="es-ES"/>
              </w:rPr>
              <w:t>Estas nuevas Bases reguladoras de ésta línea de subvenci</w:t>
            </w:r>
            <w:r w:rsidR="00A96326">
              <w:rPr>
                <w:rFonts w:eastAsia="Times New Roman" w:cs="Arial"/>
                <w:sz w:val="24"/>
                <w:szCs w:val="24"/>
                <w:lang w:eastAsia="es-ES"/>
              </w:rPr>
              <w:t>ón</w:t>
            </w:r>
            <w:r>
              <w:rPr>
                <w:rFonts w:eastAsia="Times New Roman" w:cs="Arial"/>
                <w:sz w:val="24"/>
                <w:szCs w:val="24"/>
                <w:lang w:eastAsia="es-ES"/>
              </w:rPr>
              <w:t xml:space="preserve"> </w:t>
            </w:r>
            <w:r w:rsidR="00907638" w:rsidRPr="00F05A31">
              <w:rPr>
                <w:rFonts w:eastAsia="Times New Roman" w:cs="Arial"/>
                <w:sz w:val="24"/>
                <w:szCs w:val="24"/>
                <w:lang w:eastAsia="es-ES"/>
              </w:rPr>
              <w:t>se justifica en la necesidad de</w:t>
            </w:r>
            <w:r>
              <w:rPr>
                <w:rFonts w:eastAsia="Times New Roman" w:cs="Arial"/>
                <w:sz w:val="24"/>
                <w:szCs w:val="24"/>
                <w:lang w:eastAsia="es-ES"/>
              </w:rPr>
              <w:t xml:space="preserve"> adecuar el contenido de </w:t>
            </w:r>
            <w:r w:rsidR="00A96326">
              <w:rPr>
                <w:rFonts w:eastAsia="Times New Roman" w:cs="Arial"/>
                <w:sz w:val="24"/>
                <w:szCs w:val="24"/>
                <w:lang w:eastAsia="es-ES"/>
              </w:rPr>
              <w:t>las</w:t>
            </w:r>
            <w:r>
              <w:rPr>
                <w:rFonts w:eastAsia="Times New Roman" w:cs="Arial"/>
                <w:sz w:val="24"/>
                <w:szCs w:val="24"/>
                <w:lang w:eastAsia="es-ES"/>
              </w:rPr>
              <w:t xml:space="preserve"> bases reguladoras</w:t>
            </w:r>
            <w:r w:rsidR="00A96326">
              <w:rPr>
                <w:rFonts w:eastAsia="Times New Roman" w:cs="Arial"/>
                <w:sz w:val="24"/>
                <w:szCs w:val="24"/>
                <w:lang w:eastAsia="es-ES"/>
              </w:rPr>
              <w:t xml:space="preserve"> vigentes</w:t>
            </w:r>
            <w:r w:rsidR="006B39D6" w:rsidRPr="00F05A31">
              <w:rPr>
                <w:rFonts w:eastAsia="Times New Roman" w:cs="Arial"/>
                <w:sz w:val="24"/>
                <w:szCs w:val="24"/>
                <w:lang w:eastAsia="es-ES"/>
              </w:rPr>
              <w:t xml:space="preserve"> a los camb</w:t>
            </w:r>
            <w:r w:rsidR="00A96326">
              <w:rPr>
                <w:rFonts w:eastAsia="Times New Roman" w:cs="Arial"/>
                <w:sz w:val="24"/>
                <w:szCs w:val="24"/>
                <w:lang w:eastAsia="es-ES"/>
              </w:rPr>
              <w:t>ios legislativos introducidos por</w:t>
            </w:r>
            <w:r w:rsidR="006B39D6" w:rsidRPr="00F05A31">
              <w:rPr>
                <w:rFonts w:eastAsia="Times New Roman" w:cs="Arial"/>
                <w:sz w:val="24"/>
                <w:szCs w:val="24"/>
                <w:lang w:eastAsia="es-ES"/>
              </w:rPr>
              <w:t xml:space="preserve"> la Ley 39/2015,</w:t>
            </w:r>
            <w:r w:rsidR="000511B2" w:rsidRPr="00F05A31">
              <w:rPr>
                <w:rFonts w:eastAsia="Times New Roman" w:cs="Arial"/>
                <w:sz w:val="24"/>
                <w:szCs w:val="24"/>
                <w:lang w:eastAsia="es-ES"/>
              </w:rPr>
              <w:t xml:space="preserve"> de 1 de octubre</w:t>
            </w:r>
            <w:r w:rsidR="006B39D6" w:rsidRPr="00F05A31">
              <w:rPr>
                <w:rFonts w:eastAsia="Times New Roman" w:cs="Arial"/>
                <w:sz w:val="24"/>
                <w:szCs w:val="24"/>
                <w:lang w:eastAsia="es-ES"/>
              </w:rPr>
              <w:t xml:space="preserve"> del Procedimiento Administrativo Común de las Administraciones Públicas y en la Ley 40/2015 del Régimen Jurídico del Sector Públ</w:t>
            </w:r>
            <w:r>
              <w:rPr>
                <w:rFonts w:eastAsia="Times New Roman" w:cs="Arial"/>
                <w:sz w:val="24"/>
                <w:szCs w:val="24"/>
                <w:lang w:eastAsia="es-ES"/>
              </w:rPr>
              <w:t>ico</w:t>
            </w:r>
            <w:r w:rsidR="00A96326">
              <w:rPr>
                <w:rFonts w:eastAsia="Times New Roman" w:cs="Arial"/>
                <w:sz w:val="24"/>
                <w:szCs w:val="24"/>
                <w:lang w:eastAsia="es-ES"/>
              </w:rPr>
              <w:t>,</w:t>
            </w:r>
            <w:r>
              <w:rPr>
                <w:rFonts w:eastAsia="Times New Roman" w:cs="Arial"/>
                <w:sz w:val="24"/>
                <w:szCs w:val="24"/>
                <w:lang w:eastAsia="es-ES"/>
              </w:rPr>
              <w:t xml:space="preserve"> ya que a</w:t>
            </w:r>
            <w:r w:rsidR="005511E4" w:rsidRPr="00F05A31">
              <w:rPr>
                <w:rFonts w:eastAsia="Times New Roman" w:cs="Arial"/>
                <w:sz w:val="24"/>
                <w:szCs w:val="24"/>
                <w:lang w:eastAsia="es-ES"/>
              </w:rPr>
              <w:t xml:space="preserve"> partir del 2 de octubre de 2016, </w:t>
            </w:r>
            <w:r w:rsidR="00907638" w:rsidRPr="00F05A31">
              <w:rPr>
                <w:rFonts w:eastAsia="Times New Roman" w:cs="Arial"/>
                <w:sz w:val="24"/>
                <w:szCs w:val="24"/>
                <w:lang w:eastAsia="es-ES"/>
              </w:rPr>
              <w:t>todas</w:t>
            </w:r>
            <w:r w:rsidR="005511E4" w:rsidRPr="00F05A31">
              <w:rPr>
                <w:rFonts w:eastAsia="Times New Roman" w:cs="Arial"/>
                <w:sz w:val="24"/>
                <w:szCs w:val="24"/>
                <w:lang w:eastAsia="es-ES"/>
              </w:rPr>
              <w:t xml:space="preserve"> las personas jurídicas, entre las que se encuentran las entidades sin ánimo de lucro</w:t>
            </w:r>
            <w:r w:rsidR="00907638" w:rsidRPr="00F05A31">
              <w:rPr>
                <w:rFonts w:eastAsia="Times New Roman" w:cs="Arial"/>
                <w:sz w:val="24"/>
                <w:szCs w:val="24"/>
                <w:lang w:eastAsia="es-ES"/>
              </w:rPr>
              <w:t>, como sujetos destinatarios de esta línea de subvención</w:t>
            </w:r>
            <w:r w:rsidR="005511E4" w:rsidRPr="00F05A31">
              <w:rPr>
                <w:rFonts w:eastAsia="Times New Roman" w:cs="Arial"/>
                <w:sz w:val="24"/>
                <w:szCs w:val="24"/>
                <w:lang w:eastAsia="es-ES"/>
              </w:rPr>
              <w:t xml:space="preserve"> tienen la obligación de relacionarse con la administración</w:t>
            </w:r>
            <w:r>
              <w:rPr>
                <w:rFonts w:eastAsia="Times New Roman" w:cs="Arial"/>
                <w:sz w:val="24"/>
                <w:szCs w:val="24"/>
                <w:lang w:eastAsia="es-ES"/>
              </w:rPr>
              <w:t xml:space="preserve"> pública</w:t>
            </w:r>
            <w:r w:rsidR="005511E4" w:rsidRPr="00F05A31">
              <w:rPr>
                <w:rFonts w:eastAsia="Times New Roman" w:cs="Arial"/>
                <w:sz w:val="24"/>
                <w:szCs w:val="24"/>
                <w:lang w:eastAsia="es-ES"/>
              </w:rPr>
              <w:t xml:space="preserve"> </w:t>
            </w:r>
            <w:r w:rsidR="00907638" w:rsidRPr="00F05A31">
              <w:rPr>
                <w:rFonts w:eastAsia="Times New Roman" w:cs="Arial"/>
                <w:sz w:val="24"/>
                <w:szCs w:val="24"/>
                <w:lang w:eastAsia="es-ES"/>
              </w:rPr>
              <w:t xml:space="preserve">a través de medios electrónicos </w:t>
            </w:r>
            <w:r w:rsidR="005511E4" w:rsidRPr="00F05A31">
              <w:rPr>
                <w:rFonts w:eastAsia="Times New Roman" w:cs="Arial"/>
                <w:sz w:val="24"/>
                <w:szCs w:val="24"/>
                <w:lang w:eastAsia="es-ES"/>
              </w:rPr>
              <w:t xml:space="preserve">por lo que resulta necesario </w:t>
            </w:r>
            <w:r w:rsidR="00907638" w:rsidRPr="00F05A31">
              <w:rPr>
                <w:rFonts w:eastAsia="Times New Roman" w:cs="Arial"/>
                <w:sz w:val="24"/>
                <w:szCs w:val="24"/>
                <w:lang w:eastAsia="es-ES"/>
              </w:rPr>
              <w:t>elaborar</w:t>
            </w:r>
            <w:r w:rsidR="005511E4" w:rsidRPr="00F05A31">
              <w:rPr>
                <w:rFonts w:eastAsia="Times New Roman" w:cs="Arial"/>
                <w:sz w:val="24"/>
                <w:szCs w:val="24"/>
                <w:lang w:eastAsia="es-ES"/>
              </w:rPr>
              <w:t xml:space="preserve"> unas nuevas bases reguladoras adaptadas a esta nueva normativa</w:t>
            </w:r>
            <w:r w:rsidR="00907638" w:rsidRPr="00F05A31">
              <w:rPr>
                <w:rFonts w:eastAsia="Times New Roman" w:cs="Arial"/>
                <w:sz w:val="24"/>
                <w:szCs w:val="24"/>
                <w:lang w:eastAsia="es-ES"/>
              </w:rPr>
              <w:t>.</w:t>
            </w:r>
          </w:p>
          <w:p w:rsidR="005511E4" w:rsidRPr="00F05A31" w:rsidRDefault="005511E4" w:rsidP="006B39D6">
            <w:pPr>
              <w:spacing w:after="0" w:line="240" w:lineRule="auto"/>
              <w:jc w:val="both"/>
              <w:rPr>
                <w:rFonts w:eastAsia="Times New Roman" w:cs="Arial"/>
                <w:sz w:val="24"/>
                <w:szCs w:val="24"/>
                <w:lang w:eastAsia="es-ES"/>
              </w:rPr>
            </w:pPr>
          </w:p>
          <w:p w:rsidR="005511E4" w:rsidRPr="00F05A31" w:rsidRDefault="00E83933" w:rsidP="005511E4">
            <w:pPr>
              <w:spacing w:after="0" w:line="240" w:lineRule="auto"/>
              <w:jc w:val="both"/>
              <w:rPr>
                <w:rFonts w:eastAsia="Times New Roman" w:cs="Arial"/>
                <w:sz w:val="24"/>
                <w:szCs w:val="24"/>
                <w:lang w:eastAsia="es-ES"/>
              </w:rPr>
            </w:pPr>
            <w:r>
              <w:rPr>
                <w:rFonts w:eastAsia="Times New Roman" w:cs="Arial"/>
                <w:sz w:val="24"/>
                <w:szCs w:val="24"/>
                <w:lang w:eastAsia="es-ES"/>
              </w:rPr>
              <w:t>Adecuación del articulado</w:t>
            </w:r>
            <w:r w:rsidR="005511E4" w:rsidRPr="00F05A31">
              <w:rPr>
                <w:rFonts w:eastAsia="Times New Roman" w:cs="Arial"/>
                <w:sz w:val="24"/>
                <w:szCs w:val="24"/>
                <w:lang w:eastAsia="es-ES"/>
              </w:rPr>
              <w:t xml:space="preserve"> de las bases reguladoras</w:t>
            </w:r>
            <w:r w:rsidR="00A96326">
              <w:rPr>
                <w:rFonts w:eastAsia="Times New Roman" w:cs="Arial"/>
                <w:sz w:val="24"/>
                <w:szCs w:val="24"/>
                <w:lang w:eastAsia="es-ES"/>
              </w:rPr>
              <w:t xml:space="preserve"> a entre otros aspectos los </w:t>
            </w:r>
            <w:r>
              <w:rPr>
                <w:rFonts w:eastAsia="Times New Roman" w:cs="Arial"/>
                <w:sz w:val="24"/>
                <w:szCs w:val="24"/>
                <w:lang w:eastAsia="es-ES"/>
              </w:rPr>
              <w:t>relativos</w:t>
            </w:r>
            <w:r w:rsidR="00A96326">
              <w:rPr>
                <w:rFonts w:eastAsia="Times New Roman" w:cs="Arial"/>
                <w:sz w:val="24"/>
                <w:szCs w:val="24"/>
                <w:lang w:eastAsia="es-ES"/>
              </w:rPr>
              <w:t xml:space="preserve"> </w:t>
            </w:r>
            <w:r>
              <w:rPr>
                <w:rFonts w:eastAsia="Times New Roman" w:cs="Arial"/>
                <w:sz w:val="24"/>
                <w:szCs w:val="24"/>
                <w:lang w:eastAsia="es-ES"/>
              </w:rPr>
              <w:t>a</w:t>
            </w:r>
            <w:r w:rsidR="00907638" w:rsidRPr="00F05A31">
              <w:rPr>
                <w:rFonts w:eastAsia="Times New Roman" w:cs="Arial"/>
                <w:sz w:val="24"/>
                <w:szCs w:val="24"/>
                <w:lang w:eastAsia="es-ES"/>
              </w:rPr>
              <w:t>:</w:t>
            </w:r>
            <w:r w:rsidR="000511B2" w:rsidRPr="00F05A31">
              <w:rPr>
                <w:rFonts w:eastAsia="Times New Roman" w:cs="Arial"/>
                <w:sz w:val="24"/>
                <w:szCs w:val="24"/>
                <w:lang w:eastAsia="es-ES"/>
              </w:rPr>
              <w:t xml:space="preserve"> </w:t>
            </w:r>
            <w:r w:rsidR="00907638" w:rsidRPr="00F05A31">
              <w:rPr>
                <w:rFonts w:eastAsia="Times New Roman" w:cs="Arial"/>
                <w:sz w:val="24"/>
                <w:szCs w:val="24"/>
                <w:lang w:eastAsia="es-ES"/>
              </w:rPr>
              <w:t>L</w:t>
            </w:r>
            <w:r w:rsidR="005511E4" w:rsidRPr="00F05A31">
              <w:rPr>
                <w:rFonts w:eastAsia="Times New Roman" w:cs="Arial"/>
                <w:sz w:val="24"/>
                <w:szCs w:val="24"/>
                <w:lang w:eastAsia="es-ES"/>
              </w:rPr>
              <w:t>a presentación de solicitudes</w:t>
            </w:r>
            <w:r w:rsidR="00907638" w:rsidRPr="00F05A31">
              <w:rPr>
                <w:rFonts w:eastAsia="Times New Roman" w:cs="Arial"/>
                <w:sz w:val="24"/>
                <w:szCs w:val="24"/>
                <w:lang w:eastAsia="es-ES"/>
              </w:rPr>
              <w:t xml:space="preserve"> a través de medios telemáticos</w:t>
            </w:r>
            <w:r w:rsidR="005511E4" w:rsidRPr="00F05A31">
              <w:rPr>
                <w:rFonts w:eastAsia="Times New Roman" w:cs="Arial"/>
                <w:sz w:val="24"/>
                <w:szCs w:val="24"/>
                <w:lang w:eastAsia="es-ES"/>
              </w:rPr>
              <w:t>,</w:t>
            </w:r>
            <w:r w:rsidR="00907638" w:rsidRPr="00F05A31">
              <w:rPr>
                <w:rFonts w:eastAsia="Times New Roman" w:cs="Arial"/>
                <w:sz w:val="24"/>
                <w:szCs w:val="24"/>
                <w:lang w:eastAsia="es-ES"/>
              </w:rPr>
              <w:t xml:space="preserve"> la forma de presentar la</w:t>
            </w:r>
            <w:r w:rsidR="005511E4" w:rsidRPr="00F05A31">
              <w:rPr>
                <w:rFonts w:eastAsia="Times New Roman" w:cs="Arial"/>
                <w:sz w:val="24"/>
                <w:szCs w:val="24"/>
                <w:lang w:eastAsia="es-ES"/>
              </w:rPr>
              <w:t xml:space="preserve"> documentación </w:t>
            </w:r>
            <w:r w:rsidR="00907638" w:rsidRPr="00F05A31">
              <w:rPr>
                <w:rFonts w:eastAsia="Times New Roman" w:cs="Arial"/>
                <w:sz w:val="24"/>
                <w:szCs w:val="24"/>
                <w:lang w:eastAsia="es-ES"/>
              </w:rPr>
              <w:t>junto con la solicitud,</w:t>
            </w:r>
            <w:r w:rsidR="005511E4" w:rsidRPr="00F05A31">
              <w:rPr>
                <w:rFonts w:eastAsia="Times New Roman" w:cs="Arial"/>
                <w:sz w:val="24"/>
                <w:szCs w:val="24"/>
                <w:lang w:eastAsia="es-ES"/>
              </w:rPr>
              <w:t xml:space="preserve"> plazo de presentación de solicitudes,</w:t>
            </w:r>
            <w:r w:rsidR="00836C62" w:rsidRPr="00F05A31">
              <w:rPr>
                <w:rFonts w:eastAsia="Times New Roman" w:cs="Arial"/>
                <w:sz w:val="24"/>
                <w:szCs w:val="24"/>
                <w:lang w:eastAsia="es-ES"/>
              </w:rPr>
              <w:t xml:space="preserve"> la fase de justificación de la subvención por parte de</w:t>
            </w:r>
            <w:r w:rsidR="005511E4" w:rsidRPr="00F05A31">
              <w:rPr>
                <w:rFonts w:eastAsia="Times New Roman" w:cs="Arial"/>
                <w:sz w:val="24"/>
                <w:szCs w:val="24"/>
                <w:lang w:eastAsia="es-ES"/>
              </w:rPr>
              <w:t xml:space="preserve"> las entidades solicitantes</w:t>
            </w:r>
            <w:r w:rsidR="00907638" w:rsidRPr="00F05A31">
              <w:rPr>
                <w:rFonts w:eastAsia="Times New Roman" w:cs="Arial"/>
                <w:sz w:val="24"/>
                <w:szCs w:val="24"/>
                <w:lang w:eastAsia="es-ES"/>
              </w:rPr>
              <w:t xml:space="preserve"> en relación </w:t>
            </w:r>
            <w:r w:rsidR="00836C62" w:rsidRPr="00F05A31">
              <w:rPr>
                <w:rFonts w:eastAsia="Times New Roman" w:cs="Arial"/>
                <w:sz w:val="24"/>
                <w:szCs w:val="24"/>
                <w:lang w:eastAsia="es-ES"/>
              </w:rPr>
              <w:t>a este procedimiento que deberá</w:t>
            </w:r>
            <w:r w:rsidR="005511E4" w:rsidRPr="00F05A31">
              <w:rPr>
                <w:rFonts w:eastAsia="Times New Roman" w:cs="Arial"/>
                <w:sz w:val="24"/>
                <w:szCs w:val="24"/>
                <w:lang w:eastAsia="es-ES"/>
              </w:rPr>
              <w:t xml:space="preserve"> hacerse de forma </w:t>
            </w:r>
            <w:r w:rsidR="00907638" w:rsidRPr="00F05A31">
              <w:rPr>
                <w:rFonts w:eastAsia="Times New Roman" w:cs="Arial"/>
                <w:sz w:val="24"/>
                <w:szCs w:val="24"/>
                <w:lang w:eastAsia="es-ES"/>
              </w:rPr>
              <w:t>telemática</w:t>
            </w:r>
            <w:r w:rsidR="00BC3240" w:rsidRPr="00F05A31">
              <w:rPr>
                <w:rFonts w:eastAsia="Times New Roman" w:cs="Arial"/>
                <w:sz w:val="24"/>
                <w:szCs w:val="24"/>
                <w:lang w:eastAsia="es-ES"/>
              </w:rPr>
              <w:t>.</w:t>
            </w:r>
            <w:r w:rsidR="000511B2" w:rsidRPr="00F05A31">
              <w:rPr>
                <w:rFonts w:eastAsia="Times New Roman" w:cs="Arial"/>
                <w:sz w:val="24"/>
                <w:szCs w:val="24"/>
                <w:lang w:eastAsia="es-ES"/>
              </w:rPr>
              <w:t xml:space="preserve"> </w:t>
            </w:r>
            <w:r w:rsidR="00BC3240" w:rsidRPr="00F05A31">
              <w:rPr>
                <w:rFonts w:eastAsia="Times New Roman" w:cs="Arial"/>
                <w:sz w:val="24"/>
                <w:szCs w:val="24"/>
                <w:lang w:eastAsia="es-ES"/>
              </w:rPr>
              <w:t>Por último resulta</w:t>
            </w:r>
            <w:r w:rsidR="000511B2" w:rsidRPr="00F05A31">
              <w:rPr>
                <w:rFonts w:eastAsia="Times New Roman" w:cs="Arial"/>
                <w:sz w:val="24"/>
                <w:szCs w:val="24"/>
                <w:lang w:eastAsia="es-ES"/>
              </w:rPr>
              <w:t xml:space="preserve"> imprescindible la modificación de los</w:t>
            </w:r>
            <w:r w:rsidR="00836C62" w:rsidRPr="00F05A31">
              <w:rPr>
                <w:rFonts w:eastAsia="Times New Roman" w:cs="Arial"/>
                <w:sz w:val="24"/>
                <w:szCs w:val="24"/>
                <w:lang w:eastAsia="es-ES"/>
              </w:rPr>
              <w:t xml:space="preserve"> anexos</w:t>
            </w:r>
            <w:r w:rsidR="000511B2" w:rsidRPr="00F05A31">
              <w:rPr>
                <w:rFonts w:eastAsia="Times New Roman" w:cs="Arial"/>
                <w:sz w:val="24"/>
                <w:szCs w:val="24"/>
                <w:lang w:eastAsia="es-ES"/>
              </w:rPr>
              <w:t xml:space="preserve"> actuales </w:t>
            </w:r>
            <w:r w:rsidR="00907638" w:rsidRPr="00F05A31">
              <w:rPr>
                <w:rFonts w:eastAsia="Times New Roman" w:cs="Arial"/>
                <w:sz w:val="24"/>
                <w:szCs w:val="24"/>
                <w:lang w:eastAsia="es-ES"/>
              </w:rPr>
              <w:t>que han de adjuntarse</w:t>
            </w:r>
            <w:r w:rsidR="00BC3240" w:rsidRPr="00F05A31">
              <w:rPr>
                <w:rFonts w:eastAsia="Times New Roman" w:cs="Arial"/>
                <w:sz w:val="24"/>
                <w:szCs w:val="24"/>
                <w:lang w:eastAsia="es-ES"/>
              </w:rPr>
              <w:t xml:space="preserve"> </w:t>
            </w:r>
            <w:r w:rsidR="00836C62" w:rsidRPr="00F05A31">
              <w:rPr>
                <w:rFonts w:eastAsia="Times New Roman" w:cs="Arial"/>
                <w:sz w:val="24"/>
                <w:szCs w:val="24"/>
                <w:lang w:eastAsia="es-ES"/>
              </w:rPr>
              <w:t>junto con la</w:t>
            </w:r>
            <w:r w:rsidR="00BC3240" w:rsidRPr="00F05A31">
              <w:rPr>
                <w:rFonts w:eastAsia="Times New Roman" w:cs="Arial"/>
                <w:sz w:val="24"/>
                <w:szCs w:val="24"/>
                <w:lang w:eastAsia="es-ES"/>
              </w:rPr>
              <w:t xml:space="preserve"> solicitud</w:t>
            </w:r>
            <w:r w:rsidR="00907638" w:rsidRPr="00F05A31">
              <w:rPr>
                <w:rFonts w:eastAsia="Times New Roman" w:cs="Arial"/>
                <w:sz w:val="24"/>
                <w:szCs w:val="24"/>
                <w:lang w:eastAsia="es-ES"/>
              </w:rPr>
              <w:t xml:space="preserve"> de</w:t>
            </w:r>
            <w:r w:rsidR="00BC3240" w:rsidRPr="00F05A31">
              <w:rPr>
                <w:rFonts w:eastAsia="Times New Roman" w:cs="Arial"/>
                <w:sz w:val="24"/>
                <w:szCs w:val="24"/>
                <w:lang w:eastAsia="es-ES"/>
              </w:rPr>
              <w:t xml:space="preserve"> esta línea de</w:t>
            </w:r>
            <w:r w:rsidR="000511B2" w:rsidRPr="00F05A31">
              <w:rPr>
                <w:rFonts w:eastAsia="Times New Roman" w:cs="Arial"/>
                <w:sz w:val="24"/>
                <w:szCs w:val="24"/>
                <w:lang w:eastAsia="es-ES"/>
              </w:rPr>
              <w:t xml:space="preserve"> </w:t>
            </w:r>
            <w:r w:rsidR="00BC3240" w:rsidRPr="00F05A31">
              <w:rPr>
                <w:rFonts w:eastAsia="Times New Roman" w:cs="Arial"/>
                <w:sz w:val="24"/>
                <w:szCs w:val="24"/>
                <w:lang w:eastAsia="es-ES"/>
              </w:rPr>
              <w:t>s</w:t>
            </w:r>
            <w:r w:rsidR="000511B2" w:rsidRPr="00F05A31">
              <w:rPr>
                <w:rFonts w:eastAsia="Times New Roman" w:cs="Arial"/>
                <w:sz w:val="24"/>
                <w:szCs w:val="24"/>
                <w:lang w:eastAsia="es-ES"/>
              </w:rPr>
              <w:t>ubvención.</w:t>
            </w:r>
          </w:p>
          <w:p w:rsidR="005511E4" w:rsidRPr="00F05A31" w:rsidRDefault="005511E4" w:rsidP="005511E4">
            <w:pPr>
              <w:spacing w:after="0" w:line="240" w:lineRule="auto"/>
              <w:jc w:val="both"/>
              <w:rPr>
                <w:rFonts w:eastAsia="Times New Roman" w:cs="Arial"/>
                <w:sz w:val="24"/>
                <w:szCs w:val="24"/>
                <w:lang w:eastAsia="es-ES"/>
              </w:rPr>
            </w:pPr>
          </w:p>
          <w:p w:rsidR="005511E4" w:rsidRPr="00F05A31" w:rsidRDefault="00836C62" w:rsidP="00836C62">
            <w:pPr>
              <w:spacing w:after="0" w:line="240" w:lineRule="auto"/>
              <w:jc w:val="both"/>
              <w:rPr>
                <w:rFonts w:eastAsia="Times New Roman" w:cs="Arial"/>
                <w:sz w:val="24"/>
                <w:szCs w:val="24"/>
                <w:lang w:eastAsia="es-ES"/>
              </w:rPr>
            </w:pPr>
            <w:r w:rsidRPr="00F05A31">
              <w:rPr>
                <w:rFonts w:eastAsia="Times New Roman" w:cs="Arial"/>
                <w:sz w:val="24"/>
                <w:szCs w:val="24"/>
                <w:lang w:eastAsia="es-ES"/>
              </w:rPr>
              <w:t>S</w:t>
            </w:r>
            <w:r w:rsidR="00907638" w:rsidRPr="00F05A31">
              <w:rPr>
                <w:rFonts w:eastAsia="Times New Roman" w:cs="Arial"/>
                <w:sz w:val="24"/>
                <w:szCs w:val="24"/>
                <w:lang w:eastAsia="es-ES"/>
              </w:rPr>
              <w:t>e considera necesario</w:t>
            </w:r>
            <w:r w:rsidR="00204352" w:rsidRPr="00F05A31">
              <w:rPr>
                <w:rFonts w:eastAsia="Times New Roman" w:cs="Arial"/>
                <w:sz w:val="24"/>
                <w:szCs w:val="24"/>
                <w:lang w:eastAsia="es-ES"/>
              </w:rPr>
              <w:t xml:space="preserve"> unifica</w:t>
            </w:r>
            <w:r w:rsidR="00BC3240" w:rsidRPr="00F05A31">
              <w:rPr>
                <w:rFonts w:eastAsia="Times New Roman" w:cs="Arial"/>
                <w:sz w:val="24"/>
                <w:szCs w:val="24"/>
                <w:lang w:eastAsia="es-ES"/>
              </w:rPr>
              <w:t>r</w:t>
            </w:r>
            <w:r w:rsidR="00204352" w:rsidRPr="00F05A31">
              <w:rPr>
                <w:rFonts w:eastAsia="Times New Roman" w:cs="Arial"/>
                <w:sz w:val="24"/>
                <w:szCs w:val="24"/>
                <w:lang w:eastAsia="es-ES"/>
              </w:rPr>
              <w:t xml:space="preserve"> en una sola Orden</w:t>
            </w:r>
            <w:r w:rsidR="000511B2" w:rsidRPr="00F05A31">
              <w:rPr>
                <w:rFonts w:eastAsia="Times New Roman" w:cs="Arial"/>
                <w:sz w:val="24"/>
                <w:szCs w:val="24"/>
                <w:lang w:eastAsia="es-ES"/>
              </w:rPr>
              <w:t>,</w:t>
            </w:r>
            <w:r w:rsidR="00204352" w:rsidRPr="00F05A31">
              <w:rPr>
                <w:rFonts w:eastAsia="Times New Roman" w:cs="Arial"/>
                <w:sz w:val="24"/>
                <w:szCs w:val="24"/>
                <w:lang w:eastAsia="es-ES"/>
              </w:rPr>
              <w:t xml:space="preserve"> refundiendo</w:t>
            </w:r>
            <w:r w:rsidR="00907638" w:rsidRPr="00F05A31">
              <w:rPr>
                <w:rFonts w:eastAsia="Times New Roman" w:cs="Arial"/>
                <w:sz w:val="24"/>
                <w:szCs w:val="24"/>
                <w:lang w:eastAsia="es-ES"/>
              </w:rPr>
              <w:t xml:space="preserve"> las actuales bases reguladoras en un único texto, actualmente</w:t>
            </w:r>
            <w:r w:rsidRPr="00F05A31">
              <w:rPr>
                <w:rFonts w:eastAsia="Times New Roman" w:cs="Arial"/>
                <w:sz w:val="24"/>
                <w:szCs w:val="24"/>
                <w:lang w:eastAsia="es-ES"/>
              </w:rPr>
              <w:t xml:space="preserve"> dichas bases reguladoras</w:t>
            </w:r>
            <w:r w:rsidR="00907638" w:rsidRPr="00F05A31">
              <w:rPr>
                <w:rFonts w:eastAsia="Times New Roman" w:cs="Arial"/>
                <w:sz w:val="24"/>
                <w:szCs w:val="24"/>
                <w:lang w:eastAsia="es-ES"/>
              </w:rPr>
              <w:t xml:space="preserve"> se encuentran</w:t>
            </w:r>
            <w:r w:rsidR="000511B2" w:rsidRPr="00F05A31">
              <w:rPr>
                <w:rFonts w:eastAsia="Times New Roman" w:cs="Arial"/>
                <w:sz w:val="24"/>
                <w:szCs w:val="24"/>
                <w:lang w:eastAsia="es-ES"/>
              </w:rPr>
              <w:t xml:space="preserve"> dispersas </w:t>
            </w:r>
            <w:r w:rsidR="00204352" w:rsidRPr="00F05A31">
              <w:rPr>
                <w:rFonts w:eastAsia="Times New Roman" w:cs="Arial"/>
                <w:sz w:val="24"/>
                <w:szCs w:val="24"/>
                <w:lang w:eastAsia="es-ES"/>
              </w:rPr>
              <w:t>en 3 órdenes distintas</w:t>
            </w:r>
            <w:r w:rsidRPr="00F05A31">
              <w:rPr>
                <w:rFonts w:eastAsia="Times New Roman" w:cs="Arial"/>
                <w:sz w:val="24"/>
                <w:szCs w:val="24"/>
                <w:lang w:eastAsia="es-ES"/>
              </w:rPr>
              <w:t xml:space="preserve">, </w:t>
            </w:r>
            <w:r w:rsidR="00204352" w:rsidRPr="00F05A31">
              <w:rPr>
                <w:rFonts w:eastAsia="Times New Roman" w:cs="Arial"/>
                <w:sz w:val="24"/>
                <w:szCs w:val="24"/>
                <w:lang w:eastAsia="es-ES"/>
              </w:rPr>
              <w:t xml:space="preserve"> (Orden 1034/2013, de 29 de julio), (Orden 1880/2015 de 6 de octubre) y </w:t>
            </w:r>
            <w:r w:rsidR="00BC3240" w:rsidRPr="00F05A31">
              <w:rPr>
                <w:rFonts w:eastAsia="Times New Roman" w:cs="Arial"/>
                <w:sz w:val="24"/>
                <w:szCs w:val="24"/>
                <w:lang w:eastAsia="es-ES"/>
              </w:rPr>
              <w:t>(</w:t>
            </w:r>
            <w:r w:rsidR="00204352" w:rsidRPr="00F05A31">
              <w:rPr>
                <w:rFonts w:eastAsia="Times New Roman" w:cs="Arial"/>
                <w:sz w:val="24"/>
                <w:szCs w:val="24"/>
                <w:lang w:eastAsia="es-ES"/>
              </w:rPr>
              <w:t>Orden 687/2016, de 10 de mayo).</w:t>
            </w:r>
          </w:p>
          <w:p w:rsidR="00836C62" w:rsidRPr="00F05A31" w:rsidRDefault="00836C62" w:rsidP="00836C62">
            <w:pPr>
              <w:spacing w:after="0" w:line="240" w:lineRule="auto"/>
              <w:jc w:val="both"/>
              <w:rPr>
                <w:rFonts w:eastAsia="Times New Roman" w:cs="Arial"/>
                <w:sz w:val="24"/>
                <w:szCs w:val="24"/>
                <w:lang w:eastAsia="es-ES"/>
              </w:rPr>
            </w:pPr>
          </w:p>
          <w:p w:rsidR="00836C62" w:rsidRPr="00F05A31" w:rsidRDefault="00836C62" w:rsidP="00836C62">
            <w:pPr>
              <w:spacing w:after="0" w:line="240" w:lineRule="auto"/>
              <w:jc w:val="both"/>
              <w:rPr>
                <w:rFonts w:eastAsia="Times New Roman" w:cs="Arial"/>
                <w:sz w:val="24"/>
                <w:szCs w:val="24"/>
                <w:lang w:eastAsia="es-ES"/>
              </w:rPr>
            </w:pPr>
            <w:r w:rsidRPr="00F05A31">
              <w:rPr>
                <w:rFonts w:eastAsia="Times New Roman" w:cs="Arial"/>
                <w:sz w:val="24"/>
                <w:szCs w:val="24"/>
                <w:lang w:eastAsia="es-ES"/>
              </w:rPr>
              <w:t xml:space="preserve">Por otra parte el Decreto 72/2015, de 7 de junio del Consejo de Gobierno (BOCM 8 de julio de 2015), corrección de errores </w:t>
            </w:r>
            <w:r w:rsidR="00F05A31" w:rsidRPr="00F05A31">
              <w:rPr>
                <w:rFonts w:eastAsia="Times New Roman" w:cs="Arial"/>
                <w:sz w:val="24"/>
                <w:szCs w:val="24"/>
                <w:lang w:eastAsia="es-ES"/>
              </w:rPr>
              <w:t>(BOCM 13 de julio de 2015), modificó la estructura orgánica de las Consejerías de la Comunidad de Madrid, suprimiéndose el Instituto Madrileño de la Familia y el Menor de la Comunidad de Madrid, asumiendo sus competencias la Dirección General de la Familia y el Menor, excepto la gestión de los centros de acogimiento residencial titularidad del mismo, que se atribuyeron al Servicio Regional de Bienestar Social. Por lo que igualmente resulta necesario elaborar unas nuevas bases reguladoras que recojan estos cambios de estructura orgánica en los Centros Directivos de la Consejería de Políticas Sociales y Familia</w:t>
            </w:r>
          </w:p>
          <w:p w:rsidR="00836C62" w:rsidRPr="00F05A31" w:rsidRDefault="00836C62" w:rsidP="00836C62">
            <w:pPr>
              <w:spacing w:after="0" w:line="240" w:lineRule="auto"/>
              <w:jc w:val="both"/>
              <w:rPr>
                <w:rFonts w:cs="Arial"/>
                <w:sz w:val="24"/>
                <w:szCs w:val="24"/>
              </w:rPr>
            </w:pPr>
          </w:p>
        </w:tc>
      </w:tr>
      <w:tr w:rsidR="00567718" w:rsidRPr="00F05A31" w:rsidTr="00E90C01">
        <w:tc>
          <w:tcPr>
            <w:tcW w:w="5000" w:type="pct"/>
            <w:shd w:val="clear" w:color="auto" w:fill="auto"/>
            <w:vAlign w:val="center"/>
          </w:tcPr>
          <w:p w:rsidR="00567718" w:rsidRPr="00F05A31" w:rsidRDefault="00567718">
            <w:pPr>
              <w:rPr>
                <w:b/>
                <w:sz w:val="24"/>
                <w:szCs w:val="24"/>
              </w:rPr>
            </w:pPr>
            <w:r w:rsidRPr="00F05A31">
              <w:rPr>
                <w:b/>
                <w:sz w:val="24"/>
                <w:szCs w:val="24"/>
              </w:rPr>
              <w:t>Objetivos</w:t>
            </w:r>
            <w:r w:rsidR="00AB5259" w:rsidRPr="00F05A31">
              <w:rPr>
                <w:b/>
                <w:sz w:val="24"/>
                <w:szCs w:val="24"/>
              </w:rPr>
              <w:t>:</w:t>
            </w:r>
          </w:p>
          <w:p w:rsidR="00AB5259" w:rsidRPr="00F05A31" w:rsidRDefault="00AB5259" w:rsidP="00836C62">
            <w:pPr>
              <w:jc w:val="both"/>
              <w:rPr>
                <w:sz w:val="24"/>
                <w:szCs w:val="24"/>
              </w:rPr>
            </w:pPr>
            <w:r w:rsidRPr="00F05A31">
              <w:rPr>
                <w:sz w:val="24"/>
                <w:szCs w:val="24"/>
              </w:rPr>
              <w:t>Apoy</w:t>
            </w:r>
            <w:r w:rsidR="00BC3240" w:rsidRPr="00F05A31">
              <w:rPr>
                <w:sz w:val="24"/>
                <w:szCs w:val="24"/>
              </w:rPr>
              <w:t>ar</w:t>
            </w:r>
            <w:r w:rsidRPr="00F05A31">
              <w:rPr>
                <w:sz w:val="24"/>
                <w:szCs w:val="24"/>
              </w:rPr>
              <w:t xml:space="preserve"> a la maternidad y la protección del concebido no nacido como presupuestos del estado de bienestar social de la Comunidad de Madrid.</w:t>
            </w:r>
          </w:p>
          <w:p w:rsidR="00AB5259" w:rsidRDefault="00AB5259" w:rsidP="00836C62">
            <w:pPr>
              <w:jc w:val="both"/>
              <w:rPr>
                <w:sz w:val="24"/>
                <w:szCs w:val="24"/>
              </w:rPr>
            </w:pPr>
            <w:r w:rsidRPr="00F05A31">
              <w:rPr>
                <w:sz w:val="24"/>
                <w:szCs w:val="24"/>
              </w:rPr>
              <w:t>La potenciación de carácter transversal de las políticas sociales de protección a la maternidad y su respectiva organización e instrumentación en todos los ámbitos de actuación de la Comunidad de Madrid.</w:t>
            </w:r>
          </w:p>
          <w:p w:rsidR="00E83933" w:rsidRDefault="00E83933" w:rsidP="00836C62">
            <w:pPr>
              <w:jc w:val="both"/>
              <w:rPr>
                <w:sz w:val="24"/>
                <w:szCs w:val="24"/>
              </w:rPr>
            </w:pPr>
          </w:p>
          <w:p w:rsidR="00204352" w:rsidRPr="00F05A31" w:rsidRDefault="00AB5259" w:rsidP="00E83933">
            <w:pPr>
              <w:jc w:val="both"/>
              <w:rPr>
                <w:sz w:val="24"/>
                <w:szCs w:val="24"/>
              </w:rPr>
            </w:pPr>
            <w:r w:rsidRPr="00F05A31">
              <w:rPr>
                <w:sz w:val="24"/>
                <w:szCs w:val="24"/>
              </w:rPr>
              <w:t>El fomento de las medidas y programas socio-laborales de las</w:t>
            </w:r>
            <w:r w:rsidR="00204352" w:rsidRPr="00F05A31">
              <w:rPr>
                <w:sz w:val="24"/>
                <w:szCs w:val="24"/>
              </w:rPr>
              <w:t xml:space="preserve"> mujeres gestantes tendentes a </w:t>
            </w:r>
            <w:r w:rsidRPr="00F05A31">
              <w:rPr>
                <w:sz w:val="24"/>
                <w:szCs w:val="24"/>
              </w:rPr>
              <w:t xml:space="preserve"> garantizar su autonomía personal y patrimonial frente a situaciones de vulnerabilidad o exclusión social</w:t>
            </w:r>
            <w:r w:rsidR="00204352" w:rsidRPr="00F05A31">
              <w:rPr>
                <w:sz w:val="24"/>
                <w:szCs w:val="24"/>
              </w:rPr>
              <w:t>.</w:t>
            </w:r>
          </w:p>
        </w:tc>
      </w:tr>
      <w:tr w:rsidR="00567718" w:rsidRPr="00F05A31" w:rsidTr="00E90C01">
        <w:tc>
          <w:tcPr>
            <w:tcW w:w="5000" w:type="pct"/>
            <w:shd w:val="clear" w:color="auto" w:fill="auto"/>
            <w:vAlign w:val="center"/>
          </w:tcPr>
          <w:p w:rsidR="00567718" w:rsidRPr="00F05A31" w:rsidRDefault="00567718" w:rsidP="00AB5259">
            <w:pPr>
              <w:spacing w:after="0" w:line="240" w:lineRule="auto"/>
              <w:rPr>
                <w:sz w:val="24"/>
                <w:szCs w:val="24"/>
              </w:rPr>
            </w:pPr>
          </w:p>
        </w:tc>
      </w:tr>
      <w:tr w:rsidR="00567718" w:rsidRPr="00F05A31" w:rsidTr="00E90C01">
        <w:tc>
          <w:tcPr>
            <w:tcW w:w="5000" w:type="pct"/>
            <w:shd w:val="clear" w:color="auto" w:fill="auto"/>
            <w:vAlign w:val="center"/>
          </w:tcPr>
          <w:p w:rsidR="00567718" w:rsidRPr="00F05A31" w:rsidRDefault="00E90C01">
            <w:pPr>
              <w:rPr>
                <w:b/>
                <w:sz w:val="24"/>
                <w:szCs w:val="24"/>
              </w:rPr>
            </w:pPr>
            <w:r w:rsidRPr="00F05A31">
              <w:rPr>
                <w:b/>
                <w:sz w:val="24"/>
                <w:szCs w:val="24"/>
              </w:rPr>
              <w:t>P</w:t>
            </w:r>
            <w:r w:rsidR="00567718" w:rsidRPr="00F05A31">
              <w:rPr>
                <w:b/>
                <w:sz w:val="24"/>
                <w:szCs w:val="24"/>
              </w:rPr>
              <w:t>osibles soluciones alternativas</w:t>
            </w:r>
          </w:p>
        </w:tc>
      </w:tr>
      <w:tr w:rsidR="00567718" w:rsidRPr="00F05A31" w:rsidTr="00E90C01">
        <w:tc>
          <w:tcPr>
            <w:tcW w:w="5000" w:type="pct"/>
            <w:shd w:val="clear" w:color="auto" w:fill="auto"/>
            <w:vAlign w:val="center"/>
          </w:tcPr>
          <w:p w:rsidR="00567718" w:rsidRPr="00F05A31" w:rsidRDefault="007645EB" w:rsidP="009938CE">
            <w:pPr>
              <w:jc w:val="both"/>
              <w:rPr>
                <w:sz w:val="24"/>
                <w:szCs w:val="24"/>
              </w:rPr>
            </w:pPr>
            <w:r w:rsidRPr="00F05A31">
              <w:rPr>
                <w:rFonts w:cs="Arial"/>
                <w:sz w:val="24"/>
                <w:szCs w:val="24"/>
              </w:rPr>
              <w:t>No se contempla otra alternativa que no sea la regulación mediante</w:t>
            </w:r>
            <w:r w:rsidR="005511E4" w:rsidRPr="00F05A31">
              <w:rPr>
                <w:rFonts w:cs="Arial"/>
                <w:sz w:val="24"/>
                <w:szCs w:val="24"/>
              </w:rPr>
              <w:t xml:space="preserve"> </w:t>
            </w:r>
            <w:r w:rsidRPr="00F05A31">
              <w:rPr>
                <w:rFonts w:cs="Arial"/>
                <w:sz w:val="24"/>
                <w:szCs w:val="24"/>
              </w:rPr>
              <w:t xml:space="preserve"> </w:t>
            </w:r>
            <w:r w:rsidR="005511E4" w:rsidRPr="00F05A31">
              <w:rPr>
                <w:rFonts w:cs="Arial"/>
                <w:sz w:val="24"/>
                <w:szCs w:val="24"/>
              </w:rPr>
              <w:t>Orden</w:t>
            </w:r>
            <w:r w:rsidR="009938CE">
              <w:rPr>
                <w:rFonts w:cs="Arial"/>
                <w:sz w:val="24"/>
                <w:szCs w:val="24"/>
              </w:rPr>
              <w:t xml:space="preserve"> de Bases reguladoras</w:t>
            </w:r>
            <w:r w:rsidR="005511E4" w:rsidRPr="00F05A31">
              <w:rPr>
                <w:rFonts w:cs="Arial"/>
                <w:sz w:val="24"/>
                <w:szCs w:val="24"/>
              </w:rPr>
              <w:t xml:space="preserve"> </w:t>
            </w:r>
            <w:r w:rsidR="00DC5978">
              <w:rPr>
                <w:rFonts w:cs="Arial"/>
                <w:sz w:val="24"/>
                <w:szCs w:val="24"/>
              </w:rPr>
              <w:t>de ésta línea de subvención</w:t>
            </w:r>
            <w:r w:rsidR="009938CE">
              <w:rPr>
                <w:rFonts w:cs="Arial"/>
                <w:sz w:val="24"/>
                <w:szCs w:val="24"/>
              </w:rPr>
              <w:t xml:space="preserve"> ya que estas entidades complementan la iniciativa pública y necesitan ayuda económica que únicamente puede instrumentarse de acuerdo con la legislación vigente en materia de subvenciones públicas a través de la Ley 38/2003 de 17 de noviembre General de  Subvenciones, y la Ley</w:t>
            </w:r>
            <w:r w:rsidR="00DC5978">
              <w:rPr>
                <w:rFonts w:cs="Arial"/>
                <w:sz w:val="24"/>
                <w:szCs w:val="24"/>
              </w:rPr>
              <w:t xml:space="preserve"> 2/1995 de S</w:t>
            </w:r>
            <w:r w:rsidR="009938CE">
              <w:rPr>
                <w:rFonts w:cs="Arial"/>
                <w:sz w:val="24"/>
                <w:szCs w:val="24"/>
              </w:rPr>
              <w:t>ubvenciones de la Comunidad de Madrid mediante un procedimiento de concurrencia competitiva, resultando necesario su desarrollo a través de una norma de rango reglamentario mediante Orden de la Consejería de Políticas Sociales y Familia.</w:t>
            </w:r>
          </w:p>
        </w:tc>
      </w:tr>
      <w:tr w:rsidR="00567718" w:rsidRPr="00F05A31" w:rsidTr="00E90C01">
        <w:tc>
          <w:tcPr>
            <w:tcW w:w="5000" w:type="pct"/>
            <w:shd w:val="clear" w:color="auto" w:fill="auto"/>
            <w:vAlign w:val="center"/>
          </w:tcPr>
          <w:p w:rsidR="00567718" w:rsidRPr="00F05A31" w:rsidRDefault="00DF6446" w:rsidP="009938CE">
            <w:pPr>
              <w:rPr>
                <w:sz w:val="24"/>
                <w:szCs w:val="24"/>
              </w:rPr>
            </w:pPr>
            <w:r w:rsidRPr="00F05A31">
              <w:rPr>
                <w:sz w:val="24"/>
                <w:szCs w:val="24"/>
              </w:rPr>
              <w:t xml:space="preserve">                                </w:t>
            </w:r>
            <w:r w:rsidR="00AB5259" w:rsidRPr="00F05A31">
              <w:rPr>
                <w:sz w:val="24"/>
                <w:szCs w:val="24"/>
              </w:rPr>
              <w:t xml:space="preserve">    </w:t>
            </w:r>
            <w:r w:rsidRPr="00F05A31">
              <w:rPr>
                <w:sz w:val="24"/>
                <w:szCs w:val="24"/>
              </w:rPr>
              <w:t xml:space="preserve">  </w:t>
            </w:r>
            <w:r w:rsidR="007645EB" w:rsidRPr="00F05A31">
              <w:rPr>
                <w:sz w:val="24"/>
                <w:szCs w:val="24"/>
              </w:rPr>
              <w:t xml:space="preserve"> </w:t>
            </w:r>
            <w:r w:rsidR="00836C62" w:rsidRPr="00F05A31">
              <w:rPr>
                <w:sz w:val="24"/>
                <w:szCs w:val="24"/>
              </w:rPr>
              <w:t xml:space="preserve">    </w:t>
            </w:r>
            <w:r w:rsidR="007645EB" w:rsidRPr="00F05A31">
              <w:rPr>
                <w:sz w:val="24"/>
                <w:szCs w:val="24"/>
              </w:rPr>
              <w:t xml:space="preserve"> Madrid </w:t>
            </w:r>
            <w:r w:rsidR="005511E4" w:rsidRPr="00F05A31">
              <w:rPr>
                <w:sz w:val="24"/>
                <w:szCs w:val="24"/>
              </w:rPr>
              <w:t>2</w:t>
            </w:r>
            <w:r w:rsidR="009938CE">
              <w:rPr>
                <w:sz w:val="24"/>
                <w:szCs w:val="24"/>
              </w:rPr>
              <w:t>7</w:t>
            </w:r>
            <w:r w:rsidR="007645EB" w:rsidRPr="00F05A31">
              <w:rPr>
                <w:sz w:val="24"/>
                <w:szCs w:val="24"/>
              </w:rPr>
              <w:t xml:space="preserve"> de marzo de 2017</w:t>
            </w:r>
          </w:p>
        </w:tc>
      </w:tr>
      <w:tr w:rsidR="00567718" w:rsidRPr="00F05A31" w:rsidTr="00E90C01">
        <w:tc>
          <w:tcPr>
            <w:tcW w:w="5000" w:type="pct"/>
            <w:shd w:val="clear" w:color="auto" w:fill="auto"/>
            <w:vAlign w:val="center"/>
          </w:tcPr>
          <w:p w:rsidR="00567718" w:rsidRPr="00F05A31" w:rsidRDefault="00550981">
            <w:pPr>
              <w:rPr>
                <w:b/>
                <w:sz w:val="24"/>
                <w:szCs w:val="24"/>
              </w:rPr>
            </w:pPr>
            <w:r w:rsidRPr="00F05A31">
              <w:rPr>
                <w:b/>
                <w:sz w:val="24"/>
                <w:szCs w:val="24"/>
              </w:rPr>
              <w:t xml:space="preserve">                  </w:t>
            </w:r>
            <w:r w:rsidR="005511E4" w:rsidRPr="00F05A31">
              <w:rPr>
                <w:b/>
                <w:sz w:val="24"/>
                <w:szCs w:val="24"/>
              </w:rPr>
              <w:t xml:space="preserve">        </w:t>
            </w:r>
            <w:r w:rsidRPr="00F05A31">
              <w:rPr>
                <w:b/>
                <w:sz w:val="24"/>
                <w:szCs w:val="24"/>
              </w:rPr>
              <w:t xml:space="preserve"> </w:t>
            </w:r>
            <w:r w:rsidR="00AB5259" w:rsidRPr="00F05A31">
              <w:rPr>
                <w:b/>
                <w:sz w:val="24"/>
                <w:szCs w:val="24"/>
              </w:rPr>
              <w:t xml:space="preserve">       </w:t>
            </w:r>
            <w:r w:rsidR="00836C62" w:rsidRPr="00F05A31">
              <w:rPr>
                <w:b/>
                <w:sz w:val="24"/>
                <w:szCs w:val="24"/>
              </w:rPr>
              <w:t xml:space="preserve">  </w:t>
            </w:r>
            <w:r w:rsidR="007645EB" w:rsidRPr="00F05A31">
              <w:rPr>
                <w:b/>
                <w:sz w:val="24"/>
                <w:szCs w:val="24"/>
              </w:rPr>
              <w:t xml:space="preserve"> El Director General de la Familia y el Menor.</w:t>
            </w:r>
          </w:p>
          <w:p w:rsidR="007645EB" w:rsidRPr="00F05A31" w:rsidRDefault="007645EB">
            <w:pPr>
              <w:rPr>
                <w:sz w:val="24"/>
                <w:szCs w:val="24"/>
              </w:rPr>
            </w:pPr>
          </w:p>
          <w:p w:rsidR="007645EB" w:rsidRPr="00F05A31" w:rsidRDefault="007645EB">
            <w:pPr>
              <w:rPr>
                <w:sz w:val="24"/>
                <w:szCs w:val="24"/>
              </w:rPr>
            </w:pPr>
          </w:p>
          <w:p w:rsidR="007645EB" w:rsidRPr="00F05A31" w:rsidRDefault="007645EB">
            <w:pPr>
              <w:rPr>
                <w:sz w:val="24"/>
                <w:szCs w:val="24"/>
              </w:rPr>
            </w:pPr>
          </w:p>
          <w:p w:rsidR="007645EB" w:rsidRPr="00F05A31" w:rsidRDefault="007645EB">
            <w:pPr>
              <w:rPr>
                <w:b/>
                <w:sz w:val="24"/>
                <w:szCs w:val="24"/>
              </w:rPr>
            </w:pPr>
            <w:r w:rsidRPr="00F05A31">
              <w:rPr>
                <w:sz w:val="24"/>
                <w:szCs w:val="24"/>
              </w:rPr>
              <w:t xml:space="preserve">                </w:t>
            </w:r>
            <w:r w:rsidR="00C90D0C" w:rsidRPr="00F05A31">
              <w:rPr>
                <w:sz w:val="24"/>
                <w:szCs w:val="24"/>
              </w:rPr>
              <w:t xml:space="preserve">  </w:t>
            </w:r>
            <w:r w:rsidR="00550981" w:rsidRPr="00F05A31">
              <w:rPr>
                <w:sz w:val="24"/>
                <w:szCs w:val="24"/>
              </w:rPr>
              <w:t xml:space="preserve">                </w:t>
            </w:r>
            <w:r w:rsidR="00C90D0C" w:rsidRPr="00F05A31">
              <w:rPr>
                <w:sz w:val="24"/>
                <w:szCs w:val="24"/>
              </w:rPr>
              <w:t xml:space="preserve"> </w:t>
            </w:r>
            <w:r w:rsidR="005511E4" w:rsidRPr="00F05A31">
              <w:rPr>
                <w:sz w:val="24"/>
                <w:szCs w:val="24"/>
              </w:rPr>
              <w:t xml:space="preserve">             </w:t>
            </w:r>
            <w:r w:rsidRPr="00F05A31">
              <w:rPr>
                <w:b/>
                <w:sz w:val="24"/>
                <w:szCs w:val="24"/>
              </w:rPr>
              <w:t>Fdo: Alberto San Juan Llorente</w:t>
            </w:r>
          </w:p>
        </w:tc>
      </w:tr>
    </w:tbl>
    <w:p w:rsidR="003E0706" w:rsidRPr="00F05A31" w:rsidRDefault="003E0706">
      <w:pPr>
        <w:rPr>
          <w:sz w:val="24"/>
          <w:szCs w:val="24"/>
        </w:rPr>
      </w:pPr>
    </w:p>
    <w:sectPr w:rsidR="003E0706" w:rsidRPr="00F05A31" w:rsidSect="00931FCD">
      <w:headerReference w:type="default" r:id="rId7"/>
      <w:footerReference w:type="default" r:id="rId8"/>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294" w:rsidRDefault="00FA5294" w:rsidP="00567718">
      <w:pPr>
        <w:spacing w:after="0" w:line="240" w:lineRule="auto"/>
      </w:pPr>
      <w:r>
        <w:separator/>
      </w:r>
    </w:p>
  </w:endnote>
  <w:endnote w:type="continuationSeparator" w:id="0">
    <w:p w:rsidR="00FA5294" w:rsidRDefault="00FA5294" w:rsidP="0056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C62" w:rsidRDefault="00836C62">
    <w:pPr>
      <w:pStyle w:val="Piedepgina"/>
      <w:jc w:val="center"/>
    </w:pPr>
    <w:r>
      <w:fldChar w:fldCharType="begin"/>
    </w:r>
    <w:r>
      <w:instrText>PAGE   \* MERGEFORMAT</w:instrText>
    </w:r>
    <w:r>
      <w:fldChar w:fldCharType="separate"/>
    </w:r>
    <w:r w:rsidR="000D6C1F">
      <w:rPr>
        <w:noProof/>
      </w:rPr>
      <w:t>1</w:t>
    </w:r>
    <w:r>
      <w:fldChar w:fldCharType="end"/>
    </w:r>
  </w:p>
  <w:p w:rsidR="00836C62" w:rsidRDefault="00836C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294" w:rsidRDefault="00FA5294" w:rsidP="00567718">
      <w:pPr>
        <w:spacing w:after="0" w:line="240" w:lineRule="auto"/>
      </w:pPr>
      <w:r>
        <w:separator/>
      </w:r>
    </w:p>
  </w:footnote>
  <w:footnote w:type="continuationSeparator" w:id="0">
    <w:p w:rsidR="00FA5294" w:rsidRDefault="00FA5294" w:rsidP="00567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18" w:rsidRDefault="000D6C1F" w:rsidP="0097506F">
    <w:pPr>
      <w:pStyle w:val="Encabezado"/>
    </w:pPr>
    <w:r w:rsidRPr="002F5627">
      <w:rPr>
        <w:noProof/>
        <w:lang w:eastAsia="es-ES"/>
      </w:rPr>
      <w:drawing>
        <wp:inline distT="0" distB="0" distL="0" distR="0">
          <wp:extent cx="2589530" cy="731520"/>
          <wp:effectExtent l="0" t="0" r="1270" b="0"/>
          <wp:docPr id="1" name="Imagen 1" descr="DG Familia y Menor negro i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 Familia y Menor negro iz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CB5"/>
    <w:multiLevelType w:val="hybridMultilevel"/>
    <w:tmpl w:val="85F20D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3A7482"/>
    <w:multiLevelType w:val="hybridMultilevel"/>
    <w:tmpl w:val="14E60EF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134226F"/>
    <w:multiLevelType w:val="hybridMultilevel"/>
    <w:tmpl w:val="8190178A"/>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A11306B"/>
    <w:multiLevelType w:val="hybridMultilevel"/>
    <w:tmpl w:val="C594345E"/>
    <w:lvl w:ilvl="0" w:tplc="0C0A0017">
      <w:start w:val="1"/>
      <w:numFmt w:val="lowerLetter"/>
      <w:lvlText w:val="%1)"/>
      <w:lvlJc w:val="left"/>
      <w:pPr>
        <w:tabs>
          <w:tab w:val="num" w:pos="720"/>
        </w:tabs>
        <w:ind w:left="720" w:hanging="360"/>
      </w:pPr>
      <w:rPr>
        <w:rFonts w:hint="default"/>
      </w:rPr>
    </w:lvl>
    <w:lvl w:ilvl="1" w:tplc="4ED4AA1A">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18"/>
    <w:rsid w:val="000311E4"/>
    <w:rsid w:val="000511B2"/>
    <w:rsid w:val="000C3BBE"/>
    <w:rsid w:val="000D6C1F"/>
    <w:rsid w:val="00105475"/>
    <w:rsid w:val="0019739F"/>
    <w:rsid w:val="00204352"/>
    <w:rsid w:val="002119D1"/>
    <w:rsid w:val="002E300D"/>
    <w:rsid w:val="00371DB2"/>
    <w:rsid w:val="003C2675"/>
    <w:rsid w:val="003E0706"/>
    <w:rsid w:val="003E6067"/>
    <w:rsid w:val="003E76A9"/>
    <w:rsid w:val="004364BD"/>
    <w:rsid w:val="00534464"/>
    <w:rsid w:val="00550981"/>
    <w:rsid w:val="005511E4"/>
    <w:rsid w:val="00567718"/>
    <w:rsid w:val="00574134"/>
    <w:rsid w:val="005E23A3"/>
    <w:rsid w:val="00660A8A"/>
    <w:rsid w:val="00676DF8"/>
    <w:rsid w:val="006B0FC0"/>
    <w:rsid w:val="006B39D6"/>
    <w:rsid w:val="006C5A87"/>
    <w:rsid w:val="006D1953"/>
    <w:rsid w:val="00755899"/>
    <w:rsid w:val="007645EB"/>
    <w:rsid w:val="007B6B79"/>
    <w:rsid w:val="00805ED1"/>
    <w:rsid w:val="00836C62"/>
    <w:rsid w:val="00887726"/>
    <w:rsid w:val="008A31A8"/>
    <w:rsid w:val="00907638"/>
    <w:rsid w:val="00931FCD"/>
    <w:rsid w:val="0097506F"/>
    <w:rsid w:val="00990040"/>
    <w:rsid w:val="009938CE"/>
    <w:rsid w:val="009D07BD"/>
    <w:rsid w:val="00A54DC0"/>
    <w:rsid w:val="00A81AD2"/>
    <w:rsid w:val="00A96326"/>
    <w:rsid w:val="00AB5259"/>
    <w:rsid w:val="00AC7EC5"/>
    <w:rsid w:val="00BC3240"/>
    <w:rsid w:val="00BE1969"/>
    <w:rsid w:val="00C3011C"/>
    <w:rsid w:val="00C37C5B"/>
    <w:rsid w:val="00C901A6"/>
    <w:rsid w:val="00C90D0C"/>
    <w:rsid w:val="00CE31D5"/>
    <w:rsid w:val="00CE6E23"/>
    <w:rsid w:val="00DC5978"/>
    <w:rsid w:val="00DF6446"/>
    <w:rsid w:val="00E83933"/>
    <w:rsid w:val="00E90C01"/>
    <w:rsid w:val="00F00F0A"/>
    <w:rsid w:val="00F05A31"/>
    <w:rsid w:val="00F715C9"/>
    <w:rsid w:val="00F907DA"/>
    <w:rsid w:val="00FA52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58FDE7-0672-440A-8779-95D8A5EF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67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67718"/>
    <w:pPr>
      <w:tabs>
        <w:tab w:val="center" w:pos="4252"/>
        <w:tab w:val="right" w:pos="8504"/>
      </w:tabs>
    </w:pPr>
  </w:style>
  <w:style w:type="character" w:customStyle="1" w:styleId="EncabezadoCar">
    <w:name w:val="Encabezado Car"/>
    <w:link w:val="Encabezado"/>
    <w:uiPriority w:val="99"/>
    <w:rsid w:val="00567718"/>
    <w:rPr>
      <w:sz w:val="22"/>
      <w:szCs w:val="22"/>
      <w:lang w:eastAsia="en-US"/>
    </w:rPr>
  </w:style>
  <w:style w:type="paragraph" w:styleId="Piedepgina">
    <w:name w:val="footer"/>
    <w:basedOn w:val="Normal"/>
    <w:link w:val="PiedepginaCar"/>
    <w:uiPriority w:val="99"/>
    <w:unhideWhenUsed/>
    <w:rsid w:val="00567718"/>
    <w:pPr>
      <w:tabs>
        <w:tab w:val="center" w:pos="4252"/>
        <w:tab w:val="right" w:pos="8504"/>
      </w:tabs>
    </w:pPr>
  </w:style>
  <w:style w:type="character" w:customStyle="1" w:styleId="PiedepginaCar">
    <w:name w:val="Pie de página Car"/>
    <w:link w:val="Piedepgina"/>
    <w:uiPriority w:val="99"/>
    <w:rsid w:val="00567718"/>
    <w:rPr>
      <w:sz w:val="22"/>
      <w:szCs w:val="22"/>
      <w:lang w:eastAsia="en-US"/>
    </w:rPr>
  </w:style>
  <w:style w:type="paragraph" w:styleId="Prrafodelista">
    <w:name w:val="List Paragraph"/>
    <w:basedOn w:val="Normal"/>
    <w:uiPriority w:val="34"/>
    <w:qFormat/>
    <w:rsid w:val="00550981"/>
    <w:pPr>
      <w:ind w:left="708"/>
    </w:pPr>
  </w:style>
  <w:style w:type="paragraph" w:styleId="Textodeglobo">
    <w:name w:val="Balloon Text"/>
    <w:basedOn w:val="Normal"/>
    <w:link w:val="TextodegloboCar"/>
    <w:uiPriority w:val="99"/>
    <w:semiHidden/>
    <w:unhideWhenUsed/>
    <w:rsid w:val="009938C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9938C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5370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MARQUEZ HERNANDEZ, LOURDES</dc:creator>
  <cp:keywords/>
  <dc:description/>
  <cp:lastModifiedBy>RASERO LOPEZ, MACARENA</cp:lastModifiedBy>
  <cp:revision>2</cp:revision>
  <cp:lastPrinted>2017-03-27T14:23:00Z</cp:lastPrinted>
  <dcterms:created xsi:type="dcterms:W3CDTF">2017-04-18T11:12:00Z</dcterms:created>
  <dcterms:modified xsi:type="dcterms:W3CDTF">2017-04-18T11:12:00Z</dcterms:modified>
</cp:coreProperties>
</file>