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36C01" w:rsidRPr="00F36C01" w:rsidRDefault="00EB498F" w:rsidP="00EB498F">
      <w:r>
        <w:tab/>
      </w:r>
    </w:p>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951387" w:rsidP="0068118A">
      <w:r>
        <w:rPr>
          <w:noProof/>
        </w:rPr>
        <mc:AlternateContent>
          <mc:Choice Requires="wps">
            <w:drawing>
              <wp:anchor distT="45720" distB="45720" distL="114300" distR="114300" simplePos="0" relativeHeight="251694080" behindDoc="0" locked="0" layoutInCell="1" allowOverlap="1">
                <wp:simplePos x="0" y="0"/>
                <wp:positionH relativeFrom="column">
                  <wp:posOffset>929640</wp:posOffset>
                </wp:positionH>
                <wp:positionV relativeFrom="paragraph">
                  <wp:posOffset>80645</wp:posOffset>
                </wp:positionV>
                <wp:extent cx="3677285" cy="3067050"/>
                <wp:effectExtent l="0" t="0" r="0" b="0"/>
                <wp:wrapSquare wrapText="bothSides"/>
                <wp:docPr id="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7285" cy="3067050"/>
                        </a:xfrm>
                        <a:prstGeom prst="rect">
                          <a:avLst/>
                        </a:prstGeom>
                        <a:noFill/>
                        <a:ln w="9525">
                          <a:noFill/>
                          <a:miter lim="800000"/>
                          <a:headEnd/>
                          <a:tailEnd/>
                        </a:ln>
                      </wps:spPr>
                      <wps:txbx>
                        <w:txbxContent>
                          <w:p w:rsidR="007119A9" w:rsidRPr="00D56479" w:rsidRDefault="007119A9" w:rsidP="001452B2">
                            <w:pPr>
                              <w:spacing w:line="260" w:lineRule="atLeast"/>
                              <w:jc w:val="center"/>
                              <w:rPr>
                                <w:rFonts w:ascii="Montserrat SemiBold" w:hAnsi="Montserrat SemiBold" w:cs="Arial"/>
                                <w:b/>
                                <w:sz w:val="72"/>
                              </w:rPr>
                            </w:pPr>
                            <w:r w:rsidRPr="00D56479">
                              <w:rPr>
                                <w:rFonts w:ascii="Montserrat SemiBold" w:hAnsi="Montserrat SemiBold" w:cs="Arial"/>
                                <w:b/>
                                <w:sz w:val="72"/>
                              </w:rPr>
                              <w:t xml:space="preserve">Hospital Central de la Defensa Gómez Ulla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73.2pt;margin-top:6.35pt;width:289.55pt;height:241.5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" filled="f" stroked="f">
                <v:textbox>
                  <w:txbxContent>
                    <w:p w:rsidR="007119A9" w:rsidRPr="00D56479" w:rsidRDefault="007119A9" w:rsidP="001452B2">
                      <w:pPr>
                        <w:spacing w:line="260" w:lineRule="atLeast"/>
                        <w:jc w:val="center"/>
                        <w:rPr>
                          <w:rFonts w:ascii="Montserrat SemiBold" w:hAnsi="Montserrat SemiBold" w:cs="Arial"/>
                          <w:b/>
                          <w:sz w:val="72"/>
                        </w:rPr>
                      </w:pPr>
                      <w:r w:rsidRPr="00D56479">
                        <w:rPr>
                          <w:rFonts w:ascii="Montserrat SemiBold" w:hAnsi="Montserrat SemiBold" w:cs="Arial"/>
                          <w:b/>
                          <w:sz w:val="72"/>
                        </w:rPr>
                        <w:t xml:space="preserve">Hospital Central de la Defensa Gómez Ulla </w:t>
                      </w:r>
                    </w:p>
                  </w:txbxContent>
                </v:textbox>
                <w10:wrap type="square"/>
              </v:shape>
            </w:pict>
          </mc:Fallback>
        </mc:AlternateContent>
      </w:r>
    </w:p>
    <w:p w:rsidR="00F36C01" w:rsidRPr="00F36C01" w:rsidRDefault="00F36C01" w:rsidP="0068118A"/>
    <w:p w:rsidR="004D195C" w:rsidRDefault="004D195C" w:rsidP="0068118A"/>
    <w:p w:rsidR="004D195C" w:rsidRDefault="004D195C" w:rsidP="0068118A"/>
    <w:p w:rsidR="004D195C" w:rsidRDefault="004D195C" w:rsidP="0068118A"/>
    <w:p w:rsidR="004D195C" w:rsidRDefault="004D195C" w:rsidP="0068118A"/>
    <w:p w:rsidR="004D195C" w:rsidRDefault="006B7B72" w:rsidP="006B7B72">
      <w:pPr>
        <w:tabs>
          <w:tab w:val="left" w:pos="4621"/>
        </w:tabs>
      </w:pPr>
      <w:r>
        <w:tab/>
      </w:r>
    </w:p>
    <w:p w:rsidR="004D195C" w:rsidRDefault="004D195C" w:rsidP="0068118A"/>
    <w:p w:rsidR="004D195C" w:rsidRDefault="004D195C" w:rsidP="0068118A"/>
    <w:p w:rsidR="004D195C" w:rsidRDefault="004D195C" w:rsidP="0068118A"/>
    <w:p w:rsidR="004D195C" w:rsidRDefault="004D195C" w:rsidP="0068118A"/>
    <w:p w:rsidR="004D195C" w:rsidRDefault="004D195C" w:rsidP="0068118A"/>
    <w:p w:rsidR="004D195C" w:rsidRDefault="004D195C" w:rsidP="0068118A"/>
    <w:p w:rsidR="00944A7C" w:rsidRDefault="00944A7C" w:rsidP="0068118A"/>
    <w:p w:rsidR="00944A7C" w:rsidRDefault="00944A7C" w:rsidP="0068118A"/>
    <w:p w:rsidR="00944A7C" w:rsidRDefault="00944A7C" w:rsidP="0068118A"/>
    <w:p w:rsidR="00944A7C" w:rsidRDefault="00944A7C" w:rsidP="0068118A"/>
    <w:p w:rsidR="00944A7C" w:rsidRDefault="00944A7C" w:rsidP="0068118A"/>
    <w:p w:rsidR="00944A7C" w:rsidRDefault="00944A7C" w:rsidP="0068118A"/>
    <w:p w:rsid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7A64F2" w:rsidRDefault="007A64F2" w:rsidP="0068118A"/>
    <w:p w:rsidR="007A64F2" w:rsidRPr="007A64F2" w:rsidRDefault="00E57279" w:rsidP="0068118A">
      <w:r>
        <w:rPr>
          <w:noProof/>
        </w:rPr>
        <w:drawing>
          <wp:anchor distT="0" distB="0" distL="114300" distR="114300" simplePos="0" relativeHeight="251675648" behindDoc="1" locked="0" layoutInCell="1" allowOverlap="1">
            <wp:simplePos x="0" y="0"/>
            <wp:positionH relativeFrom="column">
              <wp:posOffset>1390110</wp:posOffset>
            </wp:positionH>
            <wp:positionV relativeFrom="paragraph">
              <wp:posOffset>94056</wp:posOffset>
            </wp:positionV>
            <wp:extent cx="2621178" cy="1637731"/>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egundaportada_MemoriaHospitales2021.tif"/>
                    <pic:cNvPicPr/>
                  </pic:nvPicPr>
                  <pic:blipFill rotWithShape="1">
                    <a:blip r:embed="rId8" cstate="screen">
                      <a:extLst>
                        <a:ext uri="{28A0092B-C50C-407E-A947-70E740481C1C}">
                          <a14:useLocalDpi xmlns:a14="http://schemas.microsoft.com/office/drawing/2010/main"/>
                        </a:ext>
                      </a:extLst>
                    </a:blip>
                    <a:srcRect b="70763"/>
                    <a:stretch/>
                  </pic:blipFill>
                  <pic:spPr bwMode="auto">
                    <a:xfrm>
                      <a:off x="0" y="0"/>
                      <a:ext cx="2622161" cy="1638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A64F2" w:rsidRPr="007A64F2" w:rsidRDefault="007A64F2" w:rsidP="0068118A"/>
    <w:p w:rsidR="007A64F2" w:rsidRPr="007A64F2" w:rsidRDefault="003B513B" w:rsidP="003B513B">
      <w:pPr>
        <w:tabs>
          <w:tab w:val="left" w:pos="4879"/>
        </w:tabs>
      </w:pPr>
      <w:r>
        <w:tab/>
      </w:r>
    </w:p>
    <w:p w:rsidR="007A64F2" w:rsidRPr="007A64F2" w:rsidRDefault="007A64F2" w:rsidP="0068118A"/>
    <w:p w:rsidR="007A64F2" w:rsidRPr="007A64F2" w:rsidRDefault="007A64F2" w:rsidP="0068118A"/>
    <w:p w:rsidR="007A64F2" w:rsidRPr="007A64F2" w:rsidRDefault="003B513B" w:rsidP="003B513B">
      <w:pPr>
        <w:tabs>
          <w:tab w:val="left" w:pos="5932"/>
        </w:tabs>
      </w:pPr>
      <w:r>
        <w:rPr>
          <w:noProof/>
        </w:rPr>
        <mc:AlternateContent>
          <mc:Choice Requires="wps">
            <w:drawing>
              <wp:anchor distT="45720" distB="45720" distL="114300" distR="114300" simplePos="0" relativeHeight="251696128" behindDoc="0" locked="0" layoutInCell="1" allowOverlap="1" wp14:anchorId="409E8DEE" wp14:editId="1DB7B6DC">
                <wp:simplePos x="0" y="0"/>
                <wp:positionH relativeFrom="column">
                  <wp:posOffset>1491615</wp:posOffset>
                </wp:positionH>
                <wp:positionV relativeFrom="paragraph">
                  <wp:posOffset>201295</wp:posOffset>
                </wp:positionV>
                <wp:extent cx="2413000" cy="1895475"/>
                <wp:effectExtent l="0" t="0" r="0" b="0"/>
                <wp:wrapSquare wrapText="bothSides"/>
                <wp:docPr id="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0" cy="1895475"/>
                        </a:xfrm>
                        <a:prstGeom prst="rect">
                          <a:avLst/>
                        </a:prstGeom>
                        <a:noFill/>
                        <a:ln w="9525">
                          <a:noFill/>
                          <a:miter lim="800000"/>
                          <a:headEnd/>
                          <a:tailEnd/>
                        </a:ln>
                      </wps:spPr>
                      <wps:txbx>
                        <w:txbxContent>
                          <w:p w:rsidR="007119A9" w:rsidRPr="003B513B" w:rsidRDefault="007119A9"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Hospital Central de la Defensa Gómez Ulla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9E8DEE" id="_x0000_s1027" type="#_x0000_t202" style="position:absolute;left:0;text-align:left;margin-left:117.45pt;margin-top:15.85pt;width:190pt;height:149.25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" filled="f" stroked="f">
                <v:textbox>
                  <w:txbxContent>
                    <w:p w:rsidR="007119A9" w:rsidRPr="003B513B" w:rsidRDefault="007119A9"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Hospital Central de la Defensa Gómez Ulla</w:t>
                      </w:r>
                    </w:p>
                  </w:txbxContent>
                </v:textbox>
                <w10:wrap type="square"/>
              </v:shape>
            </w:pict>
          </mc:Fallback>
        </mc:AlternateContent>
      </w:r>
      <w:r>
        <w:tab/>
      </w:r>
    </w:p>
    <w:p w:rsidR="007A64F2" w:rsidRPr="007A64F2" w:rsidRDefault="007A64F2" w:rsidP="0068118A"/>
    <w:p w:rsidR="007A64F2" w:rsidRPr="007A64F2" w:rsidRDefault="007A64F2" w:rsidP="0068118A"/>
    <w:p w:rsidR="007A64F2" w:rsidRPr="007A64F2" w:rsidRDefault="007A64F2" w:rsidP="0068118A"/>
    <w:p w:rsidR="007A64F2" w:rsidRPr="007A64F2" w:rsidRDefault="007A64F2" w:rsidP="0068118A"/>
    <w:p w:rsidR="007A64F2" w:rsidRPr="007A64F2" w:rsidRDefault="007A64F2" w:rsidP="0068118A"/>
    <w:p w:rsidR="007A64F2" w:rsidRPr="007A64F2" w:rsidRDefault="007A64F2" w:rsidP="0068118A"/>
    <w:p w:rsidR="007A64F2" w:rsidRDefault="007A64F2" w:rsidP="0068118A"/>
    <w:p w:rsidR="007A64F2" w:rsidRDefault="007A64F2" w:rsidP="0068118A"/>
    <w:p w:rsidR="007A64F2" w:rsidRDefault="003B513B" w:rsidP="0068118A">
      <w:r>
        <w:rPr>
          <w:noProof/>
        </w:rPr>
        <mc:AlternateContent>
          <mc:Choice Requires="wps">
            <w:drawing>
              <wp:anchor distT="45720" distB="45720" distL="114300" distR="114300" simplePos="0" relativeHeight="251698176" behindDoc="0" locked="0" layoutInCell="1" allowOverlap="1" wp14:anchorId="4EABA8AE" wp14:editId="2A72F859">
                <wp:simplePos x="0" y="0"/>
                <wp:positionH relativeFrom="column">
                  <wp:posOffset>1605915</wp:posOffset>
                </wp:positionH>
                <wp:positionV relativeFrom="paragraph">
                  <wp:posOffset>960120</wp:posOffset>
                </wp:positionV>
                <wp:extent cx="2298700" cy="1238250"/>
                <wp:effectExtent l="0" t="0" r="0" b="0"/>
                <wp:wrapSquare wrapText="bothSides"/>
                <wp:docPr id="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8700" cy="1238250"/>
                        </a:xfrm>
                        <a:prstGeom prst="rect">
                          <a:avLst/>
                        </a:prstGeom>
                        <a:noFill/>
                        <a:ln w="9525">
                          <a:noFill/>
                          <a:miter lim="800000"/>
                          <a:headEnd/>
                          <a:tailEnd/>
                        </a:ln>
                      </wps:spPr>
                      <wps:txbx>
                        <w:txbxContent>
                          <w:p w:rsidR="007119A9" w:rsidRPr="003B513B" w:rsidRDefault="007119A9" w:rsidP="003B513B">
                            <w:pPr>
                              <w:spacing w:line="260" w:lineRule="atLeast"/>
                              <w:jc w:val="center"/>
                              <w:rPr>
                                <w:rFonts w:ascii="Montserrat SemiBold" w:hAnsi="Montserrat SemiBold" w:cs="Arial"/>
                                <w:b/>
                                <w:color w:val="00B0F0"/>
                                <w:sz w:val="44"/>
                              </w:rPr>
                            </w:pPr>
                            <w:r>
                              <w:rPr>
                                <w:rFonts w:ascii="Arial" w:hAnsi="Arial" w:cs="Arial"/>
                                <w:noProof/>
                                <w:szCs w:val="24"/>
                              </w:rPr>
                              <w:drawing>
                                <wp:inline distT="0" distB="0" distL="0" distR="0" wp14:anchorId="69FB70B2" wp14:editId="6E1F3A52">
                                  <wp:extent cx="609535" cy="706507"/>
                                  <wp:effectExtent l="0" t="0" r="635" b="0"/>
                                  <wp:docPr id="5" name="Imagen 2" descr="ESCU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CUD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3236" cy="71079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ABA8AE" id="_x0000_s1028" type="#_x0000_t202" style="position:absolute;left:0;text-align:left;margin-left:126.45pt;margin-top:75.6pt;width:181pt;height:97.5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" filled="f" stroked="f">
                <v:textbox>
                  <w:txbxContent>
                    <w:p w:rsidR="007119A9" w:rsidRPr="003B513B" w:rsidRDefault="007119A9" w:rsidP="003B513B">
                      <w:pPr>
                        <w:spacing w:line="260" w:lineRule="atLeast"/>
                        <w:jc w:val="center"/>
                        <w:rPr>
                          <w:rFonts w:ascii="Montserrat SemiBold" w:hAnsi="Montserrat SemiBold" w:cs="Arial"/>
                          <w:b/>
                          <w:color w:val="00B0F0"/>
                          <w:sz w:val="44"/>
                        </w:rPr>
                      </w:pPr>
                      <w:r>
                        <w:rPr>
                          <w:rFonts w:ascii="Arial" w:hAnsi="Arial" w:cs="Arial"/>
                          <w:noProof/>
                          <w:szCs w:val="24"/>
                        </w:rPr>
                        <w:drawing>
                          <wp:inline distT="0" distB="0" distL="0" distR="0" wp14:anchorId="69FB70B2" wp14:editId="6E1F3A52">
                            <wp:extent cx="609535" cy="706507"/>
                            <wp:effectExtent l="0" t="0" r="635" b="0"/>
                            <wp:docPr id="5" name="Imagen 2" descr="ESCU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CUD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3236" cy="710797"/>
                                    </a:xfrm>
                                    <a:prstGeom prst="rect">
                                      <a:avLst/>
                                    </a:prstGeom>
                                    <a:noFill/>
                                    <a:ln>
                                      <a:noFill/>
                                    </a:ln>
                                  </pic:spPr>
                                </pic:pic>
                              </a:graphicData>
                            </a:graphic>
                          </wp:inline>
                        </w:drawing>
                      </w:r>
                    </w:p>
                  </w:txbxContent>
                </v:textbox>
                <w10:wrap type="square"/>
              </v:shape>
            </w:pict>
          </mc:Fallback>
        </mc:AlternateContent>
      </w:r>
    </w:p>
    <w:p w:rsidR="004839AD" w:rsidRPr="007A64F2" w:rsidRDefault="004839AD" w:rsidP="0068118A">
      <w:pPr>
        <w:sectPr w:rsidR="004839AD" w:rsidRPr="007A64F2" w:rsidSect="00BE5500">
          <w:headerReference w:type="default" r:id="rId10"/>
          <w:footerReference w:type="even" r:id="rId11"/>
          <w:footerReference w:type="default" r:id="rId12"/>
          <w:footerReference w:type="first" r:id="rId13"/>
          <w:pgSz w:w="11906" w:h="16838"/>
          <w:pgMar w:top="1418" w:right="2268" w:bottom="1276" w:left="1701" w:header="720" w:footer="442" w:gutter="0"/>
          <w:cols w:space="720"/>
          <w:titlePg/>
        </w:sectPr>
      </w:pPr>
    </w:p>
    <w:p w:rsidR="004839AD" w:rsidRDefault="004839AD"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31352C" w:rsidRDefault="0031352C" w:rsidP="0068118A"/>
    <w:p w:rsidR="0031352C" w:rsidRDefault="0031352C" w:rsidP="0068118A"/>
    <w:p w:rsidR="004D195C" w:rsidRPr="004D195C" w:rsidRDefault="00E50347" w:rsidP="0068118A">
      <w:r>
        <w:rPr>
          <w:noProof/>
        </w:rPr>
        <mc:AlternateContent>
          <mc:Choice Requires="wps">
            <w:drawing>
              <wp:anchor distT="0" distB="0" distL="114300" distR="114300" simplePos="0" relativeHeight="251643392" behindDoc="0" locked="0" layoutInCell="1" allowOverlap="1">
                <wp:simplePos x="0" y="0"/>
                <wp:positionH relativeFrom="column">
                  <wp:posOffset>-81915</wp:posOffset>
                </wp:positionH>
                <wp:positionV relativeFrom="paragraph">
                  <wp:posOffset>159385</wp:posOffset>
                </wp:positionV>
                <wp:extent cx="3072130" cy="3352800"/>
                <wp:effectExtent l="0" t="0" r="0" b="0"/>
                <wp:wrapNone/>
                <wp:docPr id="7"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2130" cy="3352800"/>
                        </a:xfrm>
                        <a:prstGeom prst="rect">
                          <a:avLst/>
                        </a:prstGeom>
                        <a:noFill/>
                        <a:ln>
                          <a:noFill/>
                        </a:ln>
                        <a:extLst/>
                      </wps:spPr>
                      <wps:txbx>
                        <w:txbxContent>
                          <w:p w:rsidR="007119A9" w:rsidRPr="00E50347" w:rsidRDefault="007119A9" w:rsidP="00E50347">
                            <w:pPr>
                              <w:spacing w:before="0"/>
                              <w:jc w:val="left"/>
                              <w:rPr>
                                <w:b/>
                                <w:color w:val="7F7F7F" w:themeColor="text1" w:themeTint="80"/>
                              </w:rPr>
                            </w:pPr>
                            <w:r w:rsidRPr="00E50347">
                              <w:rPr>
                                <w:b/>
                                <w:color w:val="7F7F7F" w:themeColor="text1" w:themeTint="80"/>
                              </w:rPr>
                              <w:t>CONSEJERÍA DE SANIDAD</w:t>
                            </w:r>
                          </w:p>
                          <w:p w:rsidR="007119A9" w:rsidRPr="00E50347" w:rsidRDefault="007119A9" w:rsidP="00E50347">
                            <w:pPr>
                              <w:spacing w:before="0"/>
                              <w:jc w:val="left"/>
                              <w:rPr>
                                <w:color w:val="7F7F7F" w:themeColor="text1" w:themeTint="80"/>
                              </w:rPr>
                            </w:pPr>
                          </w:p>
                          <w:p w:rsidR="007119A9" w:rsidRPr="00E50347" w:rsidRDefault="007119A9" w:rsidP="00E50347">
                            <w:pPr>
                              <w:spacing w:before="0"/>
                              <w:jc w:val="left"/>
                              <w:rPr>
                                <w:b/>
                                <w:color w:val="7F7F7F" w:themeColor="text1" w:themeTint="80"/>
                              </w:rPr>
                            </w:pPr>
                            <w:r w:rsidRPr="00E50347">
                              <w:rPr>
                                <w:b/>
                                <w:color w:val="7F7F7F" w:themeColor="text1" w:themeTint="80"/>
                              </w:rPr>
                              <w:t xml:space="preserve">Coordina: </w:t>
                            </w:r>
                          </w:p>
                          <w:p w:rsidR="007119A9" w:rsidRPr="00E50347" w:rsidRDefault="007119A9" w:rsidP="00E50347">
                            <w:pPr>
                              <w:spacing w:before="0"/>
                              <w:jc w:val="left"/>
                              <w:rPr>
                                <w:color w:val="7F7F7F" w:themeColor="text1" w:themeTint="80"/>
                              </w:rPr>
                            </w:pPr>
                            <w:r w:rsidRPr="00E50347">
                              <w:rPr>
                                <w:color w:val="7F7F7F" w:themeColor="text1" w:themeTint="80"/>
                              </w:rPr>
                              <w:t xml:space="preserve">Secretaría General del </w:t>
                            </w:r>
                            <w:r w:rsidRPr="00E50347">
                              <w:rPr>
                                <w:color w:val="7F7F7F" w:themeColor="text1" w:themeTint="80"/>
                              </w:rPr>
                              <w:br/>
                              <w:t>Servicio Madrileño de Salud</w:t>
                            </w:r>
                          </w:p>
                          <w:p w:rsidR="007119A9" w:rsidRPr="00E50347" w:rsidRDefault="007119A9" w:rsidP="00E50347">
                            <w:pPr>
                              <w:spacing w:before="0"/>
                              <w:jc w:val="left"/>
                              <w:rPr>
                                <w:color w:val="7F7F7F" w:themeColor="text1" w:themeTint="80"/>
                              </w:rPr>
                            </w:pPr>
                          </w:p>
                          <w:p w:rsidR="007119A9" w:rsidRPr="00E50347" w:rsidRDefault="007119A9" w:rsidP="00E50347">
                            <w:pPr>
                              <w:spacing w:before="0"/>
                              <w:jc w:val="left"/>
                              <w:rPr>
                                <w:color w:val="7F7F7F" w:themeColor="text1" w:themeTint="80"/>
                              </w:rPr>
                            </w:pPr>
                            <w:r w:rsidRPr="00E50347">
                              <w:rPr>
                                <w:color w:val="7F7F7F" w:themeColor="text1" w:themeTint="80"/>
                              </w:rPr>
                              <w:t>© Comunidad de Madrid</w:t>
                            </w:r>
                          </w:p>
                          <w:p w:rsidR="007119A9" w:rsidRPr="00E50347" w:rsidRDefault="007119A9" w:rsidP="00E50347">
                            <w:pPr>
                              <w:spacing w:before="0"/>
                              <w:jc w:val="left"/>
                              <w:rPr>
                                <w:color w:val="7F7F7F" w:themeColor="text1" w:themeTint="80"/>
                              </w:rPr>
                            </w:pPr>
                            <w:r w:rsidRPr="00E50347">
                              <w:rPr>
                                <w:color w:val="7F7F7F" w:themeColor="text1" w:themeTint="80"/>
                              </w:rPr>
                              <w:t>Edita: Servicio Madrileño de Salud</w:t>
                            </w:r>
                          </w:p>
                          <w:p w:rsidR="007119A9" w:rsidRPr="00E50347" w:rsidRDefault="007119A9" w:rsidP="00E50347">
                            <w:pPr>
                              <w:spacing w:before="0"/>
                              <w:jc w:val="left"/>
                              <w:rPr>
                                <w:color w:val="7F7F7F" w:themeColor="text1" w:themeTint="80"/>
                              </w:rPr>
                            </w:pPr>
                          </w:p>
                          <w:p w:rsidR="007119A9" w:rsidRPr="00E50347" w:rsidRDefault="007119A9" w:rsidP="00E50347">
                            <w:pPr>
                              <w:spacing w:before="0"/>
                              <w:jc w:val="left"/>
                              <w:rPr>
                                <w:b/>
                                <w:color w:val="7F7F7F" w:themeColor="text1" w:themeTint="80"/>
                              </w:rPr>
                            </w:pPr>
                            <w:r w:rsidRPr="00E50347">
                              <w:rPr>
                                <w:b/>
                                <w:color w:val="7F7F7F" w:themeColor="text1" w:themeTint="80"/>
                              </w:rPr>
                              <w:t>Edición electrónica</w:t>
                            </w:r>
                          </w:p>
                          <w:p w:rsidR="007119A9" w:rsidRPr="00E50347" w:rsidRDefault="007119A9" w:rsidP="00E50347">
                            <w:pPr>
                              <w:spacing w:before="0"/>
                              <w:jc w:val="left"/>
                              <w:rPr>
                                <w:color w:val="7F7F7F" w:themeColor="text1" w:themeTint="80"/>
                              </w:rPr>
                            </w:pPr>
                            <w:r w:rsidRPr="00E50347">
                              <w:rPr>
                                <w:color w:val="7F7F7F" w:themeColor="text1" w:themeTint="80"/>
                              </w:rPr>
                              <w:t xml:space="preserve">Edición:  </w:t>
                            </w:r>
                            <w:r>
                              <w:rPr>
                                <w:color w:val="7F7F7F" w:themeColor="text1" w:themeTint="80"/>
                              </w:rPr>
                              <w:t>11</w:t>
                            </w:r>
                            <w:r w:rsidRPr="00E50347">
                              <w:rPr>
                                <w:color w:val="7F7F7F" w:themeColor="text1" w:themeTint="80"/>
                              </w:rPr>
                              <w:t>/2021</w:t>
                            </w:r>
                          </w:p>
                          <w:p w:rsidR="007119A9" w:rsidRPr="00E50347" w:rsidRDefault="007119A9" w:rsidP="00E50347">
                            <w:pPr>
                              <w:spacing w:before="0"/>
                              <w:jc w:val="left"/>
                              <w:rPr>
                                <w:color w:val="7F7F7F" w:themeColor="text1" w:themeTint="80"/>
                              </w:rPr>
                            </w:pPr>
                          </w:p>
                          <w:p w:rsidR="007119A9" w:rsidRPr="00E50347" w:rsidRDefault="007119A9" w:rsidP="00E50347">
                            <w:pPr>
                              <w:spacing w:before="0"/>
                              <w:jc w:val="left"/>
                              <w:rPr>
                                <w:color w:val="7F7F7F" w:themeColor="text1" w:themeTint="80"/>
                              </w:rPr>
                            </w:pPr>
                            <w:r w:rsidRPr="00E50347">
                              <w:rPr>
                                <w:color w:val="7F7F7F" w:themeColor="text1" w:themeTint="80"/>
                              </w:rPr>
                              <w:t>Impreso en España – Printed in Spain</w:t>
                            </w:r>
                          </w:p>
                          <w:p w:rsidR="007119A9" w:rsidRPr="00E50347" w:rsidRDefault="007119A9" w:rsidP="00E50347">
                            <w:pPr>
                              <w:spacing w:before="0"/>
                              <w:jc w:val="left"/>
                              <w:rPr>
                                <w:color w:val="7F7F7F" w:themeColor="text1" w:themeTint="8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6" o:spid="_x0000_s1029" type="#_x0000_t202" style="position:absolute;left:0;text-align:left;margin-left:-6.45pt;margin-top:12.55pt;width:241.9pt;height:264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" filled="f" stroked="f">
                <v:textbox>
                  <w:txbxContent>
                    <w:p w:rsidR="007119A9" w:rsidRPr="00E50347" w:rsidRDefault="007119A9" w:rsidP="00E50347">
                      <w:pPr>
                        <w:spacing w:before="0"/>
                        <w:jc w:val="left"/>
                        <w:rPr>
                          <w:b/>
                          <w:color w:val="7F7F7F" w:themeColor="text1" w:themeTint="80"/>
                        </w:rPr>
                      </w:pPr>
                      <w:r w:rsidRPr="00E50347">
                        <w:rPr>
                          <w:b/>
                          <w:color w:val="7F7F7F" w:themeColor="text1" w:themeTint="80"/>
                        </w:rPr>
                        <w:t>CONSEJERÍA DE SANIDAD</w:t>
                      </w:r>
                    </w:p>
                    <w:p w:rsidR="007119A9" w:rsidRPr="00E50347" w:rsidRDefault="007119A9" w:rsidP="00E50347">
                      <w:pPr>
                        <w:spacing w:before="0"/>
                        <w:jc w:val="left"/>
                        <w:rPr>
                          <w:color w:val="7F7F7F" w:themeColor="text1" w:themeTint="80"/>
                        </w:rPr>
                      </w:pPr>
                    </w:p>
                    <w:p w:rsidR="007119A9" w:rsidRPr="00E50347" w:rsidRDefault="007119A9" w:rsidP="00E50347">
                      <w:pPr>
                        <w:spacing w:before="0"/>
                        <w:jc w:val="left"/>
                        <w:rPr>
                          <w:b/>
                          <w:color w:val="7F7F7F" w:themeColor="text1" w:themeTint="80"/>
                        </w:rPr>
                      </w:pPr>
                      <w:r w:rsidRPr="00E50347">
                        <w:rPr>
                          <w:b/>
                          <w:color w:val="7F7F7F" w:themeColor="text1" w:themeTint="80"/>
                        </w:rPr>
                        <w:t xml:space="preserve">Coordina: </w:t>
                      </w:r>
                    </w:p>
                    <w:p w:rsidR="007119A9" w:rsidRPr="00E50347" w:rsidRDefault="007119A9" w:rsidP="00E50347">
                      <w:pPr>
                        <w:spacing w:before="0"/>
                        <w:jc w:val="left"/>
                        <w:rPr>
                          <w:color w:val="7F7F7F" w:themeColor="text1" w:themeTint="80"/>
                        </w:rPr>
                      </w:pPr>
                      <w:r w:rsidRPr="00E50347">
                        <w:rPr>
                          <w:color w:val="7F7F7F" w:themeColor="text1" w:themeTint="80"/>
                        </w:rPr>
                        <w:t xml:space="preserve">Secretaría General del </w:t>
                      </w:r>
                      <w:r w:rsidRPr="00E50347">
                        <w:rPr>
                          <w:color w:val="7F7F7F" w:themeColor="text1" w:themeTint="80"/>
                        </w:rPr>
                        <w:br/>
                        <w:t>Servicio Madrileño de Salud</w:t>
                      </w:r>
                    </w:p>
                    <w:p w:rsidR="007119A9" w:rsidRPr="00E50347" w:rsidRDefault="007119A9" w:rsidP="00E50347">
                      <w:pPr>
                        <w:spacing w:before="0"/>
                        <w:jc w:val="left"/>
                        <w:rPr>
                          <w:color w:val="7F7F7F" w:themeColor="text1" w:themeTint="80"/>
                        </w:rPr>
                      </w:pPr>
                    </w:p>
                    <w:p w:rsidR="007119A9" w:rsidRPr="00E50347" w:rsidRDefault="007119A9" w:rsidP="00E50347">
                      <w:pPr>
                        <w:spacing w:before="0"/>
                        <w:jc w:val="left"/>
                        <w:rPr>
                          <w:color w:val="7F7F7F" w:themeColor="text1" w:themeTint="80"/>
                        </w:rPr>
                      </w:pPr>
                      <w:r w:rsidRPr="00E50347">
                        <w:rPr>
                          <w:color w:val="7F7F7F" w:themeColor="text1" w:themeTint="80"/>
                        </w:rPr>
                        <w:t>© Comunidad de Madrid</w:t>
                      </w:r>
                    </w:p>
                    <w:p w:rsidR="007119A9" w:rsidRPr="00E50347" w:rsidRDefault="007119A9" w:rsidP="00E50347">
                      <w:pPr>
                        <w:spacing w:before="0"/>
                        <w:jc w:val="left"/>
                        <w:rPr>
                          <w:color w:val="7F7F7F" w:themeColor="text1" w:themeTint="80"/>
                        </w:rPr>
                      </w:pPr>
                      <w:r w:rsidRPr="00E50347">
                        <w:rPr>
                          <w:color w:val="7F7F7F" w:themeColor="text1" w:themeTint="80"/>
                        </w:rPr>
                        <w:t>Edita: Servicio Madrileño de Salud</w:t>
                      </w:r>
                    </w:p>
                    <w:p w:rsidR="007119A9" w:rsidRPr="00E50347" w:rsidRDefault="007119A9" w:rsidP="00E50347">
                      <w:pPr>
                        <w:spacing w:before="0"/>
                        <w:jc w:val="left"/>
                        <w:rPr>
                          <w:color w:val="7F7F7F" w:themeColor="text1" w:themeTint="80"/>
                        </w:rPr>
                      </w:pPr>
                    </w:p>
                    <w:p w:rsidR="007119A9" w:rsidRPr="00E50347" w:rsidRDefault="007119A9" w:rsidP="00E50347">
                      <w:pPr>
                        <w:spacing w:before="0"/>
                        <w:jc w:val="left"/>
                        <w:rPr>
                          <w:b/>
                          <w:color w:val="7F7F7F" w:themeColor="text1" w:themeTint="80"/>
                        </w:rPr>
                      </w:pPr>
                      <w:r w:rsidRPr="00E50347">
                        <w:rPr>
                          <w:b/>
                          <w:color w:val="7F7F7F" w:themeColor="text1" w:themeTint="80"/>
                        </w:rPr>
                        <w:t>Edición electrónica</w:t>
                      </w:r>
                    </w:p>
                    <w:p w:rsidR="007119A9" w:rsidRPr="00E50347" w:rsidRDefault="007119A9" w:rsidP="00E50347">
                      <w:pPr>
                        <w:spacing w:before="0"/>
                        <w:jc w:val="left"/>
                        <w:rPr>
                          <w:color w:val="7F7F7F" w:themeColor="text1" w:themeTint="80"/>
                        </w:rPr>
                      </w:pPr>
                      <w:r w:rsidRPr="00E50347">
                        <w:rPr>
                          <w:color w:val="7F7F7F" w:themeColor="text1" w:themeTint="80"/>
                        </w:rPr>
                        <w:t xml:space="preserve">Edición:  </w:t>
                      </w:r>
                      <w:r>
                        <w:rPr>
                          <w:color w:val="7F7F7F" w:themeColor="text1" w:themeTint="80"/>
                        </w:rPr>
                        <w:t>11</w:t>
                      </w:r>
                      <w:r w:rsidRPr="00E50347">
                        <w:rPr>
                          <w:color w:val="7F7F7F" w:themeColor="text1" w:themeTint="80"/>
                        </w:rPr>
                        <w:t>/2021</w:t>
                      </w:r>
                    </w:p>
                    <w:p w:rsidR="007119A9" w:rsidRPr="00E50347" w:rsidRDefault="007119A9" w:rsidP="00E50347">
                      <w:pPr>
                        <w:spacing w:before="0"/>
                        <w:jc w:val="left"/>
                        <w:rPr>
                          <w:color w:val="7F7F7F" w:themeColor="text1" w:themeTint="80"/>
                        </w:rPr>
                      </w:pPr>
                    </w:p>
                    <w:p w:rsidR="007119A9" w:rsidRPr="00E50347" w:rsidRDefault="007119A9" w:rsidP="00E50347">
                      <w:pPr>
                        <w:spacing w:before="0"/>
                        <w:jc w:val="left"/>
                        <w:rPr>
                          <w:color w:val="7F7F7F" w:themeColor="text1" w:themeTint="80"/>
                        </w:rPr>
                      </w:pPr>
                      <w:r w:rsidRPr="00E50347">
                        <w:rPr>
                          <w:color w:val="7F7F7F" w:themeColor="text1" w:themeTint="80"/>
                        </w:rPr>
                        <w:t>Impreso en España – Printed in Spain</w:t>
                      </w:r>
                    </w:p>
                    <w:p w:rsidR="007119A9" w:rsidRPr="00E50347" w:rsidRDefault="007119A9" w:rsidP="00E50347">
                      <w:pPr>
                        <w:spacing w:before="0"/>
                        <w:jc w:val="left"/>
                        <w:rPr>
                          <w:color w:val="7F7F7F" w:themeColor="text1" w:themeTint="80"/>
                        </w:rPr>
                      </w:pPr>
                    </w:p>
                  </w:txbxContent>
                </v:textbox>
              </v:shape>
            </w:pict>
          </mc:Fallback>
        </mc:AlternateContent>
      </w:r>
    </w:p>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E57279" w:rsidRDefault="00E57279" w:rsidP="00E57279">
      <w:pPr>
        <w:tabs>
          <w:tab w:val="left" w:pos="2356"/>
        </w:tabs>
      </w:pPr>
      <w:r>
        <w:tab/>
      </w:r>
    </w:p>
    <w:p w:rsidR="00E57279" w:rsidRPr="00E57279" w:rsidRDefault="00E57279" w:rsidP="00E57279"/>
    <w:p w:rsidR="00E57279" w:rsidRPr="00E57279" w:rsidRDefault="00E57279" w:rsidP="00E57279"/>
    <w:p w:rsidR="00E57279" w:rsidRPr="00E57279" w:rsidRDefault="00E57279" w:rsidP="00E57279"/>
    <w:p w:rsidR="00E57279" w:rsidRPr="00E57279" w:rsidRDefault="00E57279" w:rsidP="00E57279"/>
    <w:p w:rsidR="00E57279" w:rsidRPr="00E57279" w:rsidRDefault="00E57279" w:rsidP="00E57279"/>
    <w:p w:rsidR="00E57279" w:rsidRPr="00E57279" w:rsidRDefault="00E57279" w:rsidP="00E57279"/>
    <w:p w:rsidR="00E57279" w:rsidRPr="00E57279" w:rsidRDefault="00E57279" w:rsidP="00E57279"/>
    <w:p w:rsidR="00984F56" w:rsidRDefault="00984F56">
      <w:pPr>
        <w:spacing w:before="0" w:line="240" w:lineRule="auto"/>
        <w:jc w:val="left"/>
      </w:pPr>
      <w:r>
        <w:br w:type="page"/>
      </w:r>
    </w:p>
    <w:p w:rsidR="00E57279" w:rsidRPr="00984F56" w:rsidRDefault="00C92EE4" w:rsidP="00984F56">
      <w:pPr>
        <w:pBdr>
          <w:bottom w:val="single" w:sz="4" w:space="1" w:color="3898B2"/>
        </w:pBdr>
        <w:rPr>
          <w:rFonts w:ascii="Montserrat ExtraBold" w:hAnsi="Montserrat ExtraBold"/>
          <w:color w:val="3898B2"/>
          <w:sz w:val="24"/>
          <w:szCs w:val="24"/>
        </w:rPr>
      </w:pPr>
      <w:r w:rsidRPr="00984F56">
        <w:rPr>
          <w:rFonts w:ascii="Montserrat ExtraBold" w:hAnsi="Montserrat ExtraBold"/>
          <w:color w:val="3898B2"/>
          <w:sz w:val="24"/>
          <w:szCs w:val="24"/>
        </w:rPr>
        <w:lastRenderedPageBreak/>
        <w:t>INDICE</w:t>
      </w:r>
    </w:p>
    <w:p w:rsidR="007F17EE" w:rsidRDefault="00C92EE4">
      <w:pPr>
        <w:pStyle w:val="TDC1"/>
        <w:tabs>
          <w:tab w:val="right" w:pos="7927"/>
        </w:tabs>
        <w:rPr>
          <w:rFonts w:asciiTheme="minorHAnsi" w:eastAsiaTheme="minorEastAsia" w:hAnsiTheme="minorHAnsi" w:cstheme="minorBidi"/>
          <w:b w:val="0"/>
          <w:bCs w:val="0"/>
          <w:caps w:val="0"/>
          <w:noProof/>
          <w:color w:val="auto"/>
          <w:sz w:val="22"/>
        </w:rPr>
      </w:pPr>
      <w:r>
        <w:fldChar w:fldCharType="begin"/>
      </w:r>
      <w:r>
        <w:instrText xml:space="preserve"> TOC \h \z \t "TITULO-Nivel1;1;TITULO-Nivel2;2" </w:instrText>
      </w:r>
      <w:r>
        <w:fldChar w:fldCharType="separate"/>
      </w:r>
      <w:hyperlink w:anchor="_Toc89071648" w:history="1">
        <w:r w:rsidR="007F17EE" w:rsidRPr="00BF4C6C">
          <w:rPr>
            <w:rStyle w:val="Hipervnculo"/>
            <w:noProof/>
          </w:rPr>
          <w:t>NUESTRO CENTRO</w:t>
        </w:r>
        <w:r w:rsidR="007F17EE">
          <w:rPr>
            <w:noProof/>
            <w:webHidden/>
          </w:rPr>
          <w:tab/>
        </w:r>
        <w:r w:rsidR="007F17EE">
          <w:rPr>
            <w:noProof/>
            <w:webHidden/>
          </w:rPr>
          <w:fldChar w:fldCharType="begin"/>
        </w:r>
        <w:r w:rsidR="007F17EE">
          <w:rPr>
            <w:noProof/>
            <w:webHidden/>
          </w:rPr>
          <w:instrText xml:space="preserve"> PAGEREF _Toc89071648 \h </w:instrText>
        </w:r>
        <w:r w:rsidR="007F17EE">
          <w:rPr>
            <w:noProof/>
            <w:webHidden/>
          </w:rPr>
        </w:r>
        <w:r w:rsidR="007F17EE">
          <w:rPr>
            <w:noProof/>
            <w:webHidden/>
          </w:rPr>
          <w:fldChar w:fldCharType="separate"/>
        </w:r>
        <w:r w:rsidR="0008760C">
          <w:rPr>
            <w:noProof/>
            <w:webHidden/>
          </w:rPr>
          <w:t>7</w:t>
        </w:r>
        <w:r w:rsidR="007F17EE">
          <w:rPr>
            <w:noProof/>
            <w:webHidden/>
          </w:rPr>
          <w:fldChar w:fldCharType="end"/>
        </w:r>
      </w:hyperlink>
    </w:p>
    <w:p w:rsidR="007F17EE" w:rsidRDefault="007119A9">
      <w:pPr>
        <w:pStyle w:val="TDC2"/>
        <w:tabs>
          <w:tab w:val="right" w:pos="7927"/>
        </w:tabs>
        <w:rPr>
          <w:rFonts w:asciiTheme="minorHAnsi" w:eastAsiaTheme="minorEastAsia" w:hAnsiTheme="minorHAnsi" w:cstheme="minorBidi"/>
          <w:bCs w:val="0"/>
          <w:noProof/>
          <w:color w:val="auto"/>
          <w:sz w:val="22"/>
        </w:rPr>
      </w:pPr>
      <w:hyperlink w:anchor="_Toc89071649" w:history="1">
        <w:r w:rsidR="007F17EE" w:rsidRPr="00BF4C6C">
          <w:rPr>
            <w:rStyle w:val="Hipervnculo"/>
            <w:noProof/>
            <w:lang w:val="es"/>
          </w:rPr>
          <w:t>Presentación</w:t>
        </w:r>
        <w:r w:rsidR="007F17EE">
          <w:rPr>
            <w:noProof/>
            <w:webHidden/>
          </w:rPr>
          <w:tab/>
        </w:r>
        <w:r w:rsidR="007F17EE">
          <w:rPr>
            <w:noProof/>
            <w:webHidden/>
          </w:rPr>
          <w:fldChar w:fldCharType="begin"/>
        </w:r>
        <w:r w:rsidR="007F17EE">
          <w:rPr>
            <w:noProof/>
            <w:webHidden/>
          </w:rPr>
          <w:instrText xml:space="preserve"> PAGEREF _Toc89071649 \h </w:instrText>
        </w:r>
        <w:r w:rsidR="007F17EE">
          <w:rPr>
            <w:noProof/>
            <w:webHidden/>
          </w:rPr>
        </w:r>
        <w:r w:rsidR="007F17EE">
          <w:rPr>
            <w:noProof/>
            <w:webHidden/>
          </w:rPr>
          <w:fldChar w:fldCharType="separate"/>
        </w:r>
        <w:r w:rsidR="0008760C">
          <w:rPr>
            <w:noProof/>
            <w:webHidden/>
          </w:rPr>
          <w:t>7</w:t>
        </w:r>
        <w:r w:rsidR="007F17EE">
          <w:rPr>
            <w:noProof/>
            <w:webHidden/>
          </w:rPr>
          <w:fldChar w:fldCharType="end"/>
        </w:r>
      </w:hyperlink>
    </w:p>
    <w:p w:rsidR="007F17EE" w:rsidRDefault="007119A9">
      <w:pPr>
        <w:pStyle w:val="TDC2"/>
        <w:tabs>
          <w:tab w:val="right" w:pos="7927"/>
        </w:tabs>
        <w:rPr>
          <w:rFonts w:asciiTheme="minorHAnsi" w:eastAsiaTheme="minorEastAsia" w:hAnsiTheme="minorHAnsi" w:cstheme="minorBidi"/>
          <w:bCs w:val="0"/>
          <w:noProof/>
          <w:color w:val="auto"/>
          <w:sz w:val="22"/>
        </w:rPr>
      </w:pPr>
      <w:hyperlink w:anchor="_Toc89071650" w:history="1">
        <w:r w:rsidR="007F17EE" w:rsidRPr="00BF4C6C">
          <w:rPr>
            <w:rStyle w:val="Hipervnculo"/>
            <w:noProof/>
          </w:rPr>
          <w:t>2020 en Cifras</w:t>
        </w:r>
        <w:r w:rsidR="007F17EE">
          <w:rPr>
            <w:noProof/>
            <w:webHidden/>
          </w:rPr>
          <w:tab/>
        </w:r>
        <w:r w:rsidR="007F17EE">
          <w:rPr>
            <w:noProof/>
            <w:webHidden/>
          </w:rPr>
          <w:fldChar w:fldCharType="begin"/>
        </w:r>
        <w:r w:rsidR="007F17EE">
          <w:rPr>
            <w:noProof/>
            <w:webHidden/>
          </w:rPr>
          <w:instrText xml:space="preserve"> PAGEREF _Toc89071650 \h </w:instrText>
        </w:r>
        <w:r w:rsidR="007F17EE">
          <w:rPr>
            <w:noProof/>
            <w:webHidden/>
          </w:rPr>
        </w:r>
        <w:r w:rsidR="007F17EE">
          <w:rPr>
            <w:noProof/>
            <w:webHidden/>
          </w:rPr>
          <w:fldChar w:fldCharType="separate"/>
        </w:r>
        <w:r w:rsidR="0008760C">
          <w:rPr>
            <w:noProof/>
            <w:webHidden/>
          </w:rPr>
          <w:t>9</w:t>
        </w:r>
        <w:r w:rsidR="007F17EE">
          <w:rPr>
            <w:noProof/>
            <w:webHidden/>
          </w:rPr>
          <w:fldChar w:fldCharType="end"/>
        </w:r>
      </w:hyperlink>
    </w:p>
    <w:p w:rsidR="007F17EE" w:rsidRDefault="007119A9">
      <w:pPr>
        <w:pStyle w:val="TDC2"/>
        <w:tabs>
          <w:tab w:val="right" w:pos="7927"/>
        </w:tabs>
        <w:rPr>
          <w:rFonts w:asciiTheme="minorHAnsi" w:eastAsiaTheme="minorEastAsia" w:hAnsiTheme="minorHAnsi" w:cstheme="minorBidi"/>
          <w:bCs w:val="0"/>
          <w:noProof/>
          <w:color w:val="auto"/>
          <w:sz w:val="22"/>
        </w:rPr>
      </w:pPr>
      <w:hyperlink w:anchor="_Toc89071651" w:history="1">
        <w:r w:rsidR="007F17EE" w:rsidRPr="00BF4C6C">
          <w:rPr>
            <w:rStyle w:val="Hipervnculo"/>
            <w:noProof/>
          </w:rPr>
          <w:t>Misión, Visión y Valores</w:t>
        </w:r>
        <w:r w:rsidR="007F17EE">
          <w:rPr>
            <w:noProof/>
            <w:webHidden/>
          </w:rPr>
          <w:tab/>
        </w:r>
        <w:r w:rsidR="007F17EE">
          <w:rPr>
            <w:noProof/>
            <w:webHidden/>
          </w:rPr>
          <w:fldChar w:fldCharType="begin"/>
        </w:r>
        <w:r w:rsidR="007F17EE">
          <w:rPr>
            <w:noProof/>
            <w:webHidden/>
          </w:rPr>
          <w:instrText xml:space="preserve"> PAGEREF _Toc89071651 \h </w:instrText>
        </w:r>
        <w:r w:rsidR="007F17EE">
          <w:rPr>
            <w:noProof/>
            <w:webHidden/>
          </w:rPr>
        </w:r>
        <w:r w:rsidR="007F17EE">
          <w:rPr>
            <w:noProof/>
            <w:webHidden/>
          </w:rPr>
          <w:fldChar w:fldCharType="separate"/>
        </w:r>
        <w:r w:rsidR="0008760C">
          <w:rPr>
            <w:noProof/>
            <w:webHidden/>
          </w:rPr>
          <w:t>11</w:t>
        </w:r>
        <w:r w:rsidR="007F17EE">
          <w:rPr>
            <w:noProof/>
            <w:webHidden/>
          </w:rPr>
          <w:fldChar w:fldCharType="end"/>
        </w:r>
      </w:hyperlink>
    </w:p>
    <w:p w:rsidR="007F17EE" w:rsidRDefault="007119A9">
      <w:pPr>
        <w:pStyle w:val="TDC2"/>
        <w:tabs>
          <w:tab w:val="right" w:pos="7927"/>
        </w:tabs>
        <w:rPr>
          <w:rFonts w:asciiTheme="minorHAnsi" w:eastAsiaTheme="minorEastAsia" w:hAnsiTheme="minorHAnsi" w:cstheme="minorBidi"/>
          <w:bCs w:val="0"/>
          <w:noProof/>
          <w:color w:val="auto"/>
          <w:sz w:val="22"/>
        </w:rPr>
      </w:pPr>
      <w:hyperlink w:anchor="_Toc89071652" w:history="1">
        <w:r w:rsidR="007F17EE" w:rsidRPr="00BF4C6C">
          <w:rPr>
            <w:rStyle w:val="Hipervnculo"/>
            <w:noProof/>
          </w:rPr>
          <w:t>Área de Influencia</w:t>
        </w:r>
        <w:r w:rsidR="007F17EE">
          <w:rPr>
            <w:noProof/>
            <w:webHidden/>
          </w:rPr>
          <w:tab/>
        </w:r>
        <w:r w:rsidR="007F17EE">
          <w:rPr>
            <w:noProof/>
            <w:webHidden/>
          </w:rPr>
          <w:fldChar w:fldCharType="begin"/>
        </w:r>
        <w:r w:rsidR="007F17EE">
          <w:rPr>
            <w:noProof/>
            <w:webHidden/>
          </w:rPr>
          <w:instrText xml:space="preserve"> PAGEREF _Toc89071652 \h </w:instrText>
        </w:r>
        <w:r w:rsidR="007F17EE">
          <w:rPr>
            <w:noProof/>
            <w:webHidden/>
          </w:rPr>
        </w:r>
        <w:r w:rsidR="007F17EE">
          <w:rPr>
            <w:noProof/>
            <w:webHidden/>
          </w:rPr>
          <w:fldChar w:fldCharType="separate"/>
        </w:r>
        <w:r w:rsidR="0008760C">
          <w:rPr>
            <w:noProof/>
            <w:webHidden/>
          </w:rPr>
          <w:t>13</w:t>
        </w:r>
        <w:r w:rsidR="007F17EE">
          <w:rPr>
            <w:noProof/>
            <w:webHidden/>
          </w:rPr>
          <w:fldChar w:fldCharType="end"/>
        </w:r>
      </w:hyperlink>
    </w:p>
    <w:p w:rsidR="007F17EE" w:rsidRDefault="007119A9">
      <w:pPr>
        <w:pStyle w:val="TDC2"/>
        <w:tabs>
          <w:tab w:val="right" w:pos="7927"/>
        </w:tabs>
        <w:rPr>
          <w:rFonts w:asciiTheme="minorHAnsi" w:eastAsiaTheme="minorEastAsia" w:hAnsiTheme="minorHAnsi" w:cstheme="minorBidi"/>
          <w:bCs w:val="0"/>
          <w:noProof/>
          <w:color w:val="auto"/>
          <w:sz w:val="22"/>
        </w:rPr>
      </w:pPr>
      <w:hyperlink w:anchor="_Toc89071653" w:history="1">
        <w:r w:rsidR="007F17EE" w:rsidRPr="00BF4C6C">
          <w:rPr>
            <w:rStyle w:val="Hipervnculo"/>
            <w:noProof/>
          </w:rPr>
          <w:t>El Hospital</w:t>
        </w:r>
        <w:r w:rsidR="007F17EE">
          <w:rPr>
            <w:noProof/>
            <w:webHidden/>
          </w:rPr>
          <w:tab/>
        </w:r>
        <w:r w:rsidR="007F17EE">
          <w:rPr>
            <w:noProof/>
            <w:webHidden/>
          </w:rPr>
          <w:fldChar w:fldCharType="begin"/>
        </w:r>
        <w:r w:rsidR="007F17EE">
          <w:rPr>
            <w:noProof/>
            <w:webHidden/>
          </w:rPr>
          <w:instrText xml:space="preserve"> PAGEREF _Toc89071653 \h </w:instrText>
        </w:r>
        <w:r w:rsidR="007F17EE">
          <w:rPr>
            <w:noProof/>
            <w:webHidden/>
          </w:rPr>
        </w:r>
        <w:r w:rsidR="007F17EE">
          <w:rPr>
            <w:noProof/>
            <w:webHidden/>
          </w:rPr>
          <w:fldChar w:fldCharType="separate"/>
        </w:r>
        <w:r w:rsidR="0008760C">
          <w:rPr>
            <w:noProof/>
            <w:webHidden/>
          </w:rPr>
          <w:t>15</w:t>
        </w:r>
        <w:r w:rsidR="007F17EE">
          <w:rPr>
            <w:noProof/>
            <w:webHidden/>
          </w:rPr>
          <w:fldChar w:fldCharType="end"/>
        </w:r>
      </w:hyperlink>
    </w:p>
    <w:p w:rsidR="007F17EE" w:rsidRDefault="007119A9">
      <w:pPr>
        <w:pStyle w:val="TDC2"/>
        <w:tabs>
          <w:tab w:val="right" w:pos="7927"/>
        </w:tabs>
        <w:rPr>
          <w:rFonts w:asciiTheme="minorHAnsi" w:eastAsiaTheme="minorEastAsia" w:hAnsiTheme="minorHAnsi" w:cstheme="minorBidi"/>
          <w:bCs w:val="0"/>
          <w:noProof/>
          <w:color w:val="auto"/>
          <w:sz w:val="22"/>
        </w:rPr>
      </w:pPr>
      <w:hyperlink w:anchor="_Toc89071654" w:history="1">
        <w:r w:rsidR="007F17EE" w:rsidRPr="00BF4C6C">
          <w:rPr>
            <w:rStyle w:val="Hipervnculo"/>
            <w:noProof/>
          </w:rPr>
          <w:t>Organigrama</w:t>
        </w:r>
        <w:r w:rsidR="007F17EE">
          <w:rPr>
            <w:noProof/>
            <w:webHidden/>
          </w:rPr>
          <w:tab/>
        </w:r>
        <w:r w:rsidR="007F17EE">
          <w:rPr>
            <w:noProof/>
            <w:webHidden/>
          </w:rPr>
          <w:fldChar w:fldCharType="begin"/>
        </w:r>
        <w:r w:rsidR="007F17EE">
          <w:rPr>
            <w:noProof/>
            <w:webHidden/>
          </w:rPr>
          <w:instrText xml:space="preserve"> PAGEREF _Toc89071654 \h </w:instrText>
        </w:r>
        <w:r w:rsidR="007F17EE">
          <w:rPr>
            <w:noProof/>
            <w:webHidden/>
          </w:rPr>
        </w:r>
        <w:r w:rsidR="007F17EE">
          <w:rPr>
            <w:noProof/>
            <w:webHidden/>
          </w:rPr>
          <w:fldChar w:fldCharType="separate"/>
        </w:r>
        <w:r w:rsidR="0008760C">
          <w:rPr>
            <w:noProof/>
            <w:webHidden/>
          </w:rPr>
          <w:t>17</w:t>
        </w:r>
        <w:r w:rsidR="007F17EE">
          <w:rPr>
            <w:noProof/>
            <w:webHidden/>
          </w:rPr>
          <w:fldChar w:fldCharType="end"/>
        </w:r>
      </w:hyperlink>
    </w:p>
    <w:p w:rsidR="007F17EE" w:rsidRDefault="007119A9">
      <w:pPr>
        <w:pStyle w:val="TDC2"/>
        <w:tabs>
          <w:tab w:val="right" w:pos="7927"/>
        </w:tabs>
        <w:rPr>
          <w:rFonts w:asciiTheme="minorHAnsi" w:eastAsiaTheme="minorEastAsia" w:hAnsiTheme="minorHAnsi" w:cstheme="minorBidi"/>
          <w:bCs w:val="0"/>
          <w:noProof/>
          <w:color w:val="auto"/>
          <w:sz w:val="22"/>
        </w:rPr>
      </w:pPr>
      <w:hyperlink w:anchor="_Toc89071655" w:history="1">
        <w:r w:rsidR="007F17EE" w:rsidRPr="00BF4C6C">
          <w:rPr>
            <w:rStyle w:val="Hipervnculo"/>
            <w:noProof/>
          </w:rPr>
          <w:t>Cartera de Servicios</w:t>
        </w:r>
        <w:r w:rsidR="007F17EE">
          <w:rPr>
            <w:noProof/>
            <w:webHidden/>
          </w:rPr>
          <w:tab/>
        </w:r>
        <w:r w:rsidR="007F17EE">
          <w:rPr>
            <w:noProof/>
            <w:webHidden/>
          </w:rPr>
          <w:fldChar w:fldCharType="begin"/>
        </w:r>
        <w:r w:rsidR="007F17EE">
          <w:rPr>
            <w:noProof/>
            <w:webHidden/>
          </w:rPr>
          <w:instrText xml:space="preserve"> PAGEREF _Toc89071655 \h </w:instrText>
        </w:r>
        <w:r w:rsidR="007F17EE">
          <w:rPr>
            <w:noProof/>
            <w:webHidden/>
          </w:rPr>
        </w:r>
        <w:r w:rsidR="007F17EE">
          <w:rPr>
            <w:noProof/>
            <w:webHidden/>
          </w:rPr>
          <w:fldChar w:fldCharType="separate"/>
        </w:r>
        <w:r w:rsidR="0008760C">
          <w:rPr>
            <w:noProof/>
            <w:webHidden/>
          </w:rPr>
          <w:t>19</w:t>
        </w:r>
        <w:r w:rsidR="007F17EE">
          <w:rPr>
            <w:noProof/>
            <w:webHidden/>
          </w:rPr>
          <w:fldChar w:fldCharType="end"/>
        </w:r>
      </w:hyperlink>
    </w:p>
    <w:p w:rsidR="007F17EE" w:rsidRDefault="007119A9">
      <w:pPr>
        <w:pStyle w:val="TDC2"/>
        <w:tabs>
          <w:tab w:val="right" w:pos="7927"/>
        </w:tabs>
        <w:rPr>
          <w:rFonts w:asciiTheme="minorHAnsi" w:eastAsiaTheme="minorEastAsia" w:hAnsiTheme="minorHAnsi" w:cstheme="minorBidi"/>
          <w:bCs w:val="0"/>
          <w:noProof/>
          <w:color w:val="auto"/>
          <w:sz w:val="22"/>
        </w:rPr>
      </w:pPr>
      <w:hyperlink w:anchor="_Toc89071656" w:history="1">
        <w:r w:rsidR="007F17EE" w:rsidRPr="00BF4C6C">
          <w:rPr>
            <w:rStyle w:val="Hipervnculo"/>
            <w:noProof/>
          </w:rPr>
          <w:t>Recursos Humanos</w:t>
        </w:r>
        <w:r w:rsidR="007F17EE">
          <w:rPr>
            <w:noProof/>
            <w:webHidden/>
          </w:rPr>
          <w:tab/>
        </w:r>
        <w:r w:rsidR="007F17EE">
          <w:rPr>
            <w:noProof/>
            <w:webHidden/>
          </w:rPr>
          <w:fldChar w:fldCharType="begin"/>
        </w:r>
        <w:r w:rsidR="007F17EE">
          <w:rPr>
            <w:noProof/>
            <w:webHidden/>
          </w:rPr>
          <w:instrText xml:space="preserve"> PAGEREF _Toc89071656 \h </w:instrText>
        </w:r>
        <w:r w:rsidR="007F17EE">
          <w:rPr>
            <w:noProof/>
            <w:webHidden/>
          </w:rPr>
        </w:r>
        <w:r w:rsidR="007F17EE">
          <w:rPr>
            <w:noProof/>
            <w:webHidden/>
          </w:rPr>
          <w:fldChar w:fldCharType="separate"/>
        </w:r>
        <w:r w:rsidR="0008760C">
          <w:rPr>
            <w:noProof/>
            <w:webHidden/>
          </w:rPr>
          <w:t>21</w:t>
        </w:r>
        <w:r w:rsidR="007F17EE">
          <w:rPr>
            <w:noProof/>
            <w:webHidden/>
          </w:rPr>
          <w:fldChar w:fldCharType="end"/>
        </w:r>
      </w:hyperlink>
    </w:p>
    <w:p w:rsidR="007F17EE" w:rsidRDefault="007119A9">
      <w:pPr>
        <w:pStyle w:val="TDC2"/>
        <w:tabs>
          <w:tab w:val="right" w:pos="7927"/>
        </w:tabs>
        <w:rPr>
          <w:rFonts w:asciiTheme="minorHAnsi" w:eastAsiaTheme="minorEastAsia" w:hAnsiTheme="minorHAnsi" w:cstheme="minorBidi"/>
          <w:bCs w:val="0"/>
          <w:noProof/>
          <w:color w:val="auto"/>
          <w:sz w:val="22"/>
        </w:rPr>
      </w:pPr>
      <w:hyperlink w:anchor="_Toc89071657" w:history="1">
        <w:r w:rsidR="007F17EE" w:rsidRPr="00BF4C6C">
          <w:rPr>
            <w:rStyle w:val="Hipervnculo"/>
            <w:noProof/>
          </w:rPr>
          <w:t>Recursos Materiales</w:t>
        </w:r>
        <w:r w:rsidR="007F17EE">
          <w:rPr>
            <w:noProof/>
            <w:webHidden/>
          </w:rPr>
          <w:tab/>
        </w:r>
        <w:r w:rsidR="007F17EE">
          <w:rPr>
            <w:noProof/>
            <w:webHidden/>
          </w:rPr>
          <w:fldChar w:fldCharType="begin"/>
        </w:r>
        <w:r w:rsidR="007F17EE">
          <w:rPr>
            <w:noProof/>
            <w:webHidden/>
          </w:rPr>
          <w:instrText xml:space="preserve"> PAGEREF _Toc89071657 \h </w:instrText>
        </w:r>
        <w:r w:rsidR="007F17EE">
          <w:rPr>
            <w:noProof/>
            <w:webHidden/>
          </w:rPr>
        </w:r>
        <w:r w:rsidR="007F17EE">
          <w:rPr>
            <w:noProof/>
            <w:webHidden/>
          </w:rPr>
          <w:fldChar w:fldCharType="separate"/>
        </w:r>
        <w:r w:rsidR="0008760C">
          <w:rPr>
            <w:noProof/>
            <w:webHidden/>
          </w:rPr>
          <w:t>22</w:t>
        </w:r>
        <w:r w:rsidR="007F17EE">
          <w:rPr>
            <w:noProof/>
            <w:webHidden/>
          </w:rPr>
          <w:fldChar w:fldCharType="end"/>
        </w:r>
      </w:hyperlink>
    </w:p>
    <w:p w:rsidR="007F17EE" w:rsidRDefault="007119A9">
      <w:pPr>
        <w:pStyle w:val="TDC1"/>
        <w:tabs>
          <w:tab w:val="right" w:pos="7927"/>
        </w:tabs>
        <w:rPr>
          <w:rFonts w:asciiTheme="minorHAnsi" w:eastAsiaTheme="minorEastAsia" w:hAnsiTheme="minorHAnsi" w:cstheme="minorBidi"/>
          <w:b w:val="0"/>
          <w:bCs w:val="0"/>
          <w:caps w:val="0"/>
          <w:noProof/>
          <w:color w:val="auto"/>
          <w:sz w:val="22"/>
        </w:rPr>
      </w:pPr>
      <w:hyperlink w:anchor="_Toc89071658" w:history="1">
        <w:r w:rsidR="007F17EE" w:rsidRPr="00BF4C6C">
          <w:rPr>
            <w:rStyle w:val="Hipervnculo"/>
            <w:noProof/>
          </w:rPr>
          <w:t>La Gestión de la Pandemia de COVID-19 desde el hospital</w:t>
        </w:r>
        <w:r w:rsidR="007F17EE">
          <w:rPr>
            <w:noProof/>
            <w:webHidden/>
          </w:rPr>
          <w:tab/>
        </w:r>
        <w:r w:rsidR="007F17EE">
          <w:rPr>
            <w:noProof/>
            <w:webHidden/>
          </w:rPr>
          <w:fldChar w:fldCharType="begin"/>
        </w:r>
        <w:r w:rsidR="007F17EE">
          <w:rPr>
            <w:noProof/>
            <w:webHidden/>
          </w:rPr>
          <w:instrText xml:space="preserve"> PAGEREF _Toc89071658 \h </w:instrText>
        </w:r>
        <w:r w:rsidR="007F17EE">
          <w:rPr>
            <w:noProof/>
            <w:webHidden/>
          </w:rPr>
        </w:r>
        <w:r w:rsidR="007F17EE">
          <w:rPr>
            <w:noProof/>
            <w:webHidden/>
          </w:rPr>
          <w:fldChar w:fldCharType="separate"/>
        </w:r>
        <w:r w:rsidR="0008760C">
          <w:rPr>
            <w:noProof/>
            <w:webHidden/>
          </w:rPr>
          <w:t>25</w:t>
        </w:r>
        <w:r w:rsidR="007F17EE">
          <w:rPr>
            <w:noProof/>
            <w:webHidden/>
          </w:rPr>
          <w:fldChar w:fldCharType="end"/>
        </w:r>
      </w:hyperlink>
    </w:p>
    <w:p w:rsidR="007F17EE" w:rsidRDefault="007119A9">
      <w:pPr>
        <w:pStyle w:val="TDC2"/>
        <w:tabs>
          <w:tab w:val="right" w:pos="7927"/>
        </w:tabs>
        <w:rPr>
          <w:rFonts w:asciiTheme="minorHAnsi" w:eastAsiaTheme="minorEastAsia" w:hAnsiTheme="minorHAnsi" w:cstheme="minorBidi"/>
          <w:bCs w:val="0"/>
          <w:noProof/>
          <w:color w:val="auto"/>
          <w:sz w:val="22"/>
        </w:rPr>
      </w:pPr>
      <w:hyperlink w:anchor="_Toc89071659" w:history="1">
        <w:r w:rsidR="007F17EE" w:rsidRPr="00BF4C6C">
          <w:rPr>
            <w:rStyle w:val="Hipervnculo"/>
            <w:noProof/>
          </w:rPr>
          <w:t>La transformación del centro</w:t>
        </w:r>
        <w:r w:rsidR="007F17EE">
          <w:rPr>
            <w:noProof/>
            <w:webHidden/>
          </w:rPr>
          <w:tab/>
        </w:r>
        <w:r w:rsidR="007F17EE">
          <w:rPr>
            <w:noProof/>
            <w:webHidden/>
          </w:rPr>
          <w:fldChar w:fldCharType="begin"/>
        </w:r>
        <w:r w:rsidR="007F17EE">
          <w:rPr>
            <w:noProof/>
            <w:webHidden/>
          </w:rPr>
          <w:instrText xml:space="preserve"> PAGEREF _Toc89071659 \h </w:instrText>
        </w:r>
        <w:r w:rsidR="007F17EE">
          <w:rPr>
            <w:noProof/>
            <w:webHidden/>
          </w:rPr>
        </w:r>
        <w:r w:rsidR="007F17EE">
          <w:rPr>
            <w:noProof/>
            <w:webHidden/>
          </w:rPr>
          <w:fldChar w:fldCharType="separate"/>
        </w:r>
        <w:r w:rsidR="0008760C">
          <w:rPr>
            <w:noProof/>
            <w:webHidden/>
          </w:rPr>
          <w:t>25</w:t>
        </w:r>
        <w:r w:rsidR="007F17EE">
          <w:rPr>
            <w:noProof/>
            <w:webHidden/>
          </w:rPr>
          <w:fldChar w:fldCharType="end"/>
        </w:r>
      </w:hyperlink>
    </w:p>
    <w:p w:rsidR="007F17EE" w:rsidRDefault="007119A9">
      <w:pPr>
        <w:pStyle w:val="TDC2"/>
        <w:tabs>
          <w:tab w:val="right" w:pos="7927"/>
        </w:tabs>
        <w:rPr>
          <w:rFonts w:asciiTheme="minorHAnsi" w:eastAsiaTheme="minorEastAsia" w:hAnsiTheme="minorHAnsi" w:cstheme="minorBidi"/>
          <w:bCs w:val="0"/>
          <w:noProof/>
          <w:color w:val="auto"/>
          <w:sz w:val="22"/>
        </w:rPr>
      </w:pPr>
      <w:hyperlink w:anchor="_Toc89071660" w:history="1">
        <w:r w:rsidR="007F17EE" w:rsidRPr="00BF4C6C">
          <w:rPr>
            <w:rStyle w:val="Hipervnculo"/>
            <w:noProof/>
          </w:rPr>
          <w:t>Rediseño de circuitos asistenciales</w:t>
        </w:r>
        <w:r w:rsidR="007F17EE">
          <w:rPr>
            <w:noProof/>
            <w:webHidden/>
          </w:rPr>
          <w:tab/>
        </w:r>
        <w:r w:rsidR="007F17EE">
          <w:rPr>
            <w:noProof/>
            <w:webHidden/>
          </w:rPr>
          <w:fldChar w:fldCharType="begin"/>
        </w:r>
        <w:r w:rsidR="007F17EE">
          <w:rPr>
            <w:noProof/>
            <w:webHidden/>
          </w:rPr>
          <w:instrText xml:space="preserve"> PAGEREF _Toc89071660 \h </w:instrText>
        </w:r>
        <w:r w:rsidR="007F17EE">
          <w:rPr>
            <w:noProof/>
            <w:webHidden/>
          </w:rPr>
        </w:r>
        <w:r w:rsidR="007F17EE">
          <w:rPr>
            <w:noProof/>
            <w:webHidden/>
          </w:rPr>
          <w:fldChar w:fldCharType="separate"/>
        </w:r>
        <w:r w:rsidR="0008760C">
          <w:rPr>
            <w:noProof/>
            <w:webHidden/>
          </w:rPr>
          <w:t>25</w:t>
        </w:r>
        <w:r w:rsidR="007F17EE">
          <w:rPr>
            <w:noProof/>
            <w:webHidden/>
          </w:rPr>
          <w:fldChar w:fldCharType="end"/>
        </w:r>
      </w:hyperlink>
    </w:p>
    <w:p w:rsidR="007F17EE" w:rsidRDefault="007119A9">
      <w:pPr>
        <w:pStyle w:val="TDC2"/>
        <w:tabs>
          <w:tab w:val="right" w:pos="7927"/>
        </w:tabs>
        <w:rPr>
          <w:rFonts w:asciiTheme="minorHAnsi" w:eastAsiaTheme="minorEastAsia" w:hAnsiTheme="minorHAnsi" w:cstheme="minorBidi"/>
          <w:bCs w:val="0"/>
          <w:noProof/>
          <w:color w:val="auto"/>
          <w:sz w:val="22"/>
        </w:rPr>
      </w:pPr>
      <w:hyperlink w:anchor="_Toc89071661" w:history="1">
        <w:r w:rsidR="007F17EE" w:rsidRPr="00BF4C6C">
          <w:rPr>
            <w:rStyle w:val="Hipervnculo"/>
            <w:noProof/>
          </w:rPr>
          <w:t>nuevas competencias asistenciales</w:t>
        </w:r>
        <w:r w:rsidR="007F17EE">
          <w:rPr>
            <w:noProof/>
            <w:webHidden/>
          </w:rPr>
          <w:tab/>
        </w:r>
        <w:r w:rsidR="007F17EE">
          <w:rPr>
            <w:noProof/>
            <w:webHidden/>
          </w:rPr>
          <w:fldChar w:fldCharType="begin"/>
        </w:r>
        <w:r w:rsidR="007F17EE">
          <w:rPr>
            <w:noProof/>
            <w:webHidden/>
          </w:rPr>
          <w:instrText xml:space="preserve"> PAGEREF _Toc89071661 \h </w:instrText>
        </w:r>
        <w:r w:rsidR="007F17EE">
          <w:rPr>
            <w:noProof/>
            <w:webHidden/>
          </w:rPr>
        </w:r>
        <w:r w:rsidR="007F17EE">
          <w:rPr>
            <w:noProof/>
            <w:webHidden/>
          </w:rPr>
          <w:fldChar w:fldCharType="separate"/>
        </w:r>
        <w:r w:rsidR="0008760C">
          <w:rPr>
            <w:noProof/>
            <w:webHidden/>
          </w:rPr>
          <w:t>26</w:t>
        </w:r>
        <w:r w:rsidR="007F17EE">
          <w:rPr>
            <w:noProof/>
            <w:webHidden/>
          </w:rPr>
          <w:fldChar w:fldCharType="end"/>
        </w:r>
      </w:hyperlink>
    </w:p>
    <w:p w:rsidR="007F17EE" w:rsidRDefault="007119A9">
      <w:pPr>
        <w:pStyle w:val="TDC2"/>
        <w:tabs>
          <w:tab w:val="right" w:pos="7927"/>
        </w:tabs>
        <w:rPr>
          <w:rFonts w:asciiTheme="minorHAnsi" w:eastAsiaTheme="minorEastAsia" w:hAnsiTheme="minorHAnsi" w:cstheme="minorBidi"/>
          <w:bCs w:val="0"/>
          <w:noProof/>
          <w:color w:val="auto"/>
          <w:sz w:val="22"/>
        </w:rPr>
      </w:pPr>
      <w:hyperlink w:anchor="_Toc89071662" w:history="1">
        <w:r w:rsidR="007F17EE" w:rsidRPr="00BF4C6C">
          <w:rPr>
            <w:rStyle w:val="Hipervnculo"/>
            <w:noProof/>
          </w:rPr>
          <w:t>Protocolos específicos</w:t>
        </w:r>
        <w:r w:rsidR="007F17EE">
          <w:rPr>
            <w:noProof/>
            <w:webHidden/>
          </w:rPr>
          <w:tab/>
        </w:r>
        <w:r w:rsidR="007F17EE">
          <w:rPr>
            <w:noProof/>
            <w:webHidden/>
          </w:rPr>
          <w:fldChar w:fldCharType="begin"/>
        </w:r>
        <w:r w:rsidR="007F17EE">
          <w:rPr>
            <w:noProof/>
            <w:webHidden/>
          </w:rPr>
          <w:instrText xml:space="preserve"> PAGEREF _Toc89071662 \h </w:instrText>
        </w:r>
        <w:r w:rsidR="007F17EE">
          <w:rPr>
            <w:noProof/>
            <w:webHidden/>
          </w:rPr>
        </w:r>
        <w:r w:rsidR="007F17EE">
          <w:rPr>
            <w:noProof/>
            <w:webHidden/>
          </w:rPr>
          <w:fldChar w:fldCharType="separate"/>
        </w:r>
        <w:r w:rsidR="0008760C">
          <w:rPr>
            <w:noProof/>
            <w:webHidden/>
          </w:rPr>
          <w:t>26</w:t>
        </w:r>
        <w:r w:rsidR="007F17EE">
          <w:rPr>
            <w:noProof/>
            <w:webHidden/>
          </w:rPr>
          <w:fldChar w:fldCharType="end"/>
        </w:r>
      </w:hyperlink>
    </w:p>
    <w:p w:rsidR="007F17EE" w:rsidRDefault="007119A9">
      <w:pPr>
        <w:pStyle w:val="TDC1"/>
        <w:tabs>
          <w:tab w:val="right" w:pos="7927"/>
        </w:tabs>
        <w:rPr>
          <w:rFonts w:asciiTheme="minorHAnsi" w:eastAsiaTheme="minorEastAsia" w:hAnsiTheme="minorHAnsi" w:cstheme="minorBidi"/>
          <w:b w:val="0"/>
          <w:bCs w:val="0"/>
          <w:caps w:val="0"/>
          <w:noProof/>
          <w:color w:val="auto"/>
          <w:sz w:val="22"/>
        </w:rPr>
      </w:pPr>
      <w:hyperlink w:anchor="_Toc89071663" w:history="1">
        <w:r w:rsidR="007F17EE" w:rsidRPr="00BF4C6C">
          <w:rPr>
            <w:rStyle w:val="Hipervnculo"/>
            <w:noProof/>
          </w:rPr>
          <w:t>Respuesta Integrada a las Necesidades Asistenciales</w:t>
        </w:r>
        <w:r w:rsidR="007F17EE">
          <w:rPr>
            <w:noProof/>
            <w:webHidden/>
          </w:rPr>
          <w:tab/>
        </w:r>
        <w:r w:rsidR="007F17EE">
          <w:rPr>
            <w:noProof/>
            <w:webHidden/>
          </w:rPr>
          <w:fldChar w:fldCharType="begin"/>
        </w:r>
        <w:r w:rsidR="007F17EE">
          <w:rPr>
            <w:noProof/>
            <w:webHidden/>
          </w:rPr>
          <w:instrText xml:space="preserve"> PAGEREF _Toc89071663 \h </w:instrText>
        </w:r>
        <w:r w:rsidR="007F17EE">
          <w:rPr>
            <w:noProof/>
            <w:webHidden/>
          </w:rPr>
        </w:r>
        <w:r w:rsidR="007F17EE">
          <w:rPr>
            <w:noProof/>
            <w:webHidden/>
          </w:rPr>
          <w:fldChar w:fldCharType="separate"/>
        </w:r>
        <w:r w:rsidR="0008760C">
          <w:rPr>
            <w:noProof/>
            <w:webHidden/>
          </w:rPr>
          <w:t>29</w:t>
        </w:r>
        <w:r w:rsidR="007F17EE">
          <w:rPr>
            <w:noProof/>
            <w:webHidden/>
          </w:rPr>
          <w:fldChar w:fldCharType="end"/>
        </w:r>
      </w:hyperlink>
    </w:p>
    <w:p w:rsidR="007F17EE" w:rsidRDefault="007119A9">
      <w:pPr>
        <w:pStyle w:val="TDC2"/>
        <w:tabs>
          <w:tab w:val="right" w:pos="7927"/>
        </w:tabs>
        <w:rPr>
          <w:rFonts w:asciiTheme="minorHAnsi" w:eastAsiaTheme="minorEastAsia" w:hAnsiTheme="minorHAnsi" w:cstheme="minorBidi"/>
          <w:bCs w:val="0"/>
          <w:noProof/>
          <w:color w:val="auto"/>
          <w:sz w:val="22"/>
        </w:rPr>
      </w:pPr>
      <w:hyperlink w:anchor="_Toc89071664" w:history="1">
        <w:r w:rsidR="007F17EE" w:rsidRPr="00BF4C6C">
          <w:rPr>
            <w:rStyle w:val="Hipervnculo"/>
            <w:noProof/>
          </w:rPr>
          <w:t>Actividad Asistencial</w:t>
        </w:r>
        <w:r w:rsidR="007F17EE">
          <w:rPr>
            <w:noProof/>
            <w:webHidden/>
          </w:rPr>
          <w:tab/>
        </w:r>
        <w:r w:rsidR="007F17EE">
          <w:rPr>
            <w:noProof/>
            <w:webHidden/>
          </w:rPr>
          <w:fldChar w:fldCharType="begin"/>
        </w:r>
        <w:r w:rsidR="007F17EE">
          <w:rPr>
            <w:noProof/>
            <w:webHidden/>
          </w:rPr>
          <w:instrText xml:space="preserve"> PAGEREF _Toc89071664 \h </w:instrText>
        </w:r>
        <w:r w:rsidR="007F17EE">
          <w:rPr>
            <w:noProof/>
            <w:webHidden/>
          </w:rPr>
        </w:r>
        <w:r w:rsidR="007F17EE">
          <w:rPr>
            <w:noProof/>
            <w:webHidden/>
          </w:rPr>
          <w:fldChar w:fldCharType="separate"/>
        </w:r>
        <w:r w:rsidR="0008760C">
          <w:rPr>
            <w:noProof/>
            <w:webHidden/>
          </w:rPr>
          <w:t>29</w:t>
        </w:r>
        <w:r w:rsidR="007F17EE">
          <w:rPr>
            <w:noProof/>
            <w:webHidden/>
          </w:rPr>
          <w:fldChar w:fldCharType="end"/>
        </w:r>
      </w:hyperlink>
    </w:p>
    <w:p w:rsidR="007F17EE" w:rsidRDefault="007119A9">
      <w:pPr>
        <w:pStyle w:val="TDC2"/>
        <w:tabs>
          <w:tab w:val="right" w:pos="7927"/>
        </w:tabs>
        <w:rPr>
          <w:rFonts w:asciiTheme="minorHAnsi" w:eastAsiaTheme="minorEastAsia" w:hAnsiTheme="minorHAnsi" w:cstheme="minorBidi"/>
          <w:bCs w:val="0"/>
          <w:noProof/>
          <w:color w:val="auto"/>
          <w:sz w:val="22"/>
        </w:rPr>
      </w:pPr>
      <w:hyperlink w:anchor="_Toc89071665" w:history="1">
        <w:r w:rsidR="007F17EE" w:rsidRPr="00BF4C6C">
          <w:rPr>
            <w:rStyle w:val="Hipervnculo"/>
            <w:noProof/>
          </w:rPr>
          <w:t>Actividad quirúrgica</w:t>
        </w:r>
        <w:r w:rsidR="007F17EE">
          <w:rPr>
            <w:noProof/>
            <w:webHidden/>
          </w:rPr>
          <w:tab/>
        </w:r>
        <w:r w:rsidR="007F17EE">
          <w:rPr>
            <w:noProof/>
            <w:webHidden/>
          </w:rPr>
          <w:fldChar w:fldCharType="begin"/>
        </w:r>
        <w:r w:rsidR="007F17EE">
          <w:rPr>
            <w:noProof/>
            <w:webHidden/>
          </w:rPr>
          <w:instrText xml:space="preserve"> PAGEREF _Toc89071665 \h </w:instrText>
        </w:r>
        <w:r w:rsidR="007F17EE">
          <w:rPr>
            <w:noProof/>
            <w:webHidden/>
          </w:rPr>
        </w:r>
        <w:r w:rsidR="007F17EE">
          <w:rPr>
            <w:noProof/>
            <w:webHidden/>
          </w:rPr>
          <w:fldChar w:fldCharType="separate"/>
        </w:r>
        <w:r w:rsidR="0008760C">
          <w:rPr>
            <w:noProof/>
            <w:webHidden/>
          </w:rPr>
          <w:t>30</w:t>
        </w:r>
        <w:r w:rsidR="007F17EE">
          <w:rPr>
            <w:noProof/>
            <w:webHidden/>
          </w:rPr>
          <w:fldChar w:fldCharType="end"/>
        </w:r>
      </w:hyperlink>
    </w:p>
    <w:p w:rsidR="007F17EE" w:rsidRDefault="007119A9">
      <w:pPr>
        <w:pStyle w:val="TDC2"/>
        <w:tabs>
          <w:tab w:val="right" w:pos="7927"/>
        </w:tabs>
        <w:rPr>
          <w:rFonts w:asciiTheme="minorHAnsi" w:eastAsiaTheme="minorEastAsia" w:hAnsiTheme="minorHAnsi" w:cstheme="minorBidi"/>
          <w:bCs w:val="0"/>
          <w:noProof/>
          <w:color w:val="auto"/>
          <w:sz w:val="22"/>
        </w:rPr>
      </w:pPr>
      <w:hyperlink w:anchor="_Toc89071666" w:history="1">
        <w:r w:rsidR="007F17EE" w:rsidRPr="00BF4C6C">
          <w:rPr>
            <w:rStyle w:val="Hipervnculo"/>
            <w:noProof/>
          </w:rPr>
          <w:t>Donaciones – Trasplantes</w:t>
        </w:r>
        <w:r w:rsidR="007F17EE">
          <w:rPr>
            <w:noProof/>
            <w:webHidden/>
          </w:rPr>
          <w:tab/>
        </w:r>
        <w:r w:rsidR="007F17EE">
          <w:rPr>
            <w:noProof/>
            <w:webHidden/>
          </w:rPr>
          <w:fldChar w:fldCharType="begin"/>
        </w:r>
        <w:r w:rsidR="007F17EE">
          <w:rPr>
            <w:noProof/>
            <w:webHidden/>
          </w:rPr>
          <w:instrText xml:space="preserve"> PAGEREF _Toc89071666 \h </w:instrText>
        </w:r>
        <w:r w:rsidR="007F17EE">
          <w:rPr>
            <w:noProof/>
            <w:webHidden/>
          </w:rPr>
        </w:r>
        <w:r w:rsidR="007F17EE">
          <w:rPr>
            <w:noProof/>
            <w:webHidden/>
          </w:rPr>
          <w:fldChar w:fldCharType="separate"/>
        </w:r>
        <w:r w:rsidR="0008760C">
          <w:rPr>
            <w:noProof/>
            <w:webHidden/>
          </w:rPr>
          <w:t>30</w:t>
        </w:r>
        <w:r w:rsidR="007F17EE">
          <w:rPr>
            <w:noProof/>
            <w:webHidden/>
          </w:rPr>
          <w:fldChar w:fldCharType="end"/>
        </w:r>
      </w:hyperlink>
    </w:p>
    <w:p w:rsidR="007F17EE" w:rsidRDefault="007119A9">
      <w:pPr>
        <w:pStyle w:val="TDC2"/>
        <w:tabs>
          <w:tab w:val="right" w:pos="7927"/>
        </w:tabs>
        <w:rPr>
          <w:rFonts w:asciiTheme="minorHAnsi" w:eastAsiaTheme="minorEastAsia" w:hAnsiTheme="minorHAnsi" w:cstheme="minorBidi"/>
          <w:bCs w:val="0"/>
          <w:noProof/>
          <w:color w:val="auto"/>
          <w:sz w:val="22"/>
        </w:rPr>
      </w:pPr>
      <w:hyperlink w:anchor="_Toc89071667" w:history="1">
        <w:r w:rsidR="007F17EE" w:rsidRPr="00BF4C6C">
          <w:rPr>
            <w:rStyle w:val="Hipervnculo"/>
            <w:noProof/>
          </w:rPr>
          <w:t>Técnicas Utilizadas</w:t>
        </w:r>
        <w:r w:rsidR="007F17EE">
          <w:rPr>
            <w:noProof/>
            <w:webHidden/>
          </w:rPr>
          <w:tab/>
        </w:r>
        <w:r w:rsidR="007F17EE">
          <w:rPr>
            <w:noProof/>
            <w:webHidden/>
          </w:rPr>
          <w:fldChar w:fldCharType="begin"/>
        </w:r>
        <w:r w:rsidR="007F17EE">
          <w:rPr>
            <w:noProof/>
            <w:webHidden/>
          </w:rPr>
          <w:instrText xml:space="preserve"> PAGEREF _Toc89071667 \h </w:instrText>
        </w:r>
        <w:r w:rsidR="007F17EE">
          <w:rPr>
            <w:noProof/>
            <w:webHidden/>
          </w:rPr>
        </w:r>
        <w:r w:rsidR="007F17EE">
          <w:rPr>
            <w:noProof/>
            <w:webHidden/>
          </w:rPr>
          <w:fldChar w:fldCharType="separate"/>
        </w:r>
        <w:r w:rsidR="0008760C">
          <w:rPr>
            <w:noProof/>
            <w:webHidden/>
          </w:rPr>
          <w:t>31</w:t>
        </w:r>
        <w:r w:rsidR="007F17EE">
          <w:rPr>
            <w:noProof/>
            <w:webHidden/>
          </w:rPr>
          <w:fldChar w:fldCharType="end"/>
        </w:r>
      </w:hyperlink>
    </w:p>
    <w:p w:rsidR="007F17EE" w:rsidRDefault="007119A9">
      <w:pPr>
        <w:pStyle w:val="TDC2"/>
        <w:tabs>
          <w:tab w:val="right" w:pos="7927"/>
        </w:tabs>
        <w:rPr>
          <w:rFonts w:asciiTheme="minorHAnsi" w:eastAsiaTheme="minorEastAsia" w:hAnsiTheme="minorHAnsi" w:cstheme="minorBidi"/>
          <w:bCs w:val="0"/>
          <w:noProof/>
          <w:color w:val="auto"/>
          <w:sz w:val="22"/>
        </w:rPr>
      </w:pPr>
      <w:hyperlink w:anchor="_Toc89071668" w:history="1">
        <w:r w:rsidR="007F17EE" w:rsidRPr="00BF4C6C">
          <w:rPr>
            <w:rStyle w:val="Hipervnculo"/>
            <w:noProof/>
          </w:rPr>
          <w:t>Consultas Externas</w:t>
        </w:r>
        <w:r w:rsidR="007F17EE">
          <w:rPr>
            <w:noProof/>
            <w:webHidden/>
          </w:rPr>
          <w:tab/>
        </w:r>
        <w:r w:rsidR="007F17EE">
          <w:rPr>
            <w:noProof/>
            <w:webHidden/>
          </w:rPr>
          <w:fldChar w:fldCharType="begin"/>
        </w:r>
        <w:r w:rsidR="007F17EE">
          <w:rPr>
            <w:noProof/>
            <w:webHidden/>
          </w:rPr>
          <w:instrText xml:space="preserve"> PAGEREF _Toc89071668 \h </w:instrText>
        </w:r>
        <w:r w:rsidR="007F17EE">
          <w:rPr>
            <w:noProof/>
            <w:webHidden/>
          </w:rPr>
        </w:r>
        <w:r w:rsidR="007F17EE">
          <w:rPr>
            <w:noProof/>
            <w:webHidden/>
          </w:rPr>
          <w:fldChar w:fldCharType="separate"/>
        </w:r>
        <w:r w:rsidR="0008760C">
          <w:rPr>
            <w:noProof/>
            <w:webHidden/>
          </w:rPr>
          <w:t>32</w:t>
        </w:r>
        <w:r w:rsidR="007F17EE">
          <w:rPr>
            <w:noProof/>
            <w:webHidden/>
          </w:rPr>
          <w:fldChar w:fldCharType="end"/>
        </w:r>
      </w:hyperlink>
    </w:p>
    <w:p w:rsidR="007F17EE" w:rsidRDefault="007119A9">
      <w:pPr>
        <w:pStyle w:val="TDC2"/>
        <w:tabs>
          <w:tab w:val="right" w:pos="7927"/>
        </w:tabs>
        <w:rPr>
          <w:rFonts w:asciiTheme="minorHAnsi" w:eastAsiaTheme="minorEastAsia" w:hAnsiTheme="minorHAnsi" w:cstheme="minorBidi"/>
          <w:bCs w:val="0"/>
          <w:noProof/>
          <w:color w:val="auto"/>
          <w:sz w:val="22"/>
        </w:rPr>
      </w:pPr>
      <w:hyperlink w:anchor="_Toc89071669" w:history="1">
        <w:r w:rsidR="007F17EE" w:rsidRPr="00BF4C6C">
          <w:rPr>
            <w:rStyle w:val="Hipervnculo"/>
            <w:noProof/>
          </w:rPr>
          <w:t>Consultas solicitadas como consecuencia de la Libre Elección</w:t>
        </w:r>
        <w:r w:rsidR="007F17EE">
          <w:rPr>
            <w:noProof/>
            <w:webHidden/>
          </w:rPr>
          <w:tab/>
        </w:r>
        <w:r w:rsidR="007F17EE">
          <w:rPr>
            <w:noProof/>
            <w:webHidden/>
          </w:rPr>
          <w:fldChar w:fldCharType="begin"/>
        </w:r>
        <w:r w:rsidR="007F17EE">
          <w:rPr>
            <w:noProof/>
            <w:webHidden/>
          </w:rPr>
          <w:instrText xml:space="preserve"> PAGEREF _Toc89071669 \h </w:instrText>
        </w:r>
        <w:r w:rsidR="007F17EE">
          <w:rPr>
            <w:noProof/>
            <w:webHidden/>
          </w:rPr>
        </w:r>
        <w:r w:rsidR="007F17EE">
          <w:rPr>
            <w:noProof/>
            <w:webHidden/>
          </w:rPr>
          <w:fldChar w:fldCharType="separate"/>
        </w:r>
        <w:r w:rsidR="0008760C">
          <w:rPr>
            <w:noProof/>
            <w:webHidden/>
          </w:rPr>
          <w:t>34</w:t>
        </w:r>
        <w:r w:rsidR="007F17EE">
          <w:rPr>
            <w:noProof/>
            <w:webHidden/>
          </w:rPr>
          <w:fldChar w:fldCharType="end"/>
        </w:r>
      </w:hyperlink>
    </w:p>
    <w:p w:rsidR="007F17EE" w:rsidRDefault="007119A9">
      <w:pPr>
        <w:pStyle w:val="TDC2"/>
        <w:tabs>
          <w:tab w:val="right" w:pos="7927"/>
        </w:tabs>
        <w:rPr>
          <w:rFonts w:asciiTheme="minorHAnsi" w:eastAsiaTheme="minorEastAsia" w:hAnsiTheme="minorHAnsi" w:cstheme="minorBidi"/>
          <w:bCs w:val="0"/>
          <w:noProof/>
          <w:color w:val="auto"/>
          <w:sz w:val="22"/>
        </w:rPr>
      </w:pPr>
      <w:hyperlink w:anchor="_Toc89071670" w:history="1">
        <w:r w:rsidR="007F17EE" w:rsidRPr="00BF4C6C">
          <w:rPr>
            <w:rStyle w:val="Hipervnculo"/>
            <w:noProof/>
          </w:rPr>
          <w:t>Casuística (CMBD)</w:t>
        </w:r>
        <w:r w:rsidR="007F17EE">
          <w:rPr>
            <w:noProof/>
            <w:webHidden/>
          </w:rPr>
          <w:tab/>
        </w:r>
        <w:r w:rsidR="007F17EE">
          <w:rPr>
            <w:noProof/>
            <w:webHidden/>
          </w:rPr>
          <w:fldChar w:fldCharType="begin"/>
        </w:r>
        <w:r w:rsidR="007F17EE">
          <w:rPr>
            <w:noProof/>
            <w:webHidden/>
          </w:rPr>
          <w:instrText xml:space="preserve"> PAGEREF _Toc89071670 \h </w:instrText>
        </w:r>
        <w:r w:rsidR="007F17EE">
          <w:rPr>
            <w:noProof/>
            <w:webHidden/>
          </w:rPr>
        </w:r>
        <w:r w:rsidR="007F17EE">
          <w:rPr>
            <w:noProof/>
            <w:webHidden/>
          </w:rPr>
          <w:fldChar w:fldCharType="separate"/>
        </w:r>
        <w:r w:rsidR="0008760C">
          <w:rPr>
            <w:noProof/>
            <w:webHidden/>
          </w:rPr>
          <w:t>35</w:t>
        </w:r>
        <w:r w:rsidR="007F17EE">
          <w:rPr>
            <w:noProof/>
            <w:webHidden/>
          </w:rPr>
          <w:fldChar w:fldCharType="end"/>
        </w:r>
      </w:hyperlink>
    </w:p>
    <w:p w:rsidR="007F17EE" w:rsidRDefault="007119A9">
      <w:pPr>
        <w:pStyle w:val="TDC2"/>
        <w:tabs>
          <w:tab w:val="right" w:pos="7927"/>
        </w:tabs>
        <w:rPr>
          <w:rFonts w:asciiTheme="minorHAnsi" w:eastAsiaTheme="minorEastAsia" w:hAnsiTheme="minorHAnsi" w:cstheme="minorBidi"/>
          <w:bCs w:val="0"/>
          <w:noProof/>
          <w:color w:val="auto"/>
          <w:sz w:val="22"/>
        </w:rPr>
      </w:pPr>
      <w:hyperlink w:anchor="_Toc89071671" w:history="1">
        <w:r w:rsidR="007F17EE" w:rsidRPr="00BF4C6C">
          <w:rPr>
            <w:rStyle w:val="Hipervnculo"/>
            <w:noProof/>
          </w:rPr>
          <w:t>Continuidad Asistencial</w:t>
        </w:r>
        <w:r w:rsidR="007F17EE">
          <w:rPr>
            <w:noProof/>
            <w:webHidden/>
          </w:rPr>
          <w:tab/>
        </w:r>
        <w:r w:rsidR="007F17EE">
          <w:rPr>
            <w:noProof/>
            <w:webHidden/>
          </w:rPr>
          <w:fldChar w:fldCharType="begin"/>
        </w:r>
        <w:r w:rsidR="007F17EE">
          <w:rPr>
            <w:noProof/>
            <w:webHidden/>
          </w:rPr>
          <w:instrText xml:space="preserve"> PAGEREF _Toc89071671 \h </w:instrText>
        </w:r>
        <w:r w:rsidR="007F17EE">
          <w:rPr>
            <w:noProof/>
            <w:webHidden/>
          </w:rPr>
        </w:r>
        <w:r w:rsidR="007F17EE">
          <w:rPr>
            <w:noProof/>
            <w:webHidden/>
          </w:rPr>
          <w:fldChar w:fldCharType="separate"/>
        </w:r>
        <w:r w:rsidR="0008760C">
          <w:rPr>
            <w:noProof/>
            <w:webHidden/>
          </w:rPr>
          <w:t>41</w:t>
        </w:r>
        <w:r w:rsidR="007F17EE">
          <w:rPr>
            <w:noProof/>
            <w:webHidden/>
          </w:rPr>
          <w:fldChar w:fldCharType="end"/>
        </w:r>
      </w:hyperlink>
    </w:p>
    <w:p w:rsidR="007F17EE" w:rsidRDefault="007119A9">
      <w:pPr>
        <w:pStyle w:val="TDC2"/>
        <w:tabs>
          <w:tab w:val="right" w:pos="7927"/>
        </w:tabs>
        <w:rPr>
          <w:rFonts w:asciiTheme="minorHAnsi" w:eastAsiaTheme="minorEastAsia" w:hAnsiTheme="minorHAnsi" w:cstheme="minorBidi"/>
          <w:bCs w:val="0"/>
          <w:noProof/>
          <w:color w:val="auto"/>
          <w:sz w:val="22"/>
        </w:rPr>
      </w:pPr>
      <w:hyperlink w:anchor="_Toc89071672" w:history="1">
        <w:r w:rsidR="007F17EE" w:rsidRPr="00BF4C6C">
          <w:rPr>
            <w:rStyle w:val="Hipervnculo"/>
            <w:noProof/>
          </w:rPr>
          <w:t>Cuidados</w:t>
        </w:r>
        <w:bookmarkStart w:id="0" w:name="_GoBack"/>
        <w:bookmarkEnd w:id="0"/>
        <w:r w:rsidR="007F17EE">
          <w:rPr>
            <w:noProof/>
            <w:webHidden/>
          </w:rPr>
          <w:tab/>
        </w:r>
        <w:r w:rsidR="007F17EE">
          <w:rPr>
            <w:noProof/>
            <w:webHidden/>
          </w:rPr>
          <w:fldChar w:fldCharType="begin"/>
        </w:r>
        <w:r w:rsidR="007F17EE">
          <w:rPr>
            <w:noProof/>
            <w:webHidden/>
          </w:rPr>
          <w:instrText xml:space="preserve"> PAGEREF _Toc89071672 \h </w:instrText>
        </w:r>
        <w:r w:rsidR="007F17EE">
          <w:rPr>
            <w:noProof/>
            <w:webHidden/>
          </w:rPr>
        </w:r>
        <w:r w:rsidR="007F17EE">
          <w:rPr>
            <w:noProof/>
            <w:webHidden/>
          </w:rPr>
          <w:fldChar w:fldCharType="separate"/>
        </w:r>
        <w:r w:rsidR="0008760C">
          <w:rPr>
            <w:noProof/>
            <w:webHidden/>
          </w:rPr>
          <w:t>42</w:t>
        </w:r>
        <w:r w:rsidR="007F17EE">
          <w:rPr>
            <w:noProof/>
            <w:webHidden/>
          </w:rPr>
          <w:fldChar w:fldCharType="end"/>
        </w:r>
      </w:hyperlink>
    </w:p>
    <w:p w:rsidR="007F17EE" w:rsidRDefault="007119A9">
      <w:pPr>
        <w:pStyle w:val="TDC2"/>
        <w:tabs>
          <w:tab w:val="right" w:pos="7927"/>
        </w:tabs>
        <w:rPr>
          <w:rFonts w:asciiTheme="minorHAnsi" w:eastAsiaTheme="minorEastAsia" w:hAnsiTheme="minorHAnsi" w:cstheme="minorBidi"/>
          <w:bCs w:val="0"/>
          <w:noProof/>
          <w:color w:val="auto"/>
          <w:sz w:val="22"/>
        </w:rPr>
      </w:pPr>
      <w:hyperlink w:anchor="_Toc89071673" w:history="1">
        <w:r w:rsidR="007F17EE" w:rsidRPr="00BF4C6C">
          <w:rPr>
            <w:rStyle w:val="Hipervnculo"/>
            <w:noProof/>
          </w:rPr>
          <w:t>Áreas de Soporte y Actividad</w:t>
        </w:r>
        <w:r w:rsidR="007F17EE">
          <w:rPr>
            <w:noProof/>
            <w:webHidden/>
          </w:rPr>
          <w:tab/>
        </w:r>
        <w:r w:rsidR="007F17EE">
          <w:rPr>
            <w:noProof/>
            <w:webHidden/>
          </w:rPr>
          <w:fldChar w:fldCharType="begin"/>
        </w:r>
        <w:r w:rsidR="007F17EE">
          <w:rPr>
            <w:noProof/>
            <w:webHidden/>
          </w:rPr>
          <w:instrText xml:space="preserve"> PAGEREF _Toc89071673 \h </w:instrText>
        </w:r>
        <w:r w:rsidR="007F17EE">
          <w:rPr>
            <w:noProof/>
            <w:webHidden/>
          </w:rPr>
        </w:r>
        <w:r w:rsidR="007F17EE">
          <w:rPr>
            <w:noProof/>
            <w:webHidden/>
          </w:rPr>
          <w:fldChar w:fldCharType="separate"/>
        </w:r>
        <w:r w:rsidR="0008760C">
          <w:rPr>
            <w:noProof/>
            <w:webHidden/>
          </w:rPr>
          <w:t>42</w:t>
        </w:r>
        <w:r w:rsidR="007F17EE">
          <w:rPr>
            <w:noProof/>
            <w:webHidden/>
          </w:rPr>
          <w:fldChar w:fldCharType="end"/>
        </w:r>
      </w:hyperlink>
    </w:p>
    <w:p w:rsidR="007F17EE" w:rsidRDefault="007119A9">
      <w:pPr>
        <w:pStyle w:val="TDC1"/>
        <w:tabs>
          <w:tab w:val="right" w:pos="7927"/>
        </w:tabs>
        <w:rPr>
          <w:rFonts w:asciiTheme="minorHAnsi" w:eastAsiaTheme="minorEastAsia" w:hAnsiTheme="minorHAnsi" w:cstheme="minorBidi"/>
          <w:b w:val="0"/>
          <w:bCs w:val="0"/>
          <w:caps w:val="0"/>
          <w:noProof/>
          <w:color w:val="auto"/>
          <w:sz w:val="22"/>
        </w:rPr>
      </w:pPr>
      <w:hyperlink w:anchor="_Toc89071674" w:history="1">
        <w:r w:rsidR="007F17EE" w:rsidRPr="00BF4C6C">
          <w:rPr>
            <w:rStyle w:val="Hipervnculo"/>
            <w:noProof/>
          </w:rPr>
          <w:t>Calidad</w:t>
        </w:r>
        <w:r w:rsidR="007F17EE">
          <w:rPr>
            <w:noProof/>
            <w:webHidden/>
          </w:rPr>
          <w:tab/>
        </w:r>
        <w:r w:rsidR="007F17EE">
          <w:rPr>
            <w:noProof/>
            <w:webHidden/>
          </w:rPr>
          <w:fldChar w:fldCharType="begin"/>
        </w:r>
        <w:r w:rsidR="007F17EE">
          <w:rPr>
            <w:noProof/>
            <w:webHidden/>
          </w:rPr>
          <w:instrText xml:space="preserve"> PAGEREF _Toc89071674 \h </w:instrText>
        </w:r>
        <w:r w:rsidR="007F17EE">
          <w:rPr>
            <w:noProof/>
            <w:webHidden/>
          </w:rPr>
        </w:r>
        <w:r w:rsidR="007F17EE">
          <w:rPr>
            <w:noProof/>
            <w:webHidden/>
          </w:rPr>
          <w:fldChar w:fldCharType="separate"/>
        </w:r>
        <w:r w:rsidR="0008760C">
          <w:rPr>
            <w:noProof/>
            <w:webHidden/>
          </w:rPr>
          <w:t>45</w:t>
        </w:r>
        <w:r w:rsidR="007F17EE">
          <w:rPr>
            <w:noProof/>
            <w:webHidden/>
          </w:rPr>
          <w:fldChar w:fldCharType="end"/>
        </w:r>
      </w:hyperlink>
    </w:p>
    <w:p w:rsidR="007F17EE" w:rsidRDefault="007119A9">
      <w:pPr>
        <w:pStyle w:val="TDC2"/>
        <w:tabs>
          <w:tab w:val="right" w:pos="7927"/>
        </w:tabs>
        <w:rPr>
          <w:rFonts w:asciiTheme="minorHAnsi" w:eastAsiaTheme="minorEastAsia" w:hAnsiTheme="minorHAnsi" w:cstheme="minorBidi"/>
          <w:bCs w:val="0"/>
          <w:noProof/>
          <w:color w:val="auto"/>
          <w:sz w:val="22"/>
        </w:rPr>
      </w:pPr>
      <w:hyperlink w:anchor="_Toc89071675" w:history="1">
        <w:r w:rsidR="007F17EE" w:rsidRPr="00BF4C6C">
          <w:rPr>
            <w:rStyle w:val="Hipervnculo"/>
            <w:noProof/>
          </w:rPr>
          <w:t>Objetivos institucionales de calidad</w:t>
        </w:r>
        <w:r w:rsidR="007F17EE">
          <w:rPr>
            <w:noProof/>
            <w:webHidden/>
          </w:rPr>
          <w:tab/>
        </w:r>
        <w:r w:rsidR="007F17EE">
          <w:rPr>
            <w:noProof/>
            <w:webHidden/>
          </w:rPr>
          <w:fldChar w:fldCharType="begin"/>
        </w:r>
        <w:r w:rsidR="007F17EE">
          <w:rPr>
            <w:noProof/>
            <w:webHidden/>
          </w:rPr>
          <w:instrText xml:space="preserve"> PAGEREF _Toc89071675 \h </w:instrText>
        </w:r>
        <w:r w:rsidR="007F17EE">
          <w:rPr>
            <w:noProof/>
            <w:webHidden/>
          </w:rPr>
        </w:r>
        <w:r w:rsidR="007F17EE">
          <w:rPr>
            <w:noProof/>
            <w:webHidden/>
          </w:rPr>
          <w:fldChar w:fldCharType="separate"/>
        </w:r>
        <w:r w:rsidR="0008760C">
          <w:rPr>
            <w:noProof/>
            <w:webHidden/>
          </w:rPr>
          <w:t>45</w:t>
        </w:r>
        <w:r w:rsidR="007F17EE">
          <w:rPr>
            <w:noProof/>
            <w:webHidden/>
          </w:rPr>
          <w:fldChar w:fldCharType="end"/>
        </w:r>
      </w:hyperlink>
    </w:p>
    <w:p w:rsidR="007F17EE" w:rsidRDefault="007119A9">
      <w:pPr>
        <w:pStyle w:val="TDC2"/>
        <w:tabs>
          <w:tab w:val="right" w:pos="7927"/>
        </w:tabs>
        <w:rPr>
          <w:rFonts w:asciiTheme="minorHAnsi" w:eastAsiaTheme="minorEastAsia" w:hAnsiTheme="minorHAnsi" w:cstheme="minorBidi"/>
          <w:bCs w:val="0"/>
          <w:noProof/>
          <w:color w:val="auto"/>
          <w:sz w:val="22"/>
        </w:rPr>
      </w:pPr>
      <w:hyperlink w:anchor="_Toc89071676" w:history="1">
        <w:r w:rsidR="007F17EE" w:rsidRPr="00BF4C6C">
          <w:rPr>
            <w:rStyle w:val="Hipervnculo"/>
            <w:noProof/>
          </w:rPr>
          <w:t>Comisiones Hospitalarias</w:t>
        </w:r>
        <w:r w:rsidR="007F17EE">
          <w:rPr>
            <w:noProof/>
            <w:webHidden/>
          </w:rPr>
          <w:tab/>
        </w:r>
        <w:r w:rsidR="007F17EE">
          <w:rPr>
            <w:noProof/>
            <w:webHidden/>
          </w:rPr>
          <w:fldChar w:fldCharType="begin"/>
        </w:r>
        <w:r w:rsidR="007F17EE">
          <w:rPr>
            <w:noProof/>
            <w:webHidden/>
          </w:rPr>
          <w:instrText xml:space="preserve"> PAGEREF _Toc89071676 \h </w:instrText>
        </w:r>
        <w:r w:rsidR="007F17EE">
          <w:rPr>
            <w:noProof/>
            <w:webHidden/>
          </w:rPr>
        </w:r>
        <w:r w:rsidR="007F17EE">
          <w:rPr>
            <w:noProof/>
            <w:webHidden/>
          </w:rPr>
          <w:fldChar w:fldCharType="separate"/>
        </w:r>
        <w:r w:rsidR="0008760C">
          <w:rPr>
            <w:noProof/>
            <w:webHidden/>
          </w:rPr>
          <w:t>50</w:t>
        </w:r>
        <w:r w:rsidR="007F17EE">
          <w:rPr>
            <w:noProof/>
            <w:webHidden/>
          </w:rPr>
          <w:fldChar w:fldCharType="end"/>
        </w:r>
      </w:hyperlink>
    </w:p>
    <w:p w:rsidR="007F17EE" w:rsidRDefault="007119A9">
      <w:pPr>
        <w:pStyle w:val="TDC2"/>
        <w:tabs>
          <w:tab w:val="right" w:pos="7927"/>
        </w:tabs>
        <w:rPr>
          <w:rFonts w:asciiTheme="minorHAnsi" w:eastAsiaTheme="minorEastAsia" w:hAnsiTheme="minorHAnsi" w:cstheme="minorBidi"/>
          <w:bCs w:val="0"/>
          <w:noProof/>
          <w:color w:val="auto"/>
          <w:sz w:val="22"/>
        </w:rPr>
      </w:pPr>
      <w:hyperlink w:anchor="_Toc89071677" w:history="1">
        <w:r w:rsidR="007F17EE" w:rsidRPr="00BF4C6C">
          <w:rPr>
            <w:rStyle w:val="Hipervnculo"/>
            <w:noProof/>
          </w:rPr>
          <w:t>Grupos de Mejora</w:t>
        </w:r>
        <w:r w:rsidR="007F17EE">
          <w:rPr>
            <w:noProof/>
            <w:webHidden/>
          </w:rPr>
          <w:tab/>
        </w:r>
        <w:r w:rsidR="007F17EE">
          <w:rPr>
            <w:noProof/>
            <w:webHidden/>
          </w:rPr>
          <w:fldChar w:fldCharType="begin"/>
        </w:r>
        <w:r w:rsidR="007F17EE">
          <w:rPr>
            <w:noProof/>
            <w:webHidden/>
          </w:rPr>
          <w:instrText xml:space="preserve"> PAGEREF _Toc89071677 \h </w:instrText>
        </w:r>
        <w:r w:rsidR="007F17EE">
          <w:rPr>
            <w:noProof/>
            <w:webHidden/>
          </w:rPr>
        </w:r>
        <w:r w:rsidR="007F17EE">
          <w:rPr>
            <w:noProof/>
            <w:webHidden/>
          </w:rPr>
          <w:fldChar w:fldCharType="separate"/>
        </w:r>
        <w:r w:rsidR="0008760C">
          <w:rPr>
            <w:noProof/>
            <w:webHidden/>
          </w:rPr>
          <w:t>51</w:t>
        </w:r>
        <w:r w:rsidR="007F17EE">
          <w:rPr>
            <w:noProof/>
            <w:webHidden/>
          </w:rPr>
          <w:fldChar w:fldCharType="end"/>
        </w:r>
      </w:hyperlink>
    </w:p>
    <w:p w:rsidR="007F17EE" w:rsidRDefault="007119A9">
      <w:pPr>
        <w:pStyle w:val="TDC2"/>
        <w:tabs>
          <w:tab w:val="right" w:pos="7927"/>
        </w:tabs>
        <w:rPr>
          <w:rFonts w:asciiTheme="minorHAnsi" w:eastAsiaTheme="minorEastAsia" w:hAnsiTheme="minorHAnsi" w:cstheme="minorBidi"/>
          <w:bCs w:val="0"/>
          <w:noProof/>
          <w:color w:val="auto"/>
          <w:sz w:val="22"/>
        </w:rPr>
      </w:pPr>
      <w:hyperlink w:anchor="_Toc89071678" w:history="1">
        <w:r w:rsidR="007F17EE" w:rsidRPr="00BF4C6C">
          <w:rPr>
            <w:rStyle w:val="Hipervnculo"/>
            <w:noProof/>
          </w:rPr>
          <w:t>Certificaciones y acreditaciones</w:t>
        </w:r>
        <w:r w:rsidR="007F17EE">
          <w:rPr>
            <w:noProof/>
            <w:webHidden/>
          </w:rPr>
          <w:tab/>
        </w:r>
        <w:r w:rsidR="007F17EE">
          <w:rPr>
            <w:noProof/>
            <w:webHidden/>
          </w:rPr>
          <w:fldChar w:fldCharType="begin"/>
        </w:r>
        <w:r w:rsidR="007F17EE">
          <w:rPr>
            <w:noProof/>
            <w:webHidden/>
          </w:rPr>
          <w:instrText xml:space="preserve"> PAGEREF _Toc89071678 \h </w:instrText>
        </w:r>
        <w:r w:rsidR="007F17EE">
          <w:rPr>
            <w:noProof/>
            <w:webHidden/>
          </w:rPr>
        </w:r>
        <w:r w:rsidR="007F17EE">
          <w:rPr>
            <w:noProof/>
            <w:webHidden/>
          </w:rPr>
          <w:fldChar w:fldCharType="separate"/>
        </w:r>
        <w:r w:rsidR="0008760C">
          <w:rPr>
            <w:noProof/>
            <w:webHidden/>
          </w:rPr>
          <w:t>52</w:t>
        </w:r>
        <w:r w:rsidR="007F17EE">
          <w:rPr>
            <w:noProof/>
            <w:webHidden/>
          </w:rPr>
          <w:fldChar w:fldCharType="end"/>
        </w:r>
      </w:hyperlink>
    </w:p>
    <w:p w:rsidR="007F17EE" w:rsidRDefault="007119A9">
      <w:pPr>
        <w:pStyle w:val="TDC1"/>
        <w:tabs>
          <w:tab w:val="right" w:pos="7927"/>
        </w:tabs>
        <w:rPr>
          <w:rFonts w:asciiTheme="minorHAnsi" w:eastAsiaTheme="minorEastAsia" w:hAnsiTheme="minorHAnsi" w:cstheme="minorBidi"/>
          <w:b w:val="0"/>
          <w:bCs w:val="0"/>
          <w:caps w:val="0"/>
          <w:noProof/>
          <w:color w:val="auto"/>
          <w:sz w:val="22"/>
        </w:rPr>
      </w:pPr>
      <w:hyperlink w:anchor="_Toc89071679" w:history="1">
        <w:r w:rsidR="007F17EE" w:rsidRPr="00BF4C6C">
          <w:rPr>
            <w:rStyle w:val="Hipervnculo"/>
            <w:noProof/>
          </w:rPr>
          <w:t>El Sistema al Servicio de las Personas</w:t>
        </w:r>
        <w:r w:rsidR="007F17EE">
          <w:rPr>
            <w:noProof/>
            <w:webHidden/>
          </w:rPr>
          <w:tab/>
        </w:r>
        <w:r w:rsidR="007F17EE">
          <w:rPr>
            <w:noProof/>
            <w:webHidden/>
          </w:rPr>
          <w:fldChar w:fldCharType="begin"/>
        </w:r>
        <w:r w:rsidR="007F17EE">
          <w:rPr>
            <w:noProof/>
            <w:webHidden/>
          </w:rPr>
          <w:instrText xml:space="preserve"> PAGEREF _Toc89071679 \h </w:instrText>
        </w:r>
        <w:r w:rsidR="007F17EE">
          <w:rPr>
            <w:noProof/>
            <w:webHidden/>
          </w:rPr>
        </w:r>
        <w:r w:rsidR="007F17EE">
          <w:rPr>
            <w:noProof/>
            <w:webHidden/>
          </w:rPr>
          <w:fldChar w:fldCharType="separate"/>
        </w:r>
        <w:r w:rsidR="0008760C">
          <w:rPr>
            <w:noProof/>
            <w:webHidden/>
          </w:rPr>
          <w:t>54</w:t>
        </w:r>
        <w:r w:rsidR="007F17EE">
          <w:rPr>
            <w:noProof/>
            <w:webHidden/>
          </w:rPr>
          <w:fldChar w:fldCharType="end"/>
        </w:r>
      </w:hyperlink>
    </w:p>
    <w:p w:rsidR="007F17EE" w:rsidRDefault="007119A9">
      <w:pPr>
        <w:pStyle w:val="TDC2"/>
        <w:tabs>
          <w:tab w:val="right" w:pos="7927"/>
        </w:tabs>
        <w:rPr>
          <w:rFonts w:asciiTheme="minorHAnsi" w:eastAsiaTheme="minorEastAsia" w:hAnsiTheme="minorHAnsi" w:cstheme="minorBidi"/>
          <w:bCs w:val="0"/>
          <w:noProof/>
          <w:color w:val="auto"/>
          <w:sz w:val="22"/>
        </w:rPr>
      </w:pPr>
      <w:hyperlink w:anchor="_Toc89071680" w:history="1">
        <w:r w:rsidR="007F17EE" w:rsidRPr="00BF4C6C">
          <w:rPr>
            <w:rStyle w:val="Hipervnculo"/>
            <w:noProof/>
          </w:rPr>
          <w:t>Información y atención a la ciudadanía</w:t>
        </w:r>
        <w:r w:rsidR="007F17EE">
          <w:rPr>
            <w:noProof/>
            <w:webHidden/>
          </w:rPr>
          <w:tab/>
        </w:r>
        <w:r w:rsidR="007F17EE">
          <w:rPr>
            <w:noProof/>
            <w:webHidden/>
          </w:rPr>
          <w:fldChar w:fldCharType="begin"/>
        </w:r>
        <w:r w:rsidR="007F17EE">
          <w:rPr>
            <w:noProof/>
            <w:webHidden/>
          </w:rPr>
          <w:instrText xml:space="preserve"> PAGEREF _Toc89071680 \h </w:instrText>
        </w:r>
        <w:r w:rsidR="007F17EE">
          <w:rPr>
            <w:noProof/>
            <w:webHidden/>
          </w:rPr>
        </w:r>
        <w:r w:rsidR="007F17EE">
          <w:rPr>
            <w:noProof/>
            <w:webHidden/>
          </w:rPr>
          <w:fldChar w:fldCharType="separate"/>
        </w:r>
        <w:r w:rsidR="0008760C">
          <w:rPr>
            <w:noProof/>
            <w:webHidden/>
          </w:rPr>
          <w:t>54</w:t>
        </w:r>
        <w:r w:rsidR="007F17EE">
          <w:rPr>
            <w:noProof/>
            <w:webHidden/>
          </w:rPr>
          <w:fldChar w:fldCharType="end"/>
        </w:r>
      </w:hyperlink>
    </w:p>
    <w:p w:rsidR="007F17EE" w:rsidRDefault="007119A9">
      <w:pPr>
        <w:pStyle w:val="TDC1"/>
        <w:tabs>
          <w:tab w:val="right" w:pos="7927"/>
        </w:tabs>
        <w:rPr>
          <w:rFonts w:asciiTheme="minorHAnsi" w:eastAsiaTheme="minorEastAsia" w:hAnsiTheme="minorHAnsi" w:cstheme="minorBidi"/>
          <w:b w:val="0"/>
          <w:bCs w:val="0"/>
          <w:caps w:val="0"/>
          <w:noProof/>
          <w:color w:val="auto"/>
          <w:sz w:val="22"/>
        </w:rPr>
      </w:pPr>
      <w:hyperlink w:anchor="_Toc89071681" w:history="1">
        <w:r w:rsidR="007F17EE" w:rsidRPr="00BF4C6C">
          <w:rPr>
            <w:rStyle w:val="Hipervnculo"/>
            <w:noProof/>
          </w:rPr>
          <w:t>Gestión del Conocimiento</w:t>
        </w:r>
        <w:r w:rsidR="007F17EE">
          <w:rPr>
            <w:noProof/>
            <w:webHidden/>
          </w:rPr>
          <w:tab/>
        </w:r>
        <w:r w:rsidR="007F17EE">
          <w:rPr>
            <w:noProof/>
            <w:webHidden/>
          </w:rPr>
          <w:fldChar w:fldCharType="begin"/>
        </w:r>
        <w:r w:rsidR="007F17EE">
          <w:rPr>
            <w:noProof/>
            <w:webHidden/>
          </w:rPr>
          <w:instrText xml:space="preserve"> PAGEREF _Toc89071681 \h </w:instrText>
        </w:r>
        <w:r w:rsidR="007F17EE">
          <w:rPr>
            <w:noProof/>
            <w:webHidden/>
          </w:rPr>
        </w:r>
        <w:r w:rsidR="007F17EE">
          <w:rPr>
            <w:noProof/>
            <w:webHidden/>
          </w:rPr>
          <w:fldChar w:fldCharType="separate"/>
        </w:r>
        <w:r w:rsidR="0008760C">
          <w:rPr>
            <w:noProof/>
            <w:webHidden/>
          </w:rPr>
          <w:t>56</w:t>
        </w:r>
        <w:r w:rsidR="007F17EE">
          <w:rPr>
            <w:noProof/>
            <w:webHidden/>
          </w:rPr>
          <w:fldChar w:fldCharType="end"/>
        </w:r>
      </w:hyperlink>
    </w:p>
    <w:p w:rsidR="007F17EE" w:rsidRDefault="007119A9">
      <w:pPr>
        <w:pStyle w:val="TDC2"/>
        <w:tabs>
          <w:tab w:val="right" w:pos="7927"/>
        </w:tabs>
        <w:rPr>
          <w:rFonts w:asciiTheme="minorHAnsi" w:eastAsiaTheme="minorEastAsia" w:hAnsiTheme="minorHAnsi" w:cstheme="minorBidi"/>
          <w:bCs w:val="0"/>
          <w:noProof/>
          <w:color w:val="auto"/>
          <w:sz w:val="22"/>
        </w:rPr>
      </w:pPr>
      <w:hyperlink w:anchor="_Toc89071682" w:history="1">
        <w:r w:rsidR="007F17EE" w:rsidRPr="00BF4C6C">
          <w:rPr>
            <w:rStyle w:val="Hipervnculo"/>
            <w:noProof/>
          </w:rPr>
          <w:t>Docencia</w:t>
        </w:r>
        <w:r w:rsidR="007F17EE">
          <w:rPr>
            <w:noProof/>
            <w:webHidden/>
          </w:rPr>
          <w:tab/>
        </w:r>
        <w:r w:rsidR="007F17EE">
          <w:rPr>
            <w:noProof/>
            <w:webHidden/>
          </w:rPr>
          <w:fldChar w:fldCharType="begin"/>
        </w:r>
        <w:r w:rsidR="007F17EE">
          <w:rPr>
            <w:noProof/>
            <w:webHidden/>
          </w:rPr>
          <w:instrText xml:space="preserve"> PAGEREF _Toc89071682 \h </w:instrText>
        </w:r>
        <w:r w:rsidR="007F17EE">
          <w:rPr>
            <w:noProof/>
            <w:webHidden/>
          </w:rPr>
        </w:r>
        <w:r w:rsidR="007F17EE">
          <w:rPr>
            <w:noProof/>
            <w:webHidden/>
          </w:rPr>
          <w:fldChar w:fldCharType="separate"/>
        </w:r>
        <w:r w:rsidR="0008760C">
          <w:rPr>
            <w:noProof/>
            <w:webHidden/>
          </w:rPr>
          <w:t>56</w:t>
        </w:r>
        <w:r w:rsidR="007F17EE">
          <w:rPr>
            <w:noProof/>
            <w:webHidden/>
          </w:rPr>
          <w:fldChar w:fldCharType="end"/>
        </w:r>
      </w:hyperlink>
    </w:p>
    <w:p w:rsidR="007F17EE" w:rsidRDefault="007119A9">
      <w:pPr>
        <w:pStyle w:val="TDC2"/>
        <w:tabs>
          <w:tab w:val="right" w:pos="7927"/>
        </w:tabs>
        <w:rPr>
          <w:rFonts w:asciiTheme="minorHAnsi" w:eastAsiaTheme="minorEastAsia" w:hAnsiTheme="minorHAnsi" w:cstheme="minorBidi"/>
          <w:bCs w:val="0"/>
          <w:noProof/>
          <w:color w:val="auto"/>
          <w:sz w:val="22"/>
        </w:rPr>
      </w:pPr>
      <w:hyperlink w:anchor="_Toc89071683" w:history="1">
        <w:r w:rsidR="007F17EE" w:rsidRPr="00BF4C6C">
          <w:rPr>
            <w:rStyle w:val="Hipervnculo"/>
            <w:noProof/>
          </w:rPr>
          <w:t>Formación Continuada</w:t>
        </w:r>
        <w:r w:rsidR="007F17EE">
          <w:rPr>
            <w:noProof/>
            <w:webHidden/>
          </w:rPr>
          <w:tab/>
        </w:r>
        <w:r w:rsidR="007F17EE">
          <w:rPr>
            <w:noProof/>
            <w:webHidden/>
          </w:rPr>
          <w:fldChar w:fldCharType="begin"/>
        </w:r>
        <w:r w:rsidR="007F17EE">
          <w:rPr>
            <w:noProof/>
            <w:webHidden/>
          </w:rPr>
          <w:instrText xml:space="preserve"> PAGEREF _Toc89071683 \h </w:instrText>
        </w:r>
        <w:r w:rsidR="007F17EE">
          <w:rPr>
            <w:noProof/>
            <w:webHidden/>
          </w:rPr>
        </w:r>
        <w:r w:rsidR="007F17EE">
          <w:rPr>
            <w:noProof/>
            <w:webHidden/>
          </w:rPr>
          <w:fldChar w:fldCharType="separate"/>
        </w:r>
        <w:r w:rsidR="0008760C">
          <w:rPr>
            <w:noProof/>
            <w:webHidden/>
          </w:rPr>
          <w:t>59</w:t>
        </w:r>
        <w:r w:rsidR="007F17EE">
          <w:rPr>
            <w:noProof/>
            <w:webHidden/>
          </w:rPr>
          <w:fldChar w:fldCharType="end"/>
        </w:r>
      </w:hyperlink>
    </w:p>
    <w:p w:rsidR="007F17EE" w:rsidRDefault="007119A9">
      <w:pPr>
        <w:pStyle w:val="TDC1"/>
        <w:tabs>
          <w:tab w:val="right" w:pos="7927"/>
        </w:tabs>
        <w:rPr>
          <w:rFonts w:asciiTheme="minorHAnsi" w:eastAsiaTheme="minorEastAsia" w:hAnsiTheme="minorHAnsi" w:cstheme="minorBidi"/>
          <w:b w:val="0"/>
          <w:bCs w:val="0"/>
          <w:caps w:val="0"/>
          <w:noProof/>
          <w:color w:val="auto"/>
          <w:sz w:val="22"/>
        </w:rPr>
      </w:pPr>
      <w:hyperlink w:anchor="_Toc89071684" w:history="1">
        <w:r w:rsidR="007F17EE" w:rsidRPr="00BF4C6C">
          <w:rPr>
            <w:rStyle w:val="Hipervnculo"/>
            <w:noProof/>
          </w:rPr>
          <w:t>Investigación: I+D+i</w:t>
        </w:r>
        <w:r w:rsidR="007F17EE">
          <w:rPr>
            <w:noProof/>
            <w:webHidden/>
          </w:rPr>
          <w:tab/>
        </w:r>
        <w:r w:rsidR="007F17EE">
          <w:rPr>
            <w:noProof/>
            <w:webHidden/>
          </w:rPr>
          <w:fldChar w:fldCharType="begin"/>
        </w:r>
        <w:r w:rsidR="007F17EE">
          <w:rPr>
            <w:noProof/>
            <w:webHidden/>
          </w:rPr>
          <w:instrText xml:space="preserve"> PAGEREF _Toc89071684 \h </w:instrText>
        </w:r>
        <w:r w:rsidR="007F17EE">
          <w:rPr>
            <w:noProof/>
            <w:webHidden/>
          </w:rPr>
        </w:r>
        <w:r w:rsidR="007F17EE">
          <w:rPr>
            <w:noProof/>
            <w:webHidden/>
          </w:rPr>
          <w:fldChar w:fldCharType="separate"/>
        </w:r>
        <w:r w:rsidR="0008760C">
          <w:rPr>
            <w:noProof/>
            <w:webHidden/>
          </w:rPr>
          <w:t>63</w:t>
        </w:r>
        <w:r w:rsidR="007F17EE">
          <w:rPr>
            <w:noProof/>
            <w:webHidden/>
          </w:rPr>
          <w:fldChar w:fldCharType="end"/>
        </w:r>
      </w:hyperlink>
    </w:p>
    <w:p w:rsidR="007F17EE" w:rsidRDefault="007119A9">
      <w:pPr>
        <w:pStyle w:val="TDC2"/>
        <w:tabs>
          <w:tab w:val="right" w:pos="7927"/>
        </w:tabs>
        <w:rPr>
          <w:rFonts w:asciiTheme="minorHAnsi" w:eastAsiaTheme="minorEastAsia" w:hAnsiTheme="minorHAnsi" w:cstheme="minorBidi"/>
          <w:bCs w:val="0"/>
          <w:noProof/>
          <w:color w:val="auto"/>
          <w:sz w:val="22"/>
        </w:rPr>
      </w:pPr>
      <w:hyperlink w:anchor="_Toc89071685" w:history="1">
        <w:r w:rsidR="007F17EE" w:rsidRPr="00BF4C6C">
          <w:rPr>
            <w:rStyle w:val="Hipervnculo"/>
            <w:noProof/>
          </w:rPr>
          <w:t>Proyectos de investigación</w:t>
        </w:r>
        <w:r w:rsidR="007F17EE">
          <w:rPr>
            <w:noProof/>
            <w:webHidden/>
          </w:rPr>
          <w:tab/>
        </w:r>
        <w:r w:rsidR="007F17EE">
          <w:rPr>
            <w:noProof/>
            <w:webHidden/>
          </w:rPr>
          <w:fldChar w:fldCharType="begin"/>
        </w:r>
        <w:r w:rsidR="007F17EE">
          <w:rPr>
            <w:noProof/>
            <w:webHidden/>
          </w:rPr>
          <w:instrText xml:space="preserve"> PAGEREF _Toc89071685 \h </w:instrText>
        </w:r>
        <w:r w:rsidR="007F17EE">
          <w:rPr>
            <w:noProof/>
            <w:webHidden/>
          </w:rPr>
        </w:r>
        <w:r w:rsidR="007F17EE">
          <w:rPr>
            <w:noProof/>
            <w:webHidden/>
          </w:rPr>
          <w:fldChar w:fldCharType="separate"/>
        </w:r>
        <w:r w:rsidR="0008760C">
          <w:rPr>
            <w:noProof/>
            <w:webHidden/>
          </w:rPr>
          <w:t>63</w:t>
        </w:r>
        <w:r w:rsidR="007F17EE">
          <w:rPr>
            <w:noProof/>
            <w:webHidden/>
          </w:rPr>
          <w:fldChar w:fldCharType="end"/>
        </w:r>
      </w:hyperlink>
    </w:p>
    <w:p w:rsidR="007F17EE" w:rsidRDefault="007119A9">
      <w:pPr>
        <w:pStyle w:val="TDC2"/>
        <w:tabs>
          <w:tab w:val="right" w:pos="7927"/>
        </w:tabs>
        <w:rPr>
          <w:rFonts w:asciiTheme="minorHAnsi" w:eastAsiaTheme="minorEastAsia" w:hAnsiTheme="minorHAnsi" w:cstheme="minorBidi"/>
          <w:bCs w:val="0"/>
          <w:noProof/>
          <w:color w:val="auto"/>
          <w:sz w:val="22"/>
        </w:rPr>
      </w:pPr>
      <w:hyperlink w:anchor="_Toc89071686" w:history="1">
        <w:r w:rsidR="007F17EE" w:rsidRPr="00BF4C6C">
          <w:rPr>
            <w:rStyle w:val="Hipervnculo"/>
            <w:noProof/>
          </w:rPr>
          <w:t>Innovación</w:t>
        </w:r>
        <w:r w:rsidR="007F17EE">
          <w:rPr>
            <w:noProof/>
            <w:webHidden/>
          </w:rPr>
          <w:tab/>
        </w:r>
        <w:r w:rsidR="007F17EE">
          <w:rPr>
            <w:noProof/>
            <w:webHidden/>
          </w:rPr>
          <w:fldChar w:fldCharType="begin"/>
        </w:r>
        <w:r w:rsidR="007F17EE">
          <w:rPr>
            <w:noProof/>
            <w:webHidden/>
          </w:rPr>
          <w:instrText xml:space="preserve"> PAGEREF _Toc89071686 \h </w:instrText>
        </w:r>
        <w:r w:rsidR="007F17EE">
          <w:rPr>
            <w:noProof/>
            <w:webHidden/>
          </w:rPr>
        </w:r>
        <w:r w:rsidR="007F17EE">
          <w:rPr>
            <w:noProof/>
            <w:webHidden/>
          </w:rPr>
          <w:fldChar w:fldCharType="separate"/>
        </w:r>
        <w:r w:rsidR="0008760C">
          <w:rPr>
            <w:noProof/>
            <w:webHidden/>
          </w:rPr>
          <w:t>66</w:t>
        </w:r>
        <w:r w:rsidR="007F17EE">
          <w:rPr>
            <w:noProof/>
            <w:webHidden/>
          </w:rPr>
          <w:fldChar w:fldCharType="end"/>
        </w:r>
      </w:hyperlink>
    </w:p>
    <w:p w:rsidR="007F17EE" w:rsidRDefault="007119A9">
      <w:pPr>
        <w:pStyle w:val="TDC2"/>
        <w:tabs>
          <w:tab w:val="right" w:pos="7927"/>
        </w:tabs>
        <w:rPr>
          <w:rFonts w:asciiTheme="minorHAnsi" w:eastAsiaTheme="minorEastAsia" w:hAnsiTheme="minorHAnsi" w:cstheme="minorBidi"/>
          <w:bCs w:val="0"/>
          <w:noProof/>
          <w:color w:val="auto"/>
          <w:sz w:val="22"/>
        </w:rPr>
      </w:pPr>
      <w:hyperlink w:anchor="_Toc89071687" w:history="1">
        <w:r w:rsidR="007F17EE" w:rsidRPr="00BF4C6C">
          <w:rPr>
            <w:rStyle w:val="Hipervnculo"/>
            <w:noProof/>
          </w:rPr>
          <w:t>Publicaciones científicas</w:t>
        </w:r>
        <w:r w:rsidR="007F17EE">
          <w:rPr>
            <w:noProof/>
            <w:webHidden/>
          </w:rPr>
          <w:tab/>
        </w:r>
        <w:r w:rsidR="007F17EE">
          <w:rPr>
            <w:noProof/>
            <w:webHidden/>
          </w:rPr>
          <w:fldChar w:fldCharType="begin"/>
        </w:r>
        <w:r w:rsidR="007F17EE">
          <w:rPr>
            <w:noProof/>
            <w:webHidden/>
          </w:rPr>
          <w:instrText xml:space="preserve"> PAGEREF _Toc89071687 \h </w:instrText>
        </w:r>
        <w:r w:rsidR="007F17EE">
          <w:rPr>
            <w:noProof/>
            <w:webHidden/>
          </w:rPr>
        </w:r>
        <w:r w:rsidR="007F17EE">
          <w:rPr>
            <w:noProof/>
            <w:webHidden/>
          </w:rPr>
          <w:fldChar w:fldCharType="separate"/>
        </w:r>
        <w:r w:rsidR="0008760C">
          <w:rPr>
            <w:noProof/>
            <w:webHidden/>
          </w:rPr>
          <w:t>66</w:t>
        </w:r>
        <w:r w:rsidR="007F17EE">
          <w:rPr>
            <w:noProof/>
            <w:webHidden/>
          </w:rPr>
          <w:fldChar w:fldCharType="end"/>
        </w:r>
      </w:hyperlink>
    </w:p>
    <w:p w:rsidR="007F17EE" w:rsidRDefault="007119A9">
      <w:pPr>
        <w:pStyle w:val="TDC1"/>
        <w:tabs>
          <w:tab w:val="right" w:pos="7927"/>
        </w:tabs>
        <w:rPr>
          <w:rFonts w:asciiTheme="minorHAnsi" w:eastAsiaTheme="minorEastAsia" w:hAnsiTheme="minorHAnsi" w:cstheme="minorBidi"/>
          <w:b w:val="0"/>
          <w:bCs w:val="0"/>
          <w:caps w:val="0"/>
          <w:noProof/>
          <w:color w:val="auto"/>
          <w:sz w:val="22"/>
        </w:rPr>
      </w:pPr>
      <w:hyperlink w:anchor="_Toc89071688" w:history="1">
        <w:r w:rsidR="007F17EE" w:rsidRPr="00BF4C6C">
          <w:rPr>
            <w:rStyle w:val="Hipervnculo"/>
            <w:noProof/>
          </w:rPr>
          <w:t>Sostenibilidad y gestión económica</w:t>
        </w:r>
        <w:r w:rsidR="007F17EE">
          <w:rPr>
            <w:noProof/>
            <w:webHidden/>
          </w:rPr>
          <w:tab/>
        </w:r>
        <w:r w:rsidR="007F17EE">
          <w:rPr>
            <w:noProof/>
            <w:webHidden/>
          </w:rPr>
          <w:fldChar w:fldCharType="begin"/>
        </w:r>
        <w:r w:rsidR="007F17EE">
          <w:rPr>
            <w:noProof/>
            <w:webHidden/>
          </w:rPr>
          <w:instrText xml:space="preserve"> PAGEREF _Toc89071688 \h </w:instrText>
        </w:r>
        <w:r w:rsidR="007F17EE">
          <w:rPr>
            <w:noProof/>
            <w:webHidden/>
          </w:rPr>
        </w:r>
        <w:r w:rsidR="007F17EE">
          <w:rPr>
            <w:noProof/>
            <w:webHidden/>
          </w:rPr>
          <w:fldChar w:fldCharType="separate"/>
        </w:r>
        <w:r w:rsidR="0008760C">
          <w:rPr>
            <w:noProof/>
            <w:webHidden/>
          </w:rPr>
          <w:t>69</w:t>
        </w:r>
        <w:r w:rsidR="007F17EE">
          <w:rPr>
            <w:noProof/>
            <w:webHidden/>
          </w:rPr>
          <w:fldChar w:fldCharType="end"/>
        </w:r>
      </w:hyperlink>
    </w:p>
    <w:p w:rsidR="007F17EE" w:rsidRDefault="007119A9">
      <w:pPr>
        <w:pStyle w:val="TDC2"/>
        <w:tabs>
          <w:tab w:val="right" w:pos="7927"/>
        </w:tabs>
        <w:rPr>
          <w:rFonts w:asciiTheme="minorHAnsi" w:eastAsiaTheme="minorEastAsia" w:hAnsiTheme="minorHAnsi" w:cstheme="minorBidi"/>
          <w:bCs w:val="0"/>
          <w:noProof/>
          <w:color w:val="auto"/>
          <w:sz w:val="22"/>
        </w:rPr>
      </w:pPr>
      <w:hyperlink w:anchor="_Toc89071689" w:history="1">
        <w:r w:rsidR="007F17EE" w:rsidRPr="00BF4C6C">
          <w:rPr>
            <w:rStyle w:val="Hipervnculo"/>
            <w:noProof/>
          </w:rPr>
          <w:t>Farmacia</w:t>
        </w:r>
        <w:r w:rsidR="007F17EE">
          <w:rPr>
            <w:noProof/>
            <w:webHidden/>
          </w:rPr>
          <w:tab/>
        </w:r>
        <w:r w:rsidR="007F17EE">
          <w:rPr>
            <w:noProof/>
            <w:webHidden/>
          </w:rPr>
          <w:fldChar w:fldCharType="begin"/>
        </w:r>
        <w:r w:rsidR="007F17EE">
          <w:rPr>
            <w:noProof/>
            <w:webHidden/>
          </w:rPr>
          <w:instrText xml:space="preserve"> PAGEREF _Toc89071689 \h </w:instrText>
        </w:r>
        <w:r w:rsidR="007F17EE">
          <w:rPr>
            <w:noProof/>
            <w:webHidden/>
          </w:rPr>
        </w:r>
        <w:r w:rsidR="007F17EE">
          <w:rPr>
            <w:noProof/>
            <w:webHidden/>
          </w:rPr>
          <w:fldChar w:fldCharType="separate"/>
        </w:r>
        <w:r w:rsidR="0008760C">
          <w:rPr>
            <w:noProof/>
            <w:webHidden/>
          </w:rPr>
          <w:t>69</w:t>
        </w:r>
        <w:r w:rsidR="007F17EE">
          <w:rPr>
            <w:noProof/>
            <w:webHidden/>
          </w:rPr>
          <w:fldChar w:fldCharType="end"/>
        </w:r>
      </w:hyperlink>
    </w:p>
    <w:p w:rsidR="007F17EE" w:rsidRDefault="007119A9">
      <w:pPr>
        <w:pStyle w:val="TDC1"/>
        <w:tabs>
          <w:tab w:val="right" w:pos="7927"/>
        </w:tabs>
        <w:rPr>
          <w:rFonts w:asciiTheme="minorHAnsi" w:eastAsiaTheme="minorEastAsia" w:hAnsiTheme="minorHAnsi" w:cstheme="minorBidi"/>
          <w:b w:val="0"/>
          <w:bCs w:val="0"/>
          <w:caps w:val="0"/>
          <w:noProof/>
          <w:color w:val="auto"/>
          <w:sz w:val="22"/>
        </w:rPr>
      </w:pPr>
      <w:hyperlink w:anchor="_Toc89071690" w:history="1">
        <w:r w:rsidR="007F17EE" w:rsidRPr="00BF4C6C">
          <w:rPr>
            <w:rStyle w:val="Hipervnculo"/>
            <w:noProof/>
          </w:rPr>
          <w:t>Otras actividades del Hospital</w:t>
        </w:r>
        <w:r w:rsidR="007F17EE">
          <w:rPr>
            <w:noProof/>
            <w:webHidden/>
          </w:rPr>
          <w:tab/>
        </w:r>
        <w:r w:rsidR="007F17EE">
          <w:rPr>
            <w:noProof/>
            <w:webHidden/>
          </w:rPr>
          <w:fldChar w:fldCharType="begin"/>
        </w:r>
        <w:r w:rsidR="007F17EE">
          <w:rPr>
            <w:noProof/>
            <w:webHidden/>
          </w:rPr>
          <w:instrText xml:space="preserve"> PAGEREF _Toc89071690 \h </w:instrText>
        </w:r>
        <w:r w:rsidR="007F17EE">
          <w:rPr>
            <w:noProof/>
            <w:webHidden/>
          </w:rPr>
        </w:r>
        <w:r w:rsidR="007F17EE">
          <w:rPr>
            <w:noProof/>
            <w:webHidden/>
          </w:rPr>
          <w:fldChar w:fldCharType="separate"/>
        </w:r>
        <w:r w:rsidR="0008760C">
          <w:rPr>
            <w:noProof/>
            <w:webHidden/>
          </w:rPr>
          <w:t>71</w:t>
        </w:r>
        <w:r w:rsidR="007F17EE">
          <w:rPr>
            <w:noProof/>
            <w:webHidden/>
          </w:rPr>
          <w:fldChar w:fldCharType="end"/>
        </w:r>
      </w:hyperlink>
    </w:p>
    <w:p w:rsidR="007F17EE" w:rsidRDefault="007119A9">
      <w:pPr>
        <w:pStyle w:val="TDC2"/>
        <w:tabs>
          <w:tab w:val="right" w:pos="7927"/>
        </w:tabs>
        <w:rPr>
          <w:rFonts w:asciiTheme="minorHAnsi" w:eastAsiaTheme="minorEastAsia" w:hAnsiTheme="minorHAnsi" w:cstheme="minorBidi"/>
          <w:bCs w:val="0"/>
          <w:noProof/>
          <w:color w:val="auto"/>
          <w:sz w:val="22"/>
        </w:rPr>
      </w:pPr>
      <w:hyperlink w:anchor="_Toc89071691" w:history="1">
        <w:r w:rsidR="007F17EE" w:rsidRPr="00BF4C6C">
          <w:rPr>
            <w:rStyle w:val="Hipervnculo"/>
            <w:noProof/>
          </w:rPr>
          <w:t>Premios y reconocimientos a nuestros profesionales</w:t>
        </w:r>
        <w:r w:rsidR="007F17EE">
          <w:rPr>
            <w:noProof/>
            <w:webHidden/>
          </w:rPr>
          <w:tab/>
        </w:r>
        <w:r w:rsidR="007F17EE">
          <w:rPr>
            <w:noProof/>
            <w:webHidden/>
          </w:rPr>
          <w:fldChar w:fldCharType="begin"/>
        </w:r>
        <w:r w:rsidR="007F17EE">
          <w:rPr>
            <w:noProof/>
            <w:webHidden/>
          </w:rPr>
          <w:instrText xml:space="preserve"> PAGEREF _Toc89071691 \h </w:instrText>
        </w:r>
        <w:r w:rsidR="007F17EE">
          <w:rPr>
            <w:noProof/>
            <w:webHidden/>
          </w:rPr>
        </w:r>
        <w:r w:rsidR="007F17EE">
          <w:rPr>
            <w:noProof/>
            <w:webHidden/>
          </w:rPr>
          <w:fldChar w:fldCharType="separate"/>
        </w:r>
        <w:r w:rsidR="0008760C">
          <w:rPr>
            <w:noProof/>
            <w:webHidden/>
          </w:rPr>
          <w:t>71</w:t>
        </w:r>
        <w:r w:rsidR="007F17EE">
          <w:rPr>
            <w:noProof/>
            <w:webHidden/>
          </w:rPr>
          <w:fldChar w:fldCharType="end"/>
        </w:r>
      </w:hyperlink>
    </w:p>
    <w:p w:rsidR="007F17EE" w:rsidRDefault="007119A9">
      <w:pPr>
        <w:pStyle w:val="TDC2"/>
        <w:tabs>
          <w:tab w:val="right" w:pos="7927"/>
        </w:tabs>
        <w:rPr>
          <w:rFonts w:asciiTheme="minorHAnsi" w:eastAsiaTheme="minorEastAsia" w:hAnsiTheme="minorHAnsi" w:cstheme="minorBidi"/>
          <w:bCs w:val="0"/>
          <w:noProof/>
          <w:color w:val="auto"/>
          <w:sz w:val="22"/>
        </w:rPr>
      </w:pPr>
      <w:hyperlink w:anchor="_Toc89071692" w:history="1">
        <w:r w:rsidR="007F17EE" w:rsidRPr="00BF4C6C">
          <w:rPr>
            <w:rStyle w:val="Hipervnculo"/>
            <w:noProof/>
          </w:rPr>
          <w:t>El hospital en los Medios</w:t>
        </w:r>
        <w:r w:rsidR="007F17EE">
          <w:rPr>
            <w:noProof/>
            <w:webHidden/>
          </w:rPr>
          <w:tab/>
        </w:r>
        <w:r w:rsidR="007F17EE">
          <w:rPr>
            <w:noProof/>
            <w:webHidden/>
          </w:rPr>
          <w:fldChar w:fldCharType="begin"/>
        </w:r>
        <w:r w:rsidR="007F17EE">
          <w:rPr>
            <w:noProof/>
            <w:webHidden/>
          </w:rPr>
          <w:instrText xml:space="preserve"> PAGEREF _Toc89071692 \h </w:instrText>
        </w:r>
        <w:r w:rsidR="007F17EE">
          <w:rPr>
            <w:noProof/>
            <w:webHidden/>
          </w:rPr>
        </w:r>
        <w:r w:rsidR="007F17EE">
          <w:rPr>
            <w:noProof/>
            <w:webHidden/>
          </w:rPr>
          <w:fldChar w:fldCharType="separate"/>
        </w:r>
        <w:r w:rsidR="0008760C">
          <w:rPr>
            <w:noProof/>
            <w:webHidden/>
          </w:rPr>
          <w:t>71</w:t>
        </w:r>
        <w:r w:rsidR="007F17EE">
          <w:rPr>
            <w:noProof/>
            <w:webHidden/>
          </w:rPr>
          <w:fldChar w:fldCharType="end"/>
        </w:r>
      </w:hyperlink>
    </w:p>
    <w:p w:rsidR="00C92EE4" w:rsidRPr="00E57279" w:rsidRDefault="00C92EE4" w:rsidP="00E57279">
      <w:r>
        <w:fldChar w:fldCharType="end"/>
      </w:r>
    </w:p>
    <w:p w:rsidR="00E57279" w:rsidRPr="00E57279" w:rsidRDefault="00E57279" w:rsidP="00E57279"/>
    <w:p w:rsidR="00E57279" w:rsidRPr="00E57279" w:rsidRDefault="00E57279" w:rsidP="00E57279"/>
    <w:p w:rsidR="00C92EE4" w:rsidRDefault="00C92EE4">
      <w:pPr>
        <w:spacing w:before="0" w:line="240" w:lineRule="auto"/>
        <w:jc w:val="left"/>
        <w:rPr>
          <w:rFonts w:ascii="Montserrat ExtraBold" w:hAnsi="Montserrat ExtraBold"/>
          <w:caps/>
          <w:noProof/>
          <w:color w:val="3898B2"/>
          <w:spacing w:val="-6"/>
          <w:sz w:val="24"/>
        </w:rPr>
      </w:pPr>
      <w:r>
        <w:br w:type="page"/>
      </w:r>
    </w:p>
    <w:p w:rsidR="004B6EF5" w:rsidRDefault="00173F5F" w:rsidP="00E50347">
      <w:pPr>
        <w:spacing w:beforeLines="40" w:before="96" w:line="20" w:lineRule="atLeast"/>
      </w:pPr>
      <w:r>
        <w:rPr>
          <w:noProof/>
        </w:rPr>
        <w:lastRenderedPageBreak/>
        <w:drawing>
          <wp:anchor distT="0" distB="0" distL="114300" distR="114300" simplePos="0" relativeHeight="251641342" behindDoc="0" locked="0" layoutInCell="1" allowOverlap="1">
            <wp:simplePos x="0" y="0"/>
            <wp:positionH relativeFrom="page">
              <wp:posOffset>-169342</wp:posOffset>
            </wp:positionH>
            <wp:positionV relativeFrom="paragraph">
              <wp:posOffset>-1144905</wp:posOffset>
            </wp:positionV>
            <wp:extent cx="7826400" cy="10972800"/>
            <wp:effectExtent l="0" t="0" r="3175"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eccion01.jpg"/>
                    <pic:cNvPicPr/>
                  </pic:nvPicPr>
                  <pic:blipFill>
                    <a:blip r:embed="rId14">
                      <a:extLst>
                        <a:ext uri="{28A0092B-C50C-407E-A947-70E740481C1C}">
                          <a14:useLocalDpi xmlns:a14="http://schemas.microsoft.com/office/drawing/2010/main" val="0"/>
                        </a:ext>
                      </a:extLst>
                    </a:blip>
                    <a:stretch>
                      <a:fillRect/>
                    </a:stretch>
                  </pic:blipFill>
                  <pic:spPr>
                    <a:xfrm>
                      <a:off x="0" y="0"/>
                      <a:ext cx="7826400" cy="10972800"/>
                    </a:xfrm>
                    <a:prstGeom prst="rect">
                      <a:avLst/>
                    </a:prstGeom>
                  </pic:spPr>
                </pic:pic>
              </a:graphicData>
            </a:graphic>
            <wp14:sizeRelH relativeFrom="page">
              <wp14:pctWidth>0</wp14:pctWidth>
            </wp14:sizeRelH>
            <wp14:sizeRelV relativeFrom="page">
              <wp14:pctHeight>0</wp14:pctHeight>
            </wp14:sizeRelV>
          </wp:anchor>
        </w:drawing>
      </w:r>
    </w:p>
    <w:p w:rsidR="004B6EF5" w:rsidRDefault="004B6EF5" w:rsidP="00E50347">
      <w:pPr>
        <w:spacing w:beforeLines="40" w:before="96" w:line="20" w:lineRule="atLeast"/>
      </w:pPr>
    </w:p>
    <w:p w:rsidR="004B6EF5" w:rsidRPr="00E50347" w:rsidRDefault="004B6EF5" w:rsidP="00E50347">
      <w:pPr>
        <w:spacing w:beforeLines="40" w:before="96" w:line="20" w:lineRule="atLeast"/>
      </w:pPr>
    </w:p>
    <w:p w:rsidR="00F11710" w:rsidRDefault="00F11710" w:rsidP="0068118A"/>
    <w:p w:rsidR="00F11710" w:rsidRPr="00F02931" w:rsidRDefault="00305FA4" w:rsidP="0068118A">
      <w:r>
        <w:rPr>
          <w:noProof/>
        </w:rPr>
        <mc:AlternateContent>
          <mc:Choice Requires="wps">
            <w:drawing>
              <wp:anchor distT="0" distB="0" distL="114300" distR="114300" simplePos="0" relativeHeight="251691008" behindDoc="0" locked="0" layoutInCell="1" allowOverlap="1">
                <wp:simplePos x="0" y="0"/>
                <wp:positionH relativeFrom="column">
                  <wp:posOffset>912216</wp:posOffset>
                </wp:positionH>
                <wp:positionV relativeFrom="paragraph">
                  <wp:posOffset>4481350</wp:posOffset>
                </wp:positionV>
                <wp:extent cx="3858895" cy="3724507"/>
                <wp:effectExtent l="0" t="0" r="0" b="0"/>
                <wp:wrapNone/>
                <wp:docPr id="480"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858895" cy="3724507"/>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7119A9" w:rsidRPr="004B6EF5" w:rsidRDefault="007119A9" w:rsidP="004B6EF5">
                            <w:pPr>
                              <w:spacing w:before="0"/>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Nuestro centro</w:t>
                            </w:r>
                          </w:p>
                          <w:p w:rsidR="007119A9" w:rsidRDefault="007119A9"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Presentación</w:t>
                            </w:r>
                          </w:p>
                          <w:p w:rsidR="007119A9" w:rsidRPr="004B6EF5" w:rsidRDefault="007119A9" w:rsidP="004B6EF5">
                            <w:pPr>
                              <w:spacing w:before="40"/>
                              <w:jc w:val="right"/>
                              <w:rPr>
                                <w:rFonts w:ascii="Montserrat SemiBold" w:hAnsi="Montserrat SemiBold"/>
                                <w:color w:val="31849B" w:themeColor="accent5" w:themeShade="BF"/>
                                <w:sz w:val="28"/>
                                <w:szCs w:val="32"/>
                              </w:rPr>
                            </w:pPr>
                            <w:r w:rsidRPr="001373FD">
                              <w:rPr>
                                <w:rFonts w:ascii="Montserrat SemiBold" w:hAnsi="Montserrat SemiBold"/>
                                <w:color w:val="31849B" w:themeColor="accent5" w:themeShade="BF"/>
                                <w:sz w:val="28"/>
                                <w:szCs w:val="32"/>
                              </w:rPr>
                              <w:t>2020</w:t>
                            </w:r>
                            <w:r w:rsidRPr="004B6EF5">
                              <w:rPr>
                                <w:rFonts w:ascii="Montserrat SemiBold" w:hAnsi="Montserrat SemiBold"/>
                                <w:color w:val="31849B" w:themeColor="accent5" w:themeShade="BF"/>
                                <w:sz w:val="28"/>
                                <w:szCs w:val="32"/>
                              </w:rPr>
                              <w:t xml:space="preserve"> en Cifras</w:t>
                            </w:r>
                          </w:p>
                          <w:p w:rsidR="007119A9" w:rsidRPr="004B6EF5" w:rsidRDefault="007119A9"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Misión, Visión y Valores</w:t>
                            </w:r>
                          </w:p>
                          <w:p w:rsidR="007119A9" w:rsidRDefault="007119A9"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Área de Influencia</w:t>
                            </w:r>
                          </w:p>
                          <w:p w:rsidR="007119A9" w:rsidRPr="004B6EF5" w:rsidRDefault="007119A9"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El Hospital</w:t>
                            </w:r>
                          </w:p>
                          <w:p w:rsidR="007119A9" w:rsidRPr="004B6EF5" w:rsidRDefault="007119A9"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Organigrama</w:t>
                            </w:r>
                          </w:p>
                          <w:p w:rsidR="007119A9" w:rsidRDefault="007119A9"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Cartera de Servicios</w:t>
                            </w:r>
                          </w:p>
                          <w:p w:rsidR="007119A9" w:rsidRDefault="007119A9"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Recursos Humanos</w:t>
                            </w:r>
                          </w:p>
                          <w:p w:rsidR="007119A9" w:rsidRPr="004B6EF5" w:rsidRDefault="007119A9" w:rsidP="004B6EF5">
                            <w:pPr>
                              <w:spacing w:before="40"/>
                              <w:jc w:val="right"/>
                            </w:pPr>
                            <w:r>
                              <w:rPr>
                                <w:rFonts w:ascii="Montserrat SemiBold" w:hAnsi="Montserrat SemiBold"/>
                                <w:color w:val="31849B" w:themeColor="accent5" w:themeShade="BF"/>
                                <w:sz w:val="28"/>
                                <w:szCs w:val="32"/>
                              </w:rPr>
                              <w:t>Recursos Materiales</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30" type="#_x0000_t202" style="position:absolute;left:0;text-align:left;margin-left:71.85pt;margin-top:352.85pt;width:303.85pt;height:293.25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" filled="f" stroked="f" strokeweight="2pt">
                <o:lock v:ext="edit" aspectratio="t"/>
                <v:textbox>
                  <w:txbxContent>
                    <w:p w:rsidR="007119A9" w:rsidRPr="004B6EF5" w:rsidRDefault="007119A9" w:rsidP="004B6EF5">
                      <w:pPr>
                        <w:spacing w:before="0"/>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Nuestro centro</w:t>
                      </w:r>
                    </w:p>
                    <w:p w:rsidR="007119A9" w:rsidRDefault="007119A9"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Presentación</w:t>
                      </w:r>
                    </w:p>
                    <w:p w:rsidR="007119A9" w:rsidRPr="004B6EF5" w:rsidRDefault="007119A9" w:rsidP="004B6EF5">
                      <w:pPr>
                        <w:spacing w:before="40"/>
                        <w:jc w:val="right"/>
                        <w:rPr>
                          <w:rFonts w:ascii="Montserrat SemiBold" w:hAnsi="Montserrat SemiBold"/>
                          <w:color w:val="31849B" w:themeColor="accent5" w:themeShade="BF"/>
                          <w:sz w:val="28"/>
                          <w:szCs w:val="32"/>
                        </w:rPr>
                      </w:pPr>
                      <w:r w:rsidRPr="001373FD">
                        <w:rPr>
                          <w:rFonts w:ascii="Montserrat SemiBold" w:hAnsi="Montserrat SemiBold"/>
                          <w:color w:val="31849B" w:themeColor="accent5" w:themeShade="BF"/>
                          <w:sz w:val="28"/>
                          <w:szCs w:val="32"/>
                        </w:rPr>
                        <w:t>2020</w:t>
                      </w:r>
                      <w:r w:rsidRPr="004B6EF5">
                        <w:rPr>
                          <w:rFonts w:ascii="Montserrat SemiBold" w:hAnsi="Montserrat SemiBold"/>
                          <w:color w:val="31849B" w:themeColor="accent5" w:themeShade="BF"/>
                          <w:sz w:val="28"/>
                          <w:szCs w:val="32"/>
                        </w:rPr>
                        <w:t xml:space="preserve"> en Cifras</w:t>
                      </w:r>
                    </w:p>
                    <w:p w:rsidR="007119A9" w:rsidRPr="004B6EF5" w:rsidRDefault="007119A9"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Misión, Visión y Valores</w:t>
                      </w:r>
                    </w:p>
                    <w:p w:rsidR="007119A9" w:rsidRDefault="007119A9"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Área de Influencia</w:t>
                      </w:r>
                    </w:p>
                    <w:p w:rsidR="007119A9" w:rsidRPr="004B6EF5" w:rsidRDefault="007119A9"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El Hospital</w:t>
                      </w:r>
                    </w:p>
                    <w:p w:rsidR="007119A9" w:rsidRPr="004B6EF5" w:rsidRDefault="007119A9"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Organigrama</w:t>
                      </w:r>
                    </w:p>
                    <w:p w:rsidR="007119A9" w:rsidRDefault="007119A9"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Cartera de Servicios</w:t>
                      </w:r>
                    </w:p>
                    <w:p w:rsidR="007119A9" w:rsidRDefault="007119A9"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Recursos Humanos</w:t>
                      </w:r>
                    </w:p>
                    <w:p w:rsidR="007119A9" w:rsidRPr="004B6EF5" w:rsidRDefault="007119A9" w:rsidP="004B6EF5">
                      <w:pPr>
                        <w:spacing w:before="40"/>
                        <w:jc w:val="right"/>
                      </w:pPr>
                      <w:r>
                        <w:rPr>
                          <w:rFonts w:ascii="Montserrat SemiBold" w:hAnsi="Montserrat SemiBold"/>
                          <w:color w:val="31849B" w:themeColor="accent5" w:themeShade="BF"/>
                          <w:sz w:val="28"/>
                          <w:szCs w:val="32"/>
                        </w:rPr>
                        <w:t>Recursos Materiales</w:t>
                      </w:r>
                    </w:p>
                  </w:txbxContent>
                </v:textbox>
              </v:shape>
            </w:pict>
          </mc:Fallback>
        </mc:AlternateContent>
      </w:r>
      <w:r>
        <w:rPr>
          <w:noProof/>
        </w:rPr>
        <mc:AlternateContent>
          <mc:Choice Requires="wps">
            <w:drawing>
              <wp:anchor distT="0" distB="0" distL="114300" distR="114300" simplePos="0" relativeHeight="251692032" behindDoc="0" locked="0" layoutInCell="1" allowOverlap="1">
                <wp:simplePos x="0" y="0"/>
                <wp:positionH relativeFrom="column">
                  <wp:posOffset>4773930</wp:posOffset>
                </wp:positionH>
                <wp:positionV relativeFrom="paragraph">
                  <wp:posOffset>4837430</wp:posOffset>
                </wp:positionV>
                <wp:extent cx="1212215" cy="1642745"/>
                <wp:effectExtent l="0" t="0" r="0" b="0"/>
                <wp:wrapNone/>
                <wp:docPr id="48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64274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7119A9" w:rsidRPr="004B6EF5" w:rsidRDefault="007119A9" w:rsidP="000C58B3">
                            <w:pPr>
                              <w:pStyle w:val="Capitulo"/>
                            </w:pPr>
                            <w:r w:rsidRPr="004B6EF5">
                              <w:t>1</w:t>
                            </w:r>
                          </w:p>
                        </w:txbxContent>
                      </wps:txbx>
                      <wps:bodyPr rot="0" vert="horz" wrap="square" lIns="91440" tIns="45720" rIns="91440" bIns="45720" anchor="t" anchorCtr="0">
                        <a:noAutofit/>
                      </wps:bodyPr>
                    </wps:wsp>
                  </a:graphicData>
                </a:graphic>
              </wp:anchor>
            </w:drawing>
          </mc:Choice>
          <mc:Fallback>
            <w:pict>
              <v:shape id="_x0000_s1031" type="#_x0000_t202" style="position:absolute;left:0;text-align:left;margin-left:375.9pt;margin-top:380.9pt;width:95.45pt;height:129.3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" filled="f" stroked="f" strokeweight="2pt">
                <o:lock v:ext="edit" aspectratio="t"/>
                <v:textbox>
                  <w:txbxContent>
                    <w:p w:rsidR="007119A9" w:rsidRPr="004B6EF5" w:rsidRDefault="007119A9" w:rsidP="000C58B3">
                      <w:pPr>
                        <w:pStyle w:val="Capitulo"/>
                      </w:pPr>
                      <w:r w:rsidRPr="004B6EF5">
                        <w:t>1</w:t>
                      </w:r>
                    </w:p>
                  </w:txbxContent>
                </v:textbox>
              </v:shape>
            </w:pict>
          </mc:Fallback>
        </mc:AlternateContent>
      </w:r>
    </w:p>
    <w:p w:rsidR="00AD1DA9" w:rsidRPr="009E7227" w:rsidRDefault="005B393F" w:rsidP="001A79AE">
      <w:pPr>
        <w:pStyle w:val="TITULO-Nivel1"/>
      </w:pPr>
      <w:bookmarkStart w:id="1" w:name="_Toc89071648"/>
      <w:r>
        <w:lastRenderedPageBreak/>
        <w:t>NUESTRO CENTRO</w:t>
      </w:r>
      <w:bookmarkEnd w:id="1"/>
    </w:p>
    <w:p w:rsidR="00F11710" w:rsidRDefault="005B393F" w:rsidP="005B393F">
      <w:pPr>
        <w:pStyle w:val="TITULO-Nivel2"/>
        <w:rPr>
          <w:lang w:val="es"/>
        </w:rPr>
      </w:pPr>
      <w:bookmarkStart w:id="2" w:name="_Toc89071649"/>
      <w:r>
        <w:rPr>
          <w:lang w:val="es"/>
        </w:rPr>
        <w:t>Presentación</w:t>
      </w:r>
      <w:bookmarkEnd w:id="2"/>
    </w:p>
    <w:p w:rsidR="00543782" w:rsidRDefault="00543782" w:rsidP="00543782">
      <w:pPr>
        <w:pStyle w:val="TITULO-Nivel4"/>
      </w:pPr>
      <w:bookmarkStart w:id="3" w:name="_Toc74228244"/>
      <w:bookmarkStart w:id="4" w:name="_Toc75343935"/>
      <w:r>
        <w:t>EL HOSPITAL CENTRAL DE LA DEFENSA “GOMEZ ULLA”, TERMINANDO DE SUPERAR EL DESAFIO DE LA PANDEMIA POR LA COVID-19</w:t>
      </w:r>
    </w:p>
    <w:p w:rsidR="00543782" w:rsidRDefault="00543782" w:rsidP="00543782">
      <w:r>
        <w:t>El Hospital Central de la Defensa Gómez Ulla, integrado en la red sanitaria de Defensa desarrolla funciones específicas de apoyo sanitario a las Fuerzas Armadas, y mantiene una relación de colaboración con la Consejería de Sanidad de la Comunidad de Madrid que se articula mediante un Convenio entre el Ministerio de Defensa y la Comunidad de Madrid en materia de asistencia sanitaria y para la realización de determinadas actuaciones en el terreno de la formación, de la participación de la Sociedad Civil en la Defensa Nacional y de la Optimización de los Recursos Sanitarios. Dicha colaboración ha ido desarrollándose y adaptándose para lograr una atención lo más óptima posible a las zonas básicas de salud asignadas a nuestro centro.</w:t>
      </w:r>
    </w:p>
    <w:p w:rsidR="00543782" w:rsidRDefault="00543782" w:rsidP="00543782">
      <w:r>
        <w:t>La profunda transformación que ha sufrido la organización y misiones de nuestras Fuerzas Armadas, ha obligado al hospital en los últimos años a acompasar su evolución a la asunción y adquisición de nuevas capacidades y especializaciones para poder responder adecuadamente a lo demandado por dicha transformación.</w:t>
      </w:r>
    </w:p>
    <w:p w:rsidR="00543782" w:rsidRDefault="00543782" w:rsidP="00543782">
      <w:r>
        <w:t xml:space="preserve">Hechos como la supresión en </w:t>
      </w:r>
      <w:r w:rsidR="00655F61">
        <w:t>marzo</w:t>
      </w:r>
      <w:r>
        <w:t xml:space="preserve"> de 2001 del Servicio Militar Obligatorio y la Profesionalización de la Tropa, o el aumento de la participación de nuestras Fuerzas Armadas en misiones internacionales ha obligado al hospital a llevar a cabo una gran transformación en su misión, pasando de ser de carácter mayoritariamente asistencial a fundamentalmente operativa, constituyéndose en verdadero Escalón Superior de Apoyo Sanitario a nuestras Fuerzas Armadas en dichas misiones. </w:t>
      </w:r>
    </w:p>
    <w:p w:rsidR="00543782" w:rsidRDefault="00543782" w:rsidP="00543782">
      <w:r>
        <w:t>En el año 2020 la pandemia mundial que azotó con especial virulencia a nuestra región hizo que tuviéramos que poner en marcha la mayor operación asistencial a la que ha tenido que enfrentarse hasta ahora nuestro hospital. El inestimable apoyo que nos brindaron el resto de las Fuerzas Armadas, así como la total entrega y disponibilidad para el servicio de todo el personal, tanto de Sanidad Militar como del personal civil, hizo posible el éxito de esta gran operación con el menor número de bajas posible. Nunca habrá palabras que puedan expresar el agradecimiento a la labor incansable de entrega y profesionalidad a todo el personal del Hospital en plantilla y comisionados, que actuaron como un gran equipo para hacer frente a semejante reto.</w:t>
      </w:r>
    </w:p>
    <w:p w:rsidR="00543782" w:rsidRDefault="00543782" w:rsidP="00543782">
      <w:r>
        <w:t xml:space="preserve">Durante este año se continúan las mejoras en las infraestructuras con un ambicioso plan de reformas que abarca desde las zonas de hospitalización, hasta el Servicio de Urgencias, la UVI y el área de pruebas funcionales, con el </w:t>
      </w:r>
      <w:r>
        <w:lastRenderedPageBreak/>
        <w:t>objetivo de hacer más eficiente el trabajo de los profesionales y más confortable la estancia en el hospital de pacientes y familiares.</w:t>
      </w:r>
    </w:p>
    <w:p w:rsidR="00543782" w:rsidRDefault="00543782" w:rsidP="00543782">
      <w:r>
        <w:t xml:space="preserve">A pesar de los logros somos conscientes de que quedan muchos aspectos por mejorar y seguimos trabajando en el reto de mantener y si es posible superar los resultados asistenciales y de satisfacción de nuestros pacientes. </w:t>
      </w:r>
    </w:p>
    <w:p w:rsidR="00543782" w:rsidRDefault="00543782" w:rsidP="00543782">
      <w:r>
        <w:t>Reconocemos el importante papel del voluntariado como mecanismo canalizador de las legítimas inquietudes de las personas y de las organizaciones sin ánimo de lucro en el desempeño de actividades altruistas que permiten satisfacer algunas necesidades de nuestros pacientes, que de otra forma quedarían sin cubrir. Por ello promovemos su actuación en el centro y agradecemos a la Asociación Española Contra el Cáncer, a la Hermandad de Veteranos de las Fuerzas Armadas y la Guardia Civil y a la Asociación de Familiares de Enfermos de Alzheimer y Otras Demencias, la labor que desarrollan día a día.</w:t>
      </w:r>
    </w:p>
    <w:p w:rsidR="00543782" w:rsidRDefault="00543782" w:rsidP="00543782">
      <w:r>
        <w:t>En nombre del Equipo Directivo, quiero reconocer la labor de todos los profesionales del Hospital Central de la Defensa “Gómez Ulla” en sus diferentes categorías, por su compromiso y esfuerzo para seguir avanzando y mejorando cada día en la atención de la salud de nuestros pacientes, que son la razón de ser y eje fundamental de nuestra actividad. También deseamos hacer llegar a nuestros usuarios el agradecimiento por la confianza que depositan en nosotros.</w:t>
      </w:r>
    </w:p>
    <w:p w:rsidR="00170729" w:rsidRDefault="00170729">
      <w:pPr>
        <w:spacing w:before="0" w:line="240" w:lineRule="auto"/>
        <w:jc w:val="left"/>
        <w:rPr>
          <w:rFonts w:ascii="Montserrat SemiBold" w:hAnsi="Montserrat SemiBold"/>
          <w:caps/>
          <w:noProof/>
          <w:color w:val="48ACC6"/>
          <w:spacing w:val="-6"/>
          <w:sz w:val="24"/>
          <w:highlight w:val="yellow"/>
        </w:rPr>
      </w:pPr>
      <w:r>
        <w:rPr>
          <w:highlight w:val="yellow"/>
        </w:rPr>
        <w:br w:type="page"/>
      </w:r>
    </w:p>
    <w:p w:rsidR="00E470F1" w:rsidRDefault="00E470F1" w:rsidP="006B7FE2">
      <w:pPr>
        <w:pStyle w:val="TITULO-Nivel2"/>
      </w:pPr>
      <w:bookmarkStart w:id="5" w:name="_Toc89071650"/>
      <w:r w:rsidRPr="00543782">
        <w:lastRenderedPageBreak/>
        <w:t>2020 en Cifras</w:t>
      </w:r>
      <w:bookmarkEnd w:id="3"/>
      <w:bookmarkEnd w:id="4"/>
      <w:bookmarkEnd w:id="5"/>
    </w:p>
    <w:p w:rsidR="009D03C8" w:rsidRPr="009E7227" w:rsidRDefault="009D03C8" w:rsidP="009D03C8">
      <w:pPr>
        <w:pStyle w:val="Nombredetabla"/>
      </w:pPr>
      <w:bookmarkStart w:id="6" w:name="_Toc77243987"/>
      <w:bookmarkStart w:id="7" w:name="_Toc74228245"/>
      <w:bookmarkStart w:id="8" w:name="_Toc75343936"/>
      <w:r>
        <w:t>A</w:t>
      </w:r>
      <w:r w:rsidRPr="006E09A0">
        <w:t>ctividad Asistencial</w:t>
      </w:r>
      <w:bookmarkEnd w:id="6"/>
      <w:r w:rsidRPr="009E7227">
        <w:t xml:space="preserve"> </w:t>
      </w:r>
      <w:r>
        <w:t xml:space="preserve"> Y quirúrgica</w:t>
      </w:r>
    </w:p>
    <w:tbl>
      <w:tblPr>
        <w:tblStyle w:val="TablaGeneral"/>
        <w:tblpPr w:leftFromText="141" w:rightFromText="141" w:vertAnchor="page" w:horzAnchor="margin" w:tblpY="2839"/>
        <w:tblW w:w="5000" w:type="pct"/>
        <w:tblLook w:val="0000" w:firstRow="0" w:lastRow="0" w:firstColumn="0" w:lastColumn="0" w:noHBand="0" w:noVBand="0"/>
      </w:tblPr>
      <w:tblGrid>
        <w:gridCol w:w="6521"/>
        <w:gridCol w:w="1416"/>
      </w:tblGrid>
      <w:tr w:rsidR="009D03C8" w:rsidRPr="00E13490" w:rsidTr="009D03C8">
        <w:trPr>
          <w:trHeight w:val="197"/>
        </w:trPr>
        <w:tc>
          <w:tcPr>
            <w:tcW w:w="4108" w:type="pct"/>
          </w:tcPr>
          <w:p w:rsidR="009D03C8" w:rsidRPr="00E13490" w:rsidRDefault="009D03C8" w:rsidP="009D03C8">
            <w:pPr>
              <w:rPr>
                <w:color w:val="31849B" w:themeColor="accent5" w:themeShade="BF"/>
                <w:sz w:val="18"/>
                <w:szCs w:val="18"/>
              </w:rPr>
            </w:pPr>
            <w:r w:rsidRPr="00E13490">
              <w:rPr>
                <w:color w:val="31849B" w:themeColor="accent5" w:themeShade="BF"/>
                <w:sz w:val="18"/>
                <w:szCs w:val="18"/>
              </w:rPr>
              <w:t>Altas totales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9D03C8" w:rsidRPr="00AA1314" w:rsidRDefault="009D03C8" w:rsidP="009D03C8">
            <w:pPr>
              <w:jc w:val="right"/>
            </w:pPr>
            <w:r w:rsidRPr="00AA1314">
              <w:t>10.686</w:t>
            </w:r>
          </w:p>
        </w:tc>
      </w:tr>
      <w:tr w:rsidR="009D03C8" w:rsidRPr="00E13490" w:rsidTr="009D03C8">
        <w:trPr>
          <w:trHeight w:val="197"/>
        </w:trPr>
        <w:tc>
          <w:tcPr>
            <w:tcW w:w="4108" w:type="pct"/>
          </w:tcPr>
          <w:p w:rsidR="009D03C8" w:rsidRPr="00E13490" w:rsidRDefault="009D03C8" w:rsidP="009D03C8">
            <w:pPr>
              <w:rPr>
                <w:color w:val="31849B" w:themeColor="accent5" w:themeShade="BF"/>
                <w:sz w:val="18"/>
                <w:szCs w:val="18"/>
              </w:rPr>
            </w:pPr>
            <w:r w:rsidRPr="00E13490">
              <w:rPr>
                <w:color w:val="31849B" w:themeColor="accent5" w:themeShade="BF"/>
                <w:sz w:val="18"/>
                <w:szCs w:val="18"/>
              </w:rPr>
              <w:t>Estancia Media</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9D03C8" w:rsidRPr="00AA1314" w:rsidRDefault="009D03C8" w:rsidP="009D03C8">
            <w:pPr>
              <w:jc w:val="right"/>
            </w:pPr>
            <w:r w:rsidRPr="00AA1314">
              <w:t>8,51</w:t>
            </w:r>
          </w:p>
        </w:tc>
      </w:tr>
      <w:tr w:rsidR="009D03C8" w:rsidRPr="00E13490" w:rsidTr="009D03C8">
        <w:trPr>
          <w:trHeight w:val="197"/>
        </w:trPr>
        <w:tc>
          <w:tcPr>
            <w:tcW w:w="4108" w:type="pct"/>
          </w:tcPr>
          <w:p w:rsidR="009D03C8" w:rsidRPr="00E13490" w:rsidRDefault="009D03C8" w:rsidP="009D03C8">
            <w:pPr>
              <w:rPr>
                <w:color w:val="31849B" w:themeColor="accent5" w:themeShade="BF"/>
                <w:sz w:val="18"/>
                <w:szCs w:val="18"/>
              </w:rPr>
            </w:pPr>
            <w:r w:rsidRPr="00E13490">
              <w:rPr>
                <w:color w:val="31849B" w:themeColor="accent5" w:themeShade="BF"/>
                <w:sz w:val="18"/>
                <w:szCs w:val="18"/>
              </w:rPr>
              <w:t>Peso Medio</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9D03C8" w:rsidRDefault="009D03C8" w:rsidP="009D03C8">
            <w:pPr>
              <w:jc w:val="right"/>
            </w:pPr>
            <w:r w:rsidRPr="00AA1314">
              <w:t>0,7480</w:t>
            </w:r>
          </w:p>
        </w:tc>
      </w:tr>
      <w:tr w:rsidR="009D03C8" w:rsidRPr="00E13490" w:rsidTr="009D03C8">
        <w:trPr>
          <w:trHeight w:val="197"/>
        </w:trPr>
        <w:tc>
          <w:tcPr>
            <w:tcW w:w="4108" w:type="pct"/>
          </w:tcPr>
          <w:p w:rsidR="009D03C8" w:rsidRPr="00E13490" w:rsidRDefault="009D03C8" w:rsidP="009D03C8">
            <w:pPr>
              <w:rPr>
                <w:color w:val="31849B" w:themeColor="accent5" w:themeShade="BF"/>
                <w:sz w:val="18"/>
                <w:szCs w:val="18"/>
              </w:rPr>
            </w:pPr>
            <w:r w:rsidRPr="00E13490">
              <w:rPr>
                <w:color w:val="31849B" w:themeColor="accent5" w:themeShade="BF"/>
                <w:sz w:val="18"/>
                <w:szCs w:val="18"/>
              </w:rPr>
              <w:t>Ingresos totales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9D03C8" w:rsidRPr="00C6250C" w:rsidRDefault="009D03C8" w:rsidP="009D03C8">
            <w:pPr>
              <w:jc w:val="right"/>
            </w:pPr>
            <w:r w:rsidRPr="00C6250C">
              <w:t>9.808</w:t>
            </w:r>
          </w:p>
        </w:tc>
      </w:tr>
      <w:tr w:rsidR="009D03C8" w:rsidRPr="00E13490" w:rsidTr="009D03C8">
        <w:trPr>
          <w:trHeight w:val="197"/>
        </w:trPr>
        <w:tc>
          <w:tcPr>
            <w:tcW w:w="4108" w:type="pct"/>
          </w:tcPr>
          <w:p w:rsidR="009D03C8" w:rsidRPr="00E13490" w:rsidRDefault="009D03C8" w:rsidP="009D03C8">
            <w:pPr>
              <w:rPr>
                <w:color w:val="31849B" w:themeColor="accent5" w:themeShade="BF"/>
                <w:sz w:val="18"/>
                <w:szCs w:val="18"/>
              </w:rPr>
            </w:pPr>
            <w:r w:rsidRPr="00E13490">
              <w:rPr>
                <w:color w:val="31849B" w:themeColor="accent5" w:themeShade="BF"/>
                <w:sz w:val="18"/>
                <w:szCs w:val="18"/>
              </w:rPr>
              <w:t>Ingresos Urgentes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9D03C8" w:rsidRPr="00C6250C" w:rsidRDefault="009D03C8" w:rsidP="009D03C8">
            <w:pPr>
              <w:jc w:val="right"/>
            </w:pPr>
            <w:r w:rsidRPr="00C6250C">
              <w:t>6.221</w:t>
            </w:r>
          </w:p>
        </w:tc>
      </w:tr>
      <w:tr w:rsidR="009D03C8" w:rsidRPr="00E13490" w:rsidTr="009D03C8">
        <w:trPr>
          <w:trHeight w:val="197"/>
        </w:trPr>
        <w:tc>
          <w:tcPr>
            <w:tcW w:w="4108" w:type="pct"/>
          </w:tcPr>
          <w:p w:rsidR="009D03C8" w:rsidRPr="00E13490" w:rsidRDefault="009D03C8" w:rsidP="009D03C8">
            <w:pPr>
              <w:rPr>
                <w:color w:val="31849B" w:themeColor="accent5" w:themeShade="BF"/>
                <w:sz w:val="18"/>
                <w:szCs w:val="18"/>
              </w:rPr>
            </w:pPr>
            <w:r w:rsidRPr="00E13490">
              <w:rPr>
                <w:color w:val="31849B" w:themeColor="accent5" w:themeShade="BF"/>
                <w:sz w:val="18"/>
                <w:szCs w:val="18"/>
              </w:rPr>
              <w:t>Urgencias Totales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9D03C8" w:rsidRPr="006D25CD" w:rsidRDefault="009D03C8" w:rsidP="009D03C8">
            <w:pPr>
              <w:jc w:val="right"/>
            </w:pPr>
            <w:r w:rsidRPr="006D25CD">
              <w:t>56.326</w:t>
            </w:r>
          </w:p>
        </w:tc>
      </w:tr>
      <w:tr w:rsidR="009D03C8" w:rsidRPr="00E13490" w:rsidTr="009D03C8">
        <w:trPr>
          <w:trHeight w:val="197"/>
        </w:trPr>
        <w:tc>
          <w:tcPr>
            <w:tcW w:w="4108" w:type="pct"/>
          </w:tcPr>
          <w:p w:rsidR="009D03C8" w:rsidRPr="00E13490" w:rsidRDefault="009D03C8" w:rsidP="009D03C8">
            <w:pPr>
              <w:rPr>
                <w:color w:val="31849B" w:themeColor="accent5" w:themeShade="BF"/>
                <w:sz w:val="18"/>
                <w:szCs w:val="18"/>
              </w:rPr>
            </w:pPr>
            <w:r w:rsidRPr="00E13490">
              <w:rPr>
                <w:color w:val="31849B" w:themeColor="accent5" w:themeShade="BF"/>
                <w:sz w:val="18"/>
                <w:szCs w:val="18"/>
              </w:rPr>
              <w:t>% Urgencias ingresadas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9D03C8" w:rsidRDefault="009D03C8" w:rsidP="009D03C8">
            <w:pPr>
              <w:jc w:val="right"/>
            </w:pPr>
            <w:r w:rsidRPr="006D25CD">
              <w:t>11,04</w:t>
            </w:r>
            <w:r>
              <w:t>%</w:t>
            </w:r>
          </w:p>
        </w:tc>
      </w:tr>
      <w:tr w:rsidR="009D03C8" w:rsidRPr="00E13490" w:rsidTr="009D03C8">
        <w:trPr>
          <w:trHeight w:val="197"/>
        </w:trPr>
        <w:tc>
          <w:tcPr>
            <w:tcW w:w="4108" w:type="pct"/>
          </w:tcPr>
          <w:p w:rsidR="009D03C8" w:rsidRPr="00E13490" w:rsidRDefault="009D03C8" w:rsidP="009D03C8">
            <w:pPr>
              <w:rPr>
                <w:color w:val="31849B" w:themeColor="accent5" w:themeShade="BF"/>
                <w:sz w:val="18"/>
                <w:szCs w:val="18"/>
              </w:rPr>
            </w:pPr>
            <w:r>
              <w:rPr>
                <w:color w:val="31849B" w:themeColor="accent5" w:themeShade="BF"/>
                <w:sz w:val="18"/>
                <w:szCs w:val="18"/>
              </w:rPr>
              <w:t>Sesiones Hospital de Día</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bottom"/>
          </w:tcPr>
          <w:p w:rsidR="009D03C8" w:rsidRPr="00E13490" w:rsidRDefault="009D03C8" w:rsidP="009D03C8">
            <w:pPr>
              <w:jc w:val="right"/>
              <w:rPr>
                <w:rFonts w:cs="Arial"/>
                <w:sz w:val="18"/>
                <w:szCs w:val="18"/>
              </w:rPr>
            </w:pPr>
            <w:r w:rsidRPr="00EB3C09">
              <w:rPr>
                <w:rFonts w:cs="Arial"/>
                <w:szCs w:val="18"/>
              </w:rPr>
              <w:t>8.839</w:t>
            </w:r>
          </w:p>
        </w:tc>
      </w:tr>
      <w:tr w:rsidR="009D03C8" w:rsidRPr="00E13490" w:rsidTr="009D03C8">
        <w:trPr>
          <w:trHeight w:val="197"/>
        </w:trPr>
        <w:tc>
          <w:tcPr>
            <w:tcW w:w="4108" w:type="pct"/>
          </w:tcPr>
          <w:p w:rsidR="009D03C8" w:rsidRPr="00E13490" w:rsidRDefault="009D03C8" w:rsidP="009D03C8">
            <w:pPr>
              <w:rPr>
                <w:color w:val="31849B" w:themeColor="accent5" w:themeShade="BF"/>
                <w:sz w:val="18"/>
                <w:szCs w:val="18"/>
              </w:rPr>
            </w:pPr>
            <w:r w:rsidRPr="00E13490">
              <w:rPr>
                <w:color w:val="31849B" w:themeColor="accent5" w:themeShade="BF"/>
                <w:sz w:val="18"/>
                <w:szCs w:val="18"/>
              </w:rPr>
              <w:t>Intervenciones quirúrgicas programadas con hospitalización</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tcPr>
          <w:p w:rsidR="009D03C8" w:rsidRPr="00851FDF" w:rsidRDefault="009D03C8" w:rsidP="009D03C8">
            <w:pPr>
              <w:jc w:val="right"/>
            </w:pPr>
            <w:r w:rsidRPr="00851FDF">
              <w:t>2.520</w:t>
            </w:r>
          </w:p>
        </w:tc>
      </w:tr>
      <w:tr w:rsidR="009D03C8" w:rsidRPr="00E13490" w:rsidTr="009D03C8">
        <w:trPr>
          <w:trHeight w:val="197"/>
        </w:trPr>
        <w:tc>
          <w:tcPr>
            <w:tcW w:w="4108" w:type="pct"/>
          </w:tcPr>
          <w:p w:rsidR="009D03C8" w:rsidRPr="00E13490" w:rsidRDefault="009D03C8" w:rsidP="009D03C8">
            <w:pPr>
              <w:rPr>
                <w:color w:val="31849B" w:themeColor="accent5" w:themeShade="BF"/>
                <w:sz w:val="18"/>
                <w:szCs w:val="18"/>
              </w:rPr>
            </w:pPr>
            <w:r w:rsidRPr="00E13490">
              <w:rPr>
                <w:color w:val="31849B" w:themeColor="accent5" w:themeShade="BF"/>
                <w:sz w:val="18"/>
                <w:szCs w:val="18"/>
              </w:rPr>
              <w:t>Intervenciones quirúrgicas urgentes con hospitalización</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tcPr>
          <w:p w:rsidR="009D03C8" w:rsidRPr="00851FDF" w:rsidRDefault="009D03C8" w:rsidP="009D03C8">
            <w:pPr>
              <w:jc w:val="right"/>
            </w:pPr>
            <w:r w:rsidRPr="00851FDF">
              <w:t>673</w:t>
            </w:r>
          </w:p>
        </w:tc>
      </w:tr>
      <w:tr w:rsidR="009D03C8" w:rsidRPr="00E13490" w:rsidTr="009D03C8">
        <w:trPr>
          <w:trHeight w:val="197"/>
        </w:trPr>
        <w:tc>
          <w:tcPr>
            <w:tcW w:w="4108" w:type="pct"/>
          </w:tcPr>
          <w:p w:rsidR="009D03C8" w:rsidRPr="00E13490" w:rsidRDefault="009D03C8" w:rsidP="009D03C8">
            <w:pPr>
              <w:rPr>
                <w:color w:val="31849B" w:themeColor="accent5" w:themeShade="BF"/>
                <w:sz w:val="18"/>
                <w:szCs w:val="18"/>
              </w:rPr>
            </w:pPr>
            <w:r w:rsidRPr="00E13490">
              <w:rPr>
                <w:color w:val="31849B" w:themeColor="accent5" w:themeShade="BF"/>
                <w:sz w:val="18"/>
                <w:szCs w:val="18"/>
              </w:rPr>
              <w:t>Nº partos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bottom"/>
          </w:tcPr>
          <w:p w:rsidR="009D03C8" w:rsidRDefault="009D03C8" w:rsidP="009D03C8">
            <w:pPr>
              <w:spacing w:before="0" w:line="240" w:lineRule="auto"/>
              <w:jc w:val="right"/>
              <w:rPr>
                <w:rFonts w:cs="Arial"/>
                <w:szCs w:val="16"/>
              </w:rPr>
            </w:pPr>
            <w:r>
              <w:rPr>
                <w:rFonts w:cs="Arial"/>
                <w:szCs w:val="16"/>
              </w:rPr>
              <w:t>495</w:t>
            </w:r>
          </w:p>
        </w:tc>
      </w:tr>
      <w:tr w:rsidR="009D03C8" w:rsidRPr="00E13490" w:rsidTr="009D03C8">
        <w:trPr>
          <w:trHeight w:val="197"/>
        </w:trPr>
        <w:tc>
          <w:tcPr>
            <w:tcW w:w="4108" w:type="pct"/>
          </w:tcPr>
          <w:p w:rsidR="009D03C8" w:rsidRPr="00E13490" w:rsidRDefault="009D03C8" w:rsidP="009D03C8">
            <w:pPr>
              <w:rPr>
                <w:color w:val="31849B" w:themeColor="accent5" w:themeShade="BF"/>
                <w:sz w:val="18"/>
                <w:szCs w:val="18"/>
              </w:rPr>
            </w:pPr>
            <w:r>
              <w:rPr>
                <w:color w:val="31849B" w:themeColor="accent5" w:themeShade="BF"/>
                <w:sz w:val="18"/>
                <w:szCs w:val="18"/>
              </w:rPr>
              <w:t>% Cesáreas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bottom"/>
          </w:tcPr>
          <w:p w:rsidR="009D03C8" w:rsidRPr="00D07A80" w:rsidRDefault="009D03C8" w:rsidP="009D03C8">
            <w:pPr>
              <w:jc w:val="right"/>
            </w:pPr>
            <w:r>
              <w:t>23,84%</w:t>
            </w:r>
          </w:p>
        </w:tc>
      </w:tr>
    </w:tbl>
    <w:p w:rsidR="009D03C8" w:rsidRDefault="009D03C8" w:rsidP="009D03C8">
      <w:pPr>
        <w:pStyle w:val="Nombredetabla"/>
      </w:pPr>
      <w:bookmarkStart w:id="9" w:name="_Toc77243992"/>
    </w:p>
    <w:p w:rsidR="009D03C8" w:rsidRDefault="009D03C8" w:rsidP="009D03C8">
      <w:pPr>
        <w:pStyle w:val="Nombredetabla"/>
      </w:pPr>
      <w:r w:rsidRPr="009E7227">
        <w:t>Consultas Externas</w:t>
      </w:r>
      <w:bookmarkEnd w:id="9"/>
    </w:p>
    <w:tbl>
      <w:tblPr>
        <w:tblStyle w:val="TablaGeneral"/>
        <w:tblW w:w="0" w:type="auto"/>
        <w:tblLook w:val="0480" w:firstRow="0" w:lastRow="0" w:firstColumn="1" w:lastColumn="0" w:noHBand="0" w:noVBand="1"/>
      </w:tblPr>
      <w:tblGrid>
        <w:gridCol w:w="3258"/>
        <w:gridCol w:w="1866"/>
      </w:tblGrid>
      <w:tr w:rsidR="00ED6939" w:rsidTr="006E0613">
        <w:trPr>
          <w:trHeight w:val="275"/>
        </w:trPr>
        <w:tc>
          <w:tcPr>
            <w:cnfStyle w:val="001000000000" w:firstRow="0" w:lastRow="0" w:firstColumn="1" w:lastColumn="0" w:oddVBand="0" w:evenVBand="0" w:oddHBand="0" w:evenHBand="0" w:firstRowFirstColumn="0" w:firstRowLastColumn="0" w:lastRowFirstColumn="0" w:lastRowLastColumn="0"/>
            <w:tcW w:w="3258" w:type="dxa"/>
          </w:tcPr>
          <w:p w:rsidR="00ED6939" w:rsidRDefault="00ED6939" w:rsidP="00ED6939">
            <w:pPr>
              <w:pStyle w:val="Indice"/>
            </w:pPr>
            <w:r>
              <w:t>Primeras consultas</w:t>
            </w:r>
          </w:p>
        </w:tc>
        <w:tc>
          <w:tcPr>
            <w:tcW w:w="1866" w:type="dxa"/>
            <w:shd w:val="clear" w:color="auto" w:fill="F3FBFF"/>
          </w:tcPr>
          <w:p w:rsidR="00ED6939" w:rsidRDefault="00ED6939" w:rsidP="00ED6939">
            <w:pPr>
              <w:jc w:val="right"/>
              <w:cnfStyle w:val="000000000000" w:firstRow="0" w:lastRow="0" w:firstColumn="0" w:lastColumn="0" w:oddVBand="0" w:evenVBand="0" w:oddHBand="0" w:evenHBand="0" w:firstRowFirstColumn="0" w:firstRowLastColumn="0" w:lastRowFirstColumn="0" w:lastRowLastColumn="0"/>
            </w:pPr>
            <w:r w:rsidRPr="00032305">
              <w:t>57.</w:t>
            </w:r>
            <w:r>
              <w:t>341</w:t>
            </w:r>
          </w:p>
        </w:tc>
      </w:tr>
      <w:tr w:rsidR="00ED6939" w:rsidTr="006E0613">
        <w:trPr>
          <w:trHeight w:val="288"/>
        </w:trPr>
        <w:tc>
          <w:tcPr>
            <w:cnfStyle w:val="001000000000" w:firstRow="0" w:lastRow="0" w:firstColumn="1" w:lastColumn="0" w:oddVBand="0" w:evenVBand="0" w:oddHBand="0" w:evenHBand="0" w:firstRowFirstColumn="0" w:firstRowLastColumn="0" w:lastRowFirstColumn="0" w:lastRowLastColumn="0"/>
            <w:tcW w:w="3258" w:type="dxa"/>
          </w:tcPr>
          <w:p w:rsidR="00ED6939" w:rsidRDefault="00ED6939" w:rsidP="00ED6939">
            <w:pPr>
              <w:pStyle w:val="Indice"/>
            </w:pPr>
            <w:r>
              <w:t>Consultas Sucesivas</w:t>
            </w:r>
          </w:p>
        </w:tc>
        <w:tc>
          <w:tcPr>
            <w:tcW w:w="1866" w:type="dxa"/>
            <w:shd w:val="clear" w:color="auto" w:fill="F3FBFF"/>
          </w:tcPr>
          <w:p w:rsidR="00ED6939" w:rsidRDefault="00ED6939" w:rsidP="00ED6939">
            <w:pPr>
              <w:jc w:val="right"/>
              <w:cnfStyle w:val="000000000000" w:firstRow="0" w:lastRow="0" w:firstColumn="0" w:lastColumn="0" w:oddVBand="0" w:evenVBand="0" w:oddHBand="0" w:evenHBand="0" w:firstRowFirstColumn="0" w:firstRowLastColumn="0" w:lastRowFirstColumn="0" w:lastRowLastColumn="0"/>
            </w:pPr>
            <w:r>
              <w:t>141.968</w:t>
            </w:r>
          </w:p>
        </w:tc>
      </w:tr>
      <w:tr w:rsidR="00ED6939" w:rsidTr="006E0613">
        <w:trPr>
          <w:trHeight w:val="275"/>
        </w:trPr>
        <w:tc>
          <w:tcPr>
            <w:cnfStyle w:val="001000000000" w:firstRow="0" w:lastRow="0" w:firstColumn="1" w:lastColumn="0" w:oddVBand="0" w:evenVBand="0" w:oddHBand="0" w:evenHBand="0" w:firstRowFirstColumn="0" w:firstRowLastColumn="0" w:lastRowFirstColumn="0" w:lastRowLastColumn="0"/>
            <w:tcW w:w="3258" w:type="dxa"/>
          </w:tcPr>
          <w:p w:rsidR="00ED6939" w:rsidRDefault="00ED6939" w:rsidP="00ED6939">
            <w:pPr>
              <w:pStyle w:val="Indice"/>
            </w:pPr>
            <w:r>
              <w:t>Indice sucesivas/primeras</w:t>
            </w:r>
          </w:p>
        </w:tc>
        <w:tc>
          <w:tcPr>
            <w:tcW w:w="1866" w:type="dxa"/>
            <w:shd w:val="clear" w:color="auto" w:fill="F3FBFF"/>
          </w:tcPr>
          <w:p w:rsidR="00ED6939" w:rsidRDefault="00ED6939" w:rsidP="00ED6939">
            <w:pPr>
              <w:jc w:val="right"/>
              <w:cnfStyle w:val="000000000000" w:firstRow="0" w:lastRow="0" w:firstColumn="0" w:lastColumn="0" w:oddVBand="0" w:evenVBand="0" w:oddHBand="0" w:evenHBand="0" w:firstRowFirstColumn="0" w:firstRowLastColumn="0" w:lastRowFirstColumn="0" w:lastRowLastColumn="0"/>
            </w:pPr>
            <w:r w:rsidRPr="00032305">
              <w:t>2,</w:t>
            </w:r>
            <w:r>
              <w:t>48</w:t>
            </w:r>
          </w:p>
        </w:tc>
      </w:tr>
      <w:tr w:rsidR="00ED6939" w:rsidTr="006E0613">
        <w:trPr>
          <w:trHeight w:val="288"/>
        </w:trPr>
        <w:tc>
          <w:tcPr>
            <w:cnfStyle w:val="001000000000" w:firstRow="0" w:lastRow="0" w:firstColumn="1" w:lastColumn="0" w:oddVBand="0" w:evenVBand="0" w:oddHBand="0" w:evenHBand="0" w:firstRowFirstColumn="0" w:firstRowLastColumn="0" w:lastRowFirstColumn="0" w:lastRowLastColumn="0"/>
            <w:tcW w:w="3258" w:type="dxa"/>
          </w:tcPr>
          <w:p w:rsidR="00ED6939" w:rsidRPr="00EB3C09" w:rsidRDefault="00ED6939" w:rsidP="00ED6939">
            <w:pPr>
              <w:pStyle w:val="Indice"/>
              <w:rPr>
                <w:rFonts w:ascii="Montserrat SemiBold" w:hAnsi="Montserrat SemiBold"/>
              </w:rPr>
            </w:pPr>
            <w:r w:rsidRPr="00EB3C09">
              <w:rPr>
                <w:rFonts w:ascii="Montserrat SemiBold" w:hAnsi="Montserrat SemiBold"/>
              </w:rPr>
              <w:t>TOTAL</w:t>
            </w:r>
          </w:p>
        </w:tc>
        <w:tc>
          <w:tcPr>
            <w:tcW w:w="1866" w:type="dxa"/>
            <w:shd w:val="clear" w:color="auto" w:fill="F3FBFF"/>
          </w:tcPr>
          <w:p w:rsidR="00ED6939" w:rsidRPr="00ED6939" w:rsidRDefault="00ED6939" w:rsidP="00ED6939">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ED6939">
              <w:rPr>
                <w:rFonts w:ascii="Montserrat SemiBold" w:hAnsi="Montserrat SemiBold"/>
              </w:rPr>
              <w:t>199.309</w:t>
            </w:r>
          </w:p>
        </w:tc>
      </w:tr>
    </w:tbl>
    <w:p w:rsidR="009D03C8" w:rsidRDefault="009D03C8" w:rsidP="009D03C8">
      <w:pPr>
        <w:pStyle w:val="Nombredetabla"/>
        <w:spacing w:before="0"/>
      </w:pPr>
      <w:bookmarkStart w:id="10" w:name="_Toc77243993"/>
    </w:p>
    <w:p w:rsidR="009D03C8" w:rsidRPr="005624BE" w:rsidRDefault="009D03C8" w:rsidP="009D03C8">
      <w:pPr>
        <w:pStyle w:val="Nombredetabla"/>
      </w:pPr>
      <w:r w:rsidRPr="005624BE">
        <w:t>Consultas solicitadas como co</w:t>
      </w:r>
      <w:r>
        <w:t>nsecuencia de la Libre Elección</w:t>
      </w:r>
      <w:bookmarkEnd w:id="10"/>
    </w:p>
    <w:tbl>
      <w:tblPr>
        <w:tblStyle w:val="Tablasimple0"/>
        <w:tblW w:w="5812" w:type="dxa"/>
        <w:tblLayout w:type="fixed"/>
        <w:tblLook w:val="0380" w:firstRow="0" w:lastRow="0" w:firstColumn="1" w:lastColumn="1" w:noHBand="1" w:noVBand="0"/>
      </w:tblPr>
      <w:tblGrid>
        <w:gridCol w:w="2835"/>
        <w:gridCol w:w="2977"/>
      </w:tblGrid>
      <w:tr w:rsidR="009D03C8" w:rsidRPr="009E7227" w:rsidTr="009D03C8">
        <w:trPr>
          <w:trHeight w:val="271"/>
        </w:trPr>
        <w:tc>
          <w:tcPr>
            <w:tcW w:w="2835" w:type="dxa"/>
          </w:tcPr>
          <w:p w:rsidR="009D03C8" w:rsidRPr="00A00C68" w:rsidRDefault="009D03C8" w:rsidP="009D03C8">
            <w:pPr>
              <w:pStyle w:val="Indice"/>
            </w:pPr>
            <w:r w:rsidRPr="00A00C68">
              <w:t xml:space="preserve">Número citas entrantes </w:t>
            </w:r>
          </w:p>
        </w:tc>
        <w:tc>
          <w:tcPr>
            <w:cnfStyle w:val="000001000000" w:firstRow="0" w:lastRow="0" w:firstColumn="0" w:lastColumn="0" w:oddVBand="0" w:evenVBand="1" w:oddHBand="0" w:evenHBand="0" w:firstRowFirstColumn="0" w:firstRowLastColumn="0" w:lastRowFirstColumn="0" w:lastRowLastColumn="0"/>
            <w:tcW w:w="2977" w:type="dxa"/>
          </w:tcPr>
          <w:p w:rsidR="009D03C8" w:rsidRPr="00EB3C09" w:rsidRDefault="009D03C8" w:rsidP="009D03C8">
            <w:pPr>
              <w:jc w:val="right"/>
              <w:rPr>
                <w:rFonts w:cs="Arial"/>
                <w:color w:val="7F7F7F" w:themeColor="text1" w:themeTint="80"/>
                <w:sz w:val="16"/>
                <w:szCs w:val="16"/>
              </w:rPr>
            </w:pPr>
            <w:r w:rsidRPr="00EB3C09">
              <w:rPr>
                <w:rFonts w:cs="Arial"/>
                <w:color w:val="7F7F7F" w:themeColor="text1" w:themeTint="80"/>
                <w:sz w:val="16"/>
                <w:szCs w:val="16"/>
              </w:rPr>
              <w:t>3.418</w:t>
            </w:r>
          </w:p>
        </w:tc>
      </w:tr>
      <w:tr w:rsidR="009D03C8" w:rsidRPr="009E7227" w:rsidTr="009D03C8">
        <w:trPr>
          <w:trHeight w:val="93"/>
        </w:trPr>
        <w:tc>
          <w:tcPr>
            <w:tcW w:w="2835" w:type="dxa"/>
          </w:tcPr>
          <w:p w:rsidR="009D03C8" w:rsidRPr="00A00C68" w:rsidRDefault="009D03C8" w:rsidP="009D03C8">
            <w:pPr>
              <w:pStyle w:val="Indice"/>
            </w:pPr>
            <w:r w:rsidRPr="00A00C68">
              <w:t xml:space="preserve">Número citas salientes </w:t>
            </w:r>
          </w:p>
        </w:tc>
        <w:tc>
          <w:tcPr>
            <w:cnfStyle w:val="000001000000" w:firstRow="0" w:lastRow="0" w:firstColumn="0" w:lastColumn="0" w:oddVBand="0" w:evenVBand="1" w:oddHBand="0" w:evenHBand="0" w:firstRowFirstColumn="0" w:firstRowLastColumn="0" w:lastRowFirstColumn="0" w:lastRowLastColumn="0"/>
            <w:tcW w:w="2977" w:type="dxa"/>
          </w:tcPr>
          <w:p w:rsidR="009D03C8" w:rsidRPr="00EB3C09" w:rsidRDefault="009D03C8" w:rsidP="009D03C8">
            <w:pPr>
              <w:jc w:val="right"/>
              <w:rPr>
                <w:rFonts w:cs="Arial"/>
                <w:color w:val="7F7F7F" w:themeColor="text1" w:themeTint="80"/>
                <w:sz w:val="16"/>
                <w:szCs w:val="16"/>
              </w:rPr>
            </w:pPr>
            <w:r w:rsidRPr="00EB3C09">
              <w:rPr>
                <w:rFonts w:cs="Arial"/>
                <w:color w:val="7F7F7F" w:themeColor="text1" w:themeTint="80"/>
                <w:sz w:val="16"/>
                <w:szCs w:val="16"/>
              </w:rPr>
              <w:t>4.331</w:t>
            </w:r>
          </w:p>
        </w:tc>
      </w:tr>
    </w:tbl>
    <w:p w:rsidR="009D03C8" w:rsidRDefault="009D03C8" w:rsidP="009D03C8">
      <w:pPr>
        <w:pStyle w:val="Nombredetabla"/>
      </w:pPr>
    </w:p>
    <w:p w:rsidR="007119A9" w:rsidRDefault="007119A9">
      <w:pPr>
        <w:spacing w:before="0" w:line="240" w:lineRule="auto"/>
        <w:jc w:val="left"/>
        <w:rPr>
          <w:rFonts w:ascii="Montserrat SemiBold" w:hAnsi="Montserrat SemiBold"/>
          <w:caps/>
          <w:noProof/>
          <w:color w:val="7F7F7F" w:themeColor="text1" w:themeTint="80"/>
        </w:rPr>
      </w:pPr>
      <w:r>
        <w:rPr>
          <w:rFonts w:ascii="Montserrat SemiBold" w:hAnsi="Montserrat SemiBold"/>
          <w:caps/>
          <w:noProof/>
          <w:color w:val="7F7F7F" w:themeColor="text1" w:themeTint="80"/>
        </w:rPr>
        <w:br w:type="page"/>
      </w:r>
    </w:p>
    <w:p w:rsidR="009D03C8" w:rsidRDefault="009D03C8" w:rsidP="009D03C8">
      <w:pPr>
        <w:spacing w:before="0" w:line="240" w:lineRule="auto"/>
        <w:jc w:val="left"/>
        <w:rPr>
          <w:rFonts w:ascii="Montserrat SemiBold" w:hAnsi="Montserrat SemiBold"/>
          <w:caps/>
          <w:noProof/>
          <w:color w:val="7F7F7F" w:themeColor="text1" w:themeTint="80"/>
        </w:rPr>
      </w:pPr>
    </w:p>
    <w:p w:rsidR="009D03C8" w:rsidRDefault="009D03C8" w:rsidP="009D03C8">
      <w:pPr>
        <w:pStyle w:val="Nombredetabla"/>
      </w:pPr>
      <w:r>
        <w:t>Casuística CMBD</w:t>
      </w:r>
    </w:p>
    <w:tbl>
      <w:tblPr>
        <w:tblStyle w:val="Tablasimple0"/>
        <w:tblW w:w="4831" w:type="pct"/>
        <w:tblLook w:val="00A0" w:firstRow="1" w:lastRow="0" w:firstColumn="1" w:lastColumn="0" w:noHBand="0" w:noVBand="0"/>
      </w:tblPr>
      <w:tblGrid>
        <w:gridCol w:w="3705"/>
        <w:gridCol w:w="1321"/>
        <w:gridCol w:w="1321"/>
        <w:gridCol w:w="1322"/>
      </w:tblGrid>
      <w:tr w:rsidR="009D03C8" w:rsidRPr="00EC5DC0" w:rsidTr="009D03C8">
        <w:trPr>
          <w:cnfStyle w:val="100000000000" w:firstRow="1" w:lastRow="0" w:firstColumn="0" w:lastColumn="0" w:oddVBand="0" w:evenVBand="0" w:oddHBand="0" w:evenHBand="0" w:firstRowFirstColumn="0" w:firstRowLastColumn="0" w:lastRowFirstColumn="0" w:lastRowLastColumn="0"/>
          <w:trHeight w:val="388"/>
        </w:trPr>
        <w:tc>
          <w:tcPr>
            <w:tcW w:w="2416" w:type="pct"/>
          </w:tcPr>
          <w:p w:rsidR="009D03C8" w:rsidRPr="008F5010" w:rsidRDefault="009D03C8" w:rsidP="009D03C8">
            <w:pPr>
              <w:rPr>
                <w:rFonts w:ascii="Montserrat SemiBold" w:hAnsi="Montserrat SemiBold"/>
                <w:caps/>
              </w:rPr>
            </w:pPr>
          </w:p>
        </w:tc>
        <w:tc>
          <w:tcPr>
            <w:cnfStyle w:val="000001000000" w:firstRow="0" w:lastRow="0" w:firstColumn="0" w:lastColumn="0" w:oddVBand="0" w:evenVBand="1" w:oddHBand="0" w:evenHBand="0" w:firstRowFirstColumn="0" w:firstRowLastColumn="0" w:lastRowFirstColumn="0" w:lastRowLastColumn="0"/>
            <w:tcW w:w="861" w:type="pct"/>
            <w:hideMark/>
          </w:tcPr>
          <w:p w:rsidR="009D03C8" w:rsidRPr="00534427" w:rsidRDefault="009D03C8" w:rsidP="009D03C8">
            <w:pPr>
              <w:jc w:val="center"/>
              <w:rPr>
                <w:rFonts w:ascii="Montserrat SemiBold" w:hAnsi="Montserrat SemiBold"/>
                <w:caps/>
                <w:color w:val="7F7F7F" w:themeColor="text1" w:themeTint="80"/>
              </w:rPr>
            </w:pPr>
            <w:r w:rsidRPr="00534427">
              <w:rPr>
                <w:rFonts w:ascii="Montserrat SemiBold" w:hAnsi="Montserrat SemiBold"/>
                <w:caps/>
                <w:color w:val="7F7F7F" w:themeColor="text1" w:themeTint="80"/>
              </w:rPr>
              <w:t>Episodios</w:t>
            </w:r>
          </w:p>
        </w:tc>
        <w:tc>
          <w:tcPr>
            <w:tcW w:w="861" w:type="pct"/>
            <w:hideMark/>
          </w:tcPr>
          <w:p w:rsidR="009D03C8" w:rsidRPr="00534427" w:rsidRDefault="009D03C8" w:rsidP="009D03C8">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color w:val="7F7F7F" w:themeColor="text1" w:themeTint="80"/>
              </w:rPr>
            </w:pPr>
            <w:r w:rsidRPr="00534427">
              <w:rPr>
                <w:rFonts w:ascii="Montserrat SemiBold" w:hAnsi="Montserrat SemiBold"/>
                <w:caps/>
                <w:color w:val="7F7F7F" w:themeColor="text1" w:themeTint="80"/>
              </w:rPr>
              <w:t>Estancia Media</w:t>
            </w:r>
          </w:p>
        </w:tc>
        <w:tc>
          <w:tcPr>
            <w:cnfStyle w:val="000001000000" w:firstRow="0" w:lastRow="0" w:firstColumn="0" w:lastColumn="0" w:oddVBand="0" w:evenVBand="1" w:oddHBand="0" w:evenHBand="0" w:firstRowFirstColumn="0" w:firstRowLastColumn="0" w:lastRowFirstColumn="0" w:lastRowLastColumn="0"/>
            <w:tcW w:w="862" w:type="pct"/>
            <w:hideMark/>
          </w:tcPr>
          <w:p w:rsidR="009D03C8" w:rsidRPr="00534427" w:rsidRDefault="009D03C8" w:rsidP="009D03C8">
            <w:pPr>
              <w:jc w:val="center"/>
              <w:rPr>
                <w:rFonts w:ascii="Montserrat SemiBold" w:hAnsi="Montserrat SemiBold"/>
                <w:caps/>
                <w:color w:val="7F7F7F" w:themeColor="text1" w:themeTint="80"/>
              </w:rPr>
            </w:pPr>
            <w:r w:rsidRPr="00534427">
              <w:rPr>
                <w:rFonts w:ascii="Montserrat SemiBold" w:hAnsi="Montserrat SemiBold"/>
                <w:caps/>
                <w:color w:val="7F7F7F" w:themeColor="text1" w:themeTint="80"/>
              </w:rPr>
              <w:t>Peso Medio</w:t>
            </w:r>
          </w:p>
        </w:tc>
      </w:tr>
      <w:tr w:rsidR="009D03C8" w:rsidRPr="00EC5DC0" w:rsidTr="009D03C8">
        <w:trPr>
          <w:trHeight w:val="388"/>
        </w:trPr>
        <w:tc>
          <w:tcPr>
            <w:tcW w:w="2416" w:type="pct"/>
          </w:tcPr>
          <w:p w:rsidR="009D03C8" w:rsidRPr="00EC4C8F" w:rsidRDefault="009D03C8" w:rsidP="009D03C8">
            <w:pPr>
              <w:ind w:left="114"/>
              <w:rPr>
                <w:color w:val="31849B" w:themeColor="accent5" w:themeShade="BF"/>
                <w:lang w:val="es-ES_tradnl"/>
              </w:rPr>
            </w:pPr>
            <w:r w:rsidRPr="00EC4C8F">
              <w:rPr>
                <w:color w:val="31849B" w:themeColor="accent5" w:themeShade="BF"/>
                <w:lang w:val="es-ES_tradnl"/>
              </w:rPr>
              <w:t>GRDs Médicos</w:t>
            </w:r>
          </w:p>
        </w:tc>
        <w:tc>
          <w:tcPr>
            <w:cnfStyle w:val="000001000000" w:firstRow="0" w:lastRow="0" w:firstColumn="0" w:lastColumn="0" w:oddVBand="0" w:evenVBand="1" w:oddHBand="0" w:evenHBand="0" w:firstRowFirstColumn="0" w:firstRowLastColumn="0" w:lastRowFirstColumn="0" w:lastRowLastColumn="0"/>
            <w:tcW w:w="861" w:type="pct"/>
            <w:vAlign w:val="top"/>
          </w:tcPr>
          <w:p w:rsidR="009D03C8" w:rsidRPr="00EB3C09" w:rsidRDefault="009D03C8" w:rsidP="009D03C8">
            <w:pPr>
              <w:jc w:val="right"/>
              <w:rPr>
                <w:color w:val="7F7F7F" w:themeColor="text1" w:themeTint="80"/>
                <w:sz w:val="16"/>
              </w:rPr>
            </w:pPr>
            <w:r w:rsidRPr="00EB3C09">
              <w:rPr>
                <w:color w:val="7F7F7F" w:themeColor="text1" w:themeTint="80"/>
                <w:sz w:val="16"/>
              </w:rPr>
              <w:t>7.621</w:t>
            </w:r>
          </w:p>
        </w:tc>
        <w:tc>
          <w:tcPr>
            <w:tcW w:w="861" w:type="pct"/>
            <w:vAlign w:val="top"/>
          </w:tcPr>
          <w:p w:rsidR="009D03C8" w:rsidRPr="00EB3C09" w:rsidRDefault="009D03C8" w:rsidP="009D03C8">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EB3C09">
              <w:rPr>
                <w:color w:val="7F7F7F" w:themeColor="text1" w:themeTint="80"/>
                <w:sz w:val="16"/>
              </w:rPr>
              <w:t>9,05</w:t>
            </w:r>
          </w:p>
        </w:tc>
        <w:tc>
          <w:tcPr>
            <w:cnfStyle w:val="000001000000" w:firstRow="0" w:lastRow="0" w:firstColumn="0" w:lastColumn="0" w:oddVBand="0" w:evenVBand="1" w:oddHBand="0" w:evenHBand="0" w:firstRowFirstColumn="0" w:firstRowLastColumn="0" w:lastRowFirstColumn="0" w:lastRowLastColumn="0"/>
            <w:tcW w:w="862" w:type="pct"/>
            <w:vAlign w:val="top"/>
          </w:tcPr>
          <w:p w:rsidR="009D03C8" w:rsidRPr="00EB3C09" w:rsidRDefault="009D03C8" w:rsidP="009D03C8">
            <w:pPr>
              <w:jc w:val="right"/>
              <w:rPr>
                <w:color w:val="7F7F7F" w:themeColor="text1" w:themeTint="80"/>
                <w:sz w:val="16"/>
              </w:rPr>
            </w:pPr>
            <w:r w:rsidRPr="00EB3C09">
              <w:rPr>
                <w:color w:val="7F7F7F" w:themeColor="text1" w:themeTint="80"/>
                <w:sz w:val="16"/>
              </w:rPr>
              <w:t>0,5950</w:t>
            </w:r>
          </w:p>
        </w:tc>
      </w:tr>
      <w:tr w:rsidR="009D03C8" w:rsidRPr="00EC5DC0" w:rsidTr="009D03C8">
        <w:trPr>
          <w:cnfStyle w:val="000000010000" w:firstRow="0" w:lastRow="0" w:firstColumn="0" w:lastColumn="0" w:oddVBand="0" w:evenVBand="0" w:oddHBand="0" w:evenHBand="1" w:firstRowFirstColumn="0" w:firstRowLastColumn="0" w:lastRowFirstColumn="0" w:lastRowLastColumn="0"/>
          <w:trHeight w:val="388"/>
        </w:trPr>
        <w:tc>
          <w:tcPr>
            <w:tcW w:w="2416" w:type="pct"/>
          </w:tcPr>
          <w:p w:rsidR="009D03C8" w:rsidRPr="00EC4C8F" w:rsidRDefault="009D03C8" w:rsidP="009D03C8">
            <w:pPr>
              <w:ind w:left="114"/>
              <w:rPr>
                <w:color w:val="31849B" w:themeColor="accent5" w:themeShade="BF"/>
                <w:lang w:val="es-ES_tradnl"/>
              </w:rPr>
            </w:pPr>
            <w:r w:rsidRPr="00EC4C8F">
              <w:rPr>
                <w:color w:val="31849B" w:themeColor="accent5" w:themeShade="BF"/>
                <w:lang w:val="es-ES_tradnl"/>
              </w:rPr>
              <w:t>GRDs  Quirúrgicos</w:t>
            </w:r>
          </w:p>
        </w:tc>
        <w:tc>
          <w:tcPr>
            <w:cnfStyle w:val="000001000000" w:firstRow="0" w:lastRow="0" w:firstColumn="0" w:lastColumn="0" w:oddVBand="0" w:evenVBand="1" w:oddHBand="0" w:evenHBand="0" w:firstRowFirstColumn="0" w:firstRowLastColumn="0" w:lastRowFirstColumn="0" w:lastRowLastColumn="0"/>
            <w:tcW w:w="861" w:type="pct"/>
            <w:vAlign w:val="top"/>
          </w:tcPr>
          <w:p w:rsidR="009D03C8" w:rsidRPr="00EB3C09" w:rsidRDefault="009D03C8" w:rsidP="009D03C8">
            <w:pPr>
              <w:jc w:val="right"/>
              <w:rPr>
                <w:color w:val="7F7F7F" w:themeColor="text1" w:themeTint="80"/>
                <w:sz w:val="16"/>
              </w:rPr>
            </w:pPr>
            <w:r w:rsidRPr="00EB3C09">
              <w:rPr>
                <w:color w:val="7F7F7F" w:themeColor="text1" w:themeTint="80"/>
                <w:sz w:val="16"/>
              </w:rPr>
              <w:t>3.065</w:t>
            </w:r>
          </w:p>
        </w:tc>
        <w:tc>
          <w:tcPr>
            <w:tcW w:w="861" w:type="pct"/>
            <w:vAlign w:val="top"/>
          </w:tcPr>
          <w:p w:rsidR="009D03C8" w:rsidRPr="00EB3C09" w:rsidRDefault="009D03C8" w:rsidP="009D03C8">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EB3C09">
              <w:rPr>
                <w:color w:val="7F7F7F" w:themeColor="text1" w:themeTint="80"/>
                <w:sz w:val="16"/>
              </w:rPr>
              <w:t>7,17</w:t>
            </w:r>
          </w:p>
        </w:tc>
        <w:tc>
          <w:tcPr>
            <w:cnfStyle w:val="000001000000" w:firstRow="0" w:lastRow="0" w:firstColumn="0" w:lastColumn="0" w:oddVBand="0" w:evenVBand="1" w:oddHBand="0" w:evenHBand="0" w:firstRowFirstColumn="0" w:firstRowLastColumn="0" w:lastRowFirstColumn="0" w:lastRowLastColumn="0"/>
            <w:tcW w:w="862" w:type="pct"/>
            <w:vAlign w:val="top"/>
          </w:tcPr>
          <w:p w:rsidR="009D03C8" w:rsidRPr="00EB3C09" w:rsidRDefault="009D03C8" w:rsidP="009D03C8">
            <w:pPr>
              <w:jc w:val="right"/>
              <w:rPr>
                <w:color w:val="7F7F7F" w:themeColor="text1" w:themeTint="80"/>
                <w:sz w:val="16"/>
              </w:rPr>
            </w:pPr>
            <w:r w:rsidRPr="00EB3C09">
              <w:rPr>
                <w:color w:val="7F7F7F" w:themeColor="text1" w:themeTint="80"/>
                <w:sz w:val="16"/>
              </w:rPr>
              <w:t>1,1285</w:t>
            </w:r>
          </w:p>
        </w:tc>
      </w:tr>
    </w:tbl>
    <w:p w:rsidR="00261B15" w:rsidRDefault="00261B15">
      <w:pPr>
        <w:spacing w:before="0" w:line="240" w:lineRule="auto"/>
        <w:jc w:val="left"/>
        <w:rPr>
          <w:rFonts w:ascii="Montserrat SemiBold" w:hAnsi="Montserrat SemiBold"/>
          <w:caps/>
          <w:noProof/>
          <w:color w:val="48ACC6"/>
          <w:spacing w:val="-6"/>
          <w:sz w:val="24"/>
        </w:rPr>
      </w:pPr>
    </w:p>
    <w:p w:rsidR="00F948AF" w:rsidRDefault="00F948AF" w:rsidP="00F948AF">
      <w:pPr>
        <w:pStyle w:val="Nombredetabla"/>
        <w:spacing w:before="0"/>
      </w:pPr>
      <w:r>
        <w:t>Recursos Humanos</w:t>
      </w:r>
    </w:p>
    <w:tbl>
      <w:tblPr>
        <w:tblStyle w:val="TablaGeneral"/>
        <w:tblpPr w:leftFromText="141" w:rightFromText="141" w:vertAnchor="text"/>
        <w:tblW w:w="5245" w:type="dxa"/>
        <w:tblLayout w:type="fixed"/>
        <w:tblLook w:val="0380" w:firstRow="0" w:lastRow="0" w:firstColumn="1" w:lastColumn="1" w:noHBand="1" w:noVBand="0"/>
      </w:tblPr>
      <w:tblGrid>
        <w:gridCol w:w="3686"/>
        <w:gridCol w:w="1559"/>
      </w:tblGrid>
      <w:tr w:rsidR="00F948AF" w:rsidRPr="009E7227" w:rsidTr="00F948AF">
        <w:trPr>
          <w:trHeight w:val="188"/>
        </w:trPr>
        <w:tc>
          <w:tcPr>
            <w:cnfStyle w:val="001000000000" w:firstRow="0" w:lastRow="0" w:firstColumn="1" w:lastColumn="0" w:oddVBand="0" w:evenVBand="0" w:oddHBand="0" w:evenHBand="0" w:firstRowFirstColumn="0" w:firstRowLastColumn="0" w:lastRowFirstColumn="0" w:lastRowLastColumn="0"/>
            <w:tcW w:w="3686" w:type="dxa"/>
            <w:hideMark/>
          </w:tcPr>
          <w:p w:rsidR="00F948AF" w:rsidRPr="00DF3267" w:rsidRDefault="00F948AF" w:rsidP="00F948AF">
            <w:pPr>
              <w:ind w:left="114"/>
            </w:pPr>
            <w:r>
              <w:rPr>
                <w:lang w:val="es-ES_tradnl"/>
              </w:rPr>
              <w:t>Equipo Directivo</w:t>
            </w:r>
          </w:p>
        </w:tc>
        <w:tc>
          <w:tcPr>
            <w:tcW w:w="1559" w:type="dxa"/>
            <w:shd w:val="clear" w:color="auto" w:fill="F3FBFF"/>
          </w:tcPr>
          <w:p w:rsidR="00F948AF" w:rsidRPr="00DF3267" w:rsidRDefault="00F948AF" w:rsidP="00F948AF">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12</w:t>
            </w:r>
          </w:p>
        </w:tc>
      </w:tr>
      <w:tr w:rsidR="00F948AF" w:rsidRPr="009E7227" w:rsidTr="00F948AF">
        <w:trPr>
          <w:trHeight w:val="188"/>
        </w:trPr>
        <w:tc>
          <w:tcPr>
            <w:cnfStyle w:val="001000000000" w:firstRow="0" w:lastRow="0" w:firstColumn="1" w:lastColumn="0" w:oddVBand="0" w:evenVBand="0" w:oddHBand="0" w:evenHBand="0" w:firstRowFirstColumn="0" w:firstRowLastColumn="0" w:lastRowFirstColumn="0" w:lastRowLastColumn="0"/>
            <w:tcW w:w="3686" w:type="dxa"/>
          </w:tcPr>
          <w:p w:rsidR="00F948AF" w:rsidRPr="00DF3267" w:rsidRDefault="00F948AF" w:rsidP="00F948AF">
            <w:pPr>
              <w:ind w:left="114"/>
            </w:pPr>
            <w:r>
              <w:t>Área Médica- Facultativos</w:t>
            </w:r>
          </w:p>
        </w:tc>
        <w:tc>
          <w:tcPr>
            <w:tcW w:w="1559" w:type="dxa"/>
            <w:shd w:val="clear" w:color="auto" w:fill="F3FBFF"/>
          </w:tcPr>
          <w:p w:rsidR="00F948AF" w:rsidRPr="00DF3267" w:rsidRDefault="00F948AF" w:rsidP="00F948AF">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448</w:t>
            </w:r>
          </w:p>
        </w:tc>
      </w:tr>
      <w:tr w:rsidR="00F948AF" w:rsidRPr="009E7227" w:rsidTr="00F948AF">
        <w:trPr>
          <w:trHeight w:val="188"/>
        </w:trPr>
        <w:tc>
          <w:tcPr>
            <w:cnfStyle w:val="001000000000" w:firstRow="0" w:lastRow="0" w:firstColumn="1" w:lastColumn="0" w:oddVBand="0" w:evenVBand="0" w:oddHBand="0" w:evenHBand="0" w:firstRowFirstColumn="0" w:firstRowLastColumn="0" w:lastRowFirstColumn="0" w:lastRowLastColumn="0"/>
            <w:tcW w:w="3686" w:type="dxa"/>
          </w:tcPr>
          <w:p w:rsidR="00F948AF" w:rsidRPr="00DF3267" w:rsidRDefault="00F948AF" w:rsidP="00F948AF">
            <w:pPr>
              <w:ind w:left="114"/>
              <w:rPr>
                <w:lang w:val="es-ES_tradnl"/>
              </w:rPr>
            </w:pPr>
            <w:r>
              <w:rPr>
                <w:lang w:val="es-ES_tradnl"/>
              </w:rPr>
              <w:t>Área Enfermería</w:t>
            </w:r>
          </w:p>
        </w:tc>
        <w:tc>
          <w:tcPr>
            <w:tcW w:w="1559" w:type="dxa"/>
            <w:shd w:val="clear" w:color="auto" w:fill="F3FBFF"/>
          </w:tcPr>
          <w:p w:rsidR="00F948AF" w:rsidRPr="00DF3267" w:rsidRDefault="00F948AF" w:rsidP="00F948AF">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1.220</w:t>
            </w:r>
          </w:p>
        </w:tc>
      </w:tr>
      <w:tr w:rsidR="00F948AF" w:rsidRPr="009E7227" w:rsidTr="00F948AF">
        <w:trPr>
          <w:trHeight w:val="199"/>
        </w:trPr>
        <w:tc>
          <w:tcPr>
            <w:cnfStyle w:val="001000000000" w:firstRow="0" w:lastRow="0" w:firstColumn="1" w:lastColumn="0" w:oddVBand="0" w:evenVBand="0" w:oddHBand="0" w:evenHBand="0" w:firstRowFirstColumn="0" w:firstRowLastColumn="0" w:lastRowFirstColumn="0" w:lastRowLastColumn="0"/>
            <w:tcW w:w="3686" w:type="dxa"/>
          </w:tcPr>
          <w:p w:rsidR="00F948AF" w:rsidRPr="00DF3267" w:rsidRDefault="00F948AF" w:rsidP="00F948AF">
            <w:pPr>
              <w:ind w:left="114"/>
            </w:pPr>
            <w:r>
              <w:t>Personal No Sanitario</w:t>
            </w:r>
          </w:p>
        </w:tc>
        <w:tc>
          <w:tcPr>
            <w:tcW w:w="1559" w:type="dxa"/>
            <w:shd w:val="clear" w:color="auto" w:fill="F3FBFF"/>
          </w:tcPr>
          <w:p w:rsidR="00F948AF" w:rsidRPr="00DF3267" w:rsidRDefault="00F948AF" w:rsidP="00F948AF">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648</w:t>
            </w:r>
          </w:p>
        </w:tc>
      </w:tr>
      <w:tr w:rsidR="00F948AF" w:rsidRPr="009E7227" w:rsidTr="00F948AF">
        <w:trPr>
          <w:trHeight w:val="199"/>
        </w:trPr>
        <w:tc>
          <w:tcPr>
            <w:cnfStyle w:val="001000000000" w:firstRow="0" w:lastRow="0" w:firstColumn="1" w:lastColumn="0" w:oddVBand="0" w:evenVBand="0" w:oddHBand="0" w:evenHBand="0" w:firstRowFirstColumn="0" w:firstRowLastColumn="0" w:lastRowFirstColumn="0" w:lastRowLastColumn="0"/>
            <w:tcW w:w="3686" w:type="dxa"/>
          </w:tcPr>
          <w:p w:rsidR="00F948AF" w:rsidRDefault="00F948AF" w:rsidP="00F948AF">
            <w:pPr>
              <w:ind w:left="114"/>
            </w:pPr>
            <w:r>
              <w:t>Residentes MIR</w:t>
            </w:r>
            <w:r w:rsidR="00646F38">
              <w:rPr>
                <w:rStyle w:val="Refdenotaalpie"/>
              </w:rPr>
              <w:footnoteReference w:id="1"/>
            </w:r>
          </w:p>
        </w:tc>
        <w:tc>
          <w:tcPr>
            <w:tcW w:w="1559" w:type="dxa"/>
            <w:shd w:val="clear" w:color="auto" w:fill="F3FBFF"/>
          </w:tcPr>
          <w:p w:rsidR="00F948AF" w:rsidRDefault="00F948AF" w:rsidP="00F948AF">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57</w:t>
            </w:r>
          </w:p>
        </w:tc>
      </w:tr>
    </w:tbl>
    <w:p w:rsidR="00F948AF" w:rsidRPr="00C2572E" w:rsidRDefault="00F948AF" w:rsidP="00F948AF"/>
    <w:p w:rsidR="00F948AF" w:rsidRPr="00C2572E" w:rsidRDefault="00F948AF" w:rsidP="00F948AF">
      <w:bookmarkStart w:id="11" w:name="_Toc77243979"/>
    </w:p>
    <w:p w:rsidR="00F948AF" w:rsidRPr="00C2572E" w:rsidRDefault="00F948AF" w:rsidP="00F948AF"/>
    <w:p w:rsidR="00F948AF" w:rsidRPr="00C2572E" w:rsidRDefault="00F948AF" w:rsidP="00F948AF"/>
    <w:p w:rsidR="00F948AF" w:rsidRDefault="00F948AF" w:rsidP="00F948AF"/>
    <w:p w:rsidR="00F948AF" w:rsidRDefault="00F948AF" w:rsidP="00F948AF"/>
    <w:p w:rsidR="00F948AF" w:rsidRPr="00C2572E" w:rsidRDefault="00F948AF" w:rsidP="00F948AF">
      <w:pPr>
        <w:pStyle w:val="Nombredetabla"/>
      </w:pPr>
      <w:r w:rsidRPr="00C2572E">
        <w:t>GESTIÓN DEL CONOCIMIENTO</w:t>
      </w:r>
    </w:p>
    <w:tbl>
      <w:tblPr>
        <w:tblStyle w:val="Tablasimple0"/>
        <w:tblW w:w="0" w:type="auto"/>
        <w:tblLook w:val="0180" w:firstRow="0" w:lastRow="0" w:firstColumn="1" w:lastColumn="1" w:noHBand="0" w:noVBand="0"/>
      </w:tblPr>
      <w:tblGrid>
        <w:gridCol w:w="3544"/>
        <w:gridCol w:w="2835"/>
      </w:tblGrid>
      <w:tr w:rsidR="00F948AF" w:rsidTr="00F948AF">
        <w:trPr>
          <w:trHeight w:val="281"/>
        </w:trPr>
        <w:tc>
          <w:tcPr>
            <w:tcW w:w="3544" w:type="dxa"/>
          </w:tcPr>
          <w:p w:rsidR="00F948AF" w:rsidRPr="00C2572E" w:rsidRDefault="00F948AF" w:rsidP="00F948AF">
            <w:pPr>
              <w:ind w:left="114"/>
              <w:rPr>
                <w:color w:val="31849B" w:themeColor="accent5" w:themeShade="BF"/>
                <w:lang w:val="es-ES_tradnl"/>
              </w:rPr>
            </w:pPr>
            <w:r w:rsidRPr="00C2572E">
              <w:rPr>
                <w:color w:val="31849B" w:themeColor="accent5" w:themeShade="BF"/>
                <w:lang w:val="es-ES_tradnl"/>
              </w:rPr>
              <w:t>Formación Pregrado</w:t>
            </w:r>
          </w:p>
        </w:tc>
        <w:tc>
          <w:tcPr>
            <w:cnfStyle w:val="000001000000" w:firstRow="0" w:lastRow="0" w:firstColumn="0" w:lastColumn="0" w:oddVBand="0" w:evenVBand="1" w:oddHBand="0" w:evenHBand="0" w:firstRowFirstColumn="0" w:firstRowLastColumn="0" w:lastRowFirstColumn="0" w:lastRowLastColumn="0"/>
            <w:tcW w:w="2835" w:type="dxa"/>
          </w:tcPr>
          <w:p w:rsidR="00F948AF" w:rsidRPr="00391571" w:rsidRDefault="00F948AF" w:rsidP="00F948AF">
            <w:pPr>
              <w:jc w:val="right"/>
              <w:rPr>
                <w:color w:val="7F7F7F" w:themeColor="text1" w:themeTint="80"/>
                <w:sz w:val="16"/>
              </w:rPr>
            </w:pPr>
            <w:r w:rsidRPr="00391571">
              <w:rPr>
                <w:color w:val="7F7F7F" w:themeColor="text1" w:themeTint="80"/>
                <w:sz w:val="16"/>
              </w:rPr>
              <w:t xml:space="preserve"> </w:t>
            </w:r>
            <w:r>
              <w:rPr>
                <w:color w:val="7F7F7F" w:themeColor="text1" w:themeTint="80"/>
                <w:sz w:val="16"/>
              </w:rPr>
              <w:t>3 a</w:t>
            </w:r>
            <w:r w:rsidRPr="00391571">
              <w:rPr>
                <w:color w:val="7F7F7F" w:themeColor="text1" w:themeTint="80"/>
                <w:sz w:val="16"/>
              </w:rPr>
              <w:t>lumnos</w:t>
            </w:r>
          </w:p>
        </w:tc>
      </w:tr>
      <w:tr w:rsidR="00F948AF" w:rsidTr="00F948AF">
        <w:trPr>
          <w:cnfStyle w:val="000000010000" w:firstRow="0" w:lastRow="0" w:firstColumn="0" w:lastColumn="0" w:oddVBand="0" w:evenVBand="0" w:oddHBand="0" w:evenHBand="1" w:firstRowFirstColumn="0" w:firstRowLastColumn="0" w:lastRowFirstColumn="0" w:lastRowLastColumn="0"/>
          <w:trHeight w:val="281"/>
        </w:trPr>
        <w:tc>
          <w:tcPr>
            <w:tcW w:w="3544" w:type="dxa"/>
          </w:tcPr>
          <w:p w:rsidR="00F948AF" w:rsidRPr="00C2572E" w:rsidRDefault="00F948AF" w:rsidP="00F948AF">
            <w:pPr>
              <w:ind w:left="114"/>
              <w:rPr>
                <w:color w:val="31849B" w:themeColor="accent5" w:themeShade="BF"/>
                <w:lang w:val="es-ES_tradnl"/>
              </w:rPr>
            </w:pPr>
            <w:r>
              <w:rPr>
                <w:color w:val="31849B" w:themeColor="accent5" w:themeShade="BF"/>
                <w:lang w:val="es-ES_tradnl"/>
              </w:rPr>
              <w:t>Formación de Grado</w:t>
            </w:r>
          </w:p>
        </w:tc>
        <w:tc>
          <w:tcPr>
            <w:cnfStyle w:val="000001000000" w:firstRow="0" w:lastRow="0" w:firstColumn="0" w:lastColumn="0" w:oddVBand="0" w:evenVBand="1" w:oddHBand="0" w:evenHBand="0" w:firstRowFirstColumn="0" w:firstRowLastColumn="0" w:lastRowFirstColumn="0" w:lastRowLastColumn="0"/>
            <w:tcW w:w="2835" w:type="dxa"/>
          </w:tcPr>
          <w:p w:rsidR="00F948AF" w:rsidRPr="00391571" w:rsidRDefault="00F948AF" w:rsidP="00F948AF">
            <w:pPr>
              <w:jc w:val="right"/>
              <w:rPr>
                <w:color w:val="7F7F7F" w:themeColor="text1" w:themeTint="80"/>
                <w:sz w:val="16"/>
              </w:rPr>
            </w:pPr>
            <w:r w:rsidRPr="00391571">
              <w:rPr>
                <w:color w:val="7F7F7F" w:themeColor="text1" w:themeTint="80"/>
                <w:sz w:val="16"/>
              </w:rPr>
              <w:t xml:space="preserve"> </w:t>
            </w:r>
            <w:r>
              <w:rPr>
                <w:color w:val="7F7F7F" w:themeColor="text1" w:themeTint="80"/>
                <w:sz w:val="16"/>
              </w:rPr>
              <w:t>553 a</w:t>
            </w:r>
            <w:r w:rsidRPr="00391571">
              <w:rPr>
                <w:color w:val="7F7F7F" w:themeColor="text1" w:themeTint="80"/>
                <w:sz w:val="16"/>
              </w:rPr>
              <w:t>lumnos</w:t>
            </w:r>
          </w:p>
        </w:tc>
      </w:tr>
      <w:tr w:rsidR="00F948AF" w:rsidTr="00F948AF">
        <w:trPr>
          <w:trHeight w:val="281"/>
        </w:trPr>
        <w:tc>
          <w:tcPr>
            <w:tcW w:w="3544" w:type="dxa"/>
          </w:tcPr>
          <w:p w:rsidR="00F948AF" w:rsidRPr="00C2572E" w:rsidRDefault="00F948AF" w:rsidP="00F948AF">
            <w:pPr>
              <w:ind w:left="114"/>
              <w:rPr>
                <w:color w:val="31849B" w:themeColor="accent5" w:themeShade="BF"/>
                <w:lang w:val="es-ES_tradnl"/>
              </w:rPr>
            </w:pPr>
            <w:r w:rsidRPr="00C2572E">
              <w:rPr>
                <w:color w:val="31849B" w:themeColor="accent5" w:themeShade="BF"/>
                <w:lang w:val="es-ES_tradnl"/>
              </w:rPr>
              <w:t>Formación Posgrado</w:t>
            </w:r>
          </w:p>
        </w:tc>
        <w:tc>
          <w:tcPr>
            <w:cnfStyle w:val="000001000000" w:firstRow="0" w:lastRow="0" w:firstColumn="0" w:lastColumn="0" w:oddVBand="0" w:evenVBand="1" w:oddHBand="0" w:evenHBand="0" w:firstRowFirstColumn="0" w:firstRowLastColumn="0" w:lastRowFirstColumn="0" w:lastRowLastColumn="0"/>
            <w:tcW w:w="2835" w:type="dxa"/>
          </w:tcPr>
          <w:p w:rsidR="00F948AF" w:rsidRPr="00391571" w:rsidRDefault="00F948AF" w:rsidP="00F948AF">
            <w:pPr>
              <w:jc w:val="right"/>
              <w:rPr>
                <w:color w:val="7F7F7F" w:themeColor="text1" w:themeTint="80"/>
                <w:sz w:val="16"/>
              </w:rPr>
            </w:pPr>
            <w:r w:rsidRPr="00391571">
              <w:rPr>
                <w:color w:val="7F7F7F" w:themeColor="text1" w:themeTint="80"/>
                <w:sz w:val="16"/>
              </w:rPr>
              <w:t xml:space="preserve"> </w:t>
            </w:r>
            <w:r>
              <w:rPr>
                <w:color w:val="7F7F7F" w:themeColor="text1" w:themeTint="80"/>
                <w:sz w:val="16"/>
              </w:rPr>
              <w:t>28 a</w:t>
            </w:r>
            <w:r w:rsidRPr="00391571">
              <w:rPr>
                <w:color w:val="7F7F7F" w:themeColor="text1" w:themeTint="80"/>
                <w:sz w:val="16"/>
              </w:rPr>
              <w:t>lumnos</w:t>
            </w:r>
          </w:p>
        </w:tc>
      </w:tr>
      <w:tr w:rsidR="00F948AF" w:rsidTr="00F948AF">
        <w:trPr>
          <w:cnfStyle w:val="000000010000" w:firstRow="0" w:lastRow="0" w:firstColumn="0" w:lastColumn="0" w:oddVBand="0" w:evenVBand="0" w:oddHBand="0" w:evenHBand="1" w:firstRowFirstColumn="0" w:firstRowLastColumn="0" w:lastRowFirstColumn="0" w:lastRowLastColumn="0"/>
          <w:trHeight w:val="297"/>
        </w:trPr>
        <w:tc>
          <w:tcPr>
            <w:tcW w:w="3544" w:type="dxa"/>
          </w:tcPr>
          <w:p w:rsidR="00F948AF" w:rsidRPr="00C2572E" w:rsidRDefault="00F948AF" w:rsidP="00F948AF">
            <w:pPr>
              <w:ind w:left="114"/>
              <w:rPr>
                <w:color w:val="31849B" w:themeColor="accent5" w:themeShade="BF"/>
                <w:lang w:val="es-ES_tradnl"/>
              </w:rPr>
            </w:pPr>
            <w:r>
              <w:rPr>
                <w:color w:val="31849B" w:themeColor="accent5" w:themeShade="BF"/>
                <w:lang w:val="es-ES_tradnl"/>
              </w:rPr>
              <w:t>Formación de Es</w:t>
            </w:r>
            <w:r w:rsidRPr="00C2572E">
              <w:rPr>
                <w:color w:val="31849B" w:themeColor="accent5" w:themeShade="BF"/>
                <w:lang w:val="es-ES_tradnl"/>
              </w:rPr>
              <w:t>pecialistas</w:t>
            </w:r>
          </w:p>
        </w:tc>
        <w:tc>
          <w:tcPr>
            <w:cnfStyle w:val="000001000000" w:firstRow="0" w:lastRow="0" w:firstColumn="0" w:lastColumn="0" w:oddVBand="0" w:evenVBand="1" w:oddHBand="0" w:evenHBand="0" w:firstRowFirstColumn="0" w:firstRowLastColumn="0" w:lastRowFirstColumn="0" w:lastRowLastColumn="0"/>
            <w:tcW w:w="2835" w:type="dxa"/>
          </w:tcPr>
          <w:p w:rsidR="00F948AF" w:rsidRPr="00391571" w:rsidRDefault="00F948AF" w:rsidP="00F948AF">
            <w:pPr>
              <w:jc w:val="right"/>
              <w:rPr>
                <w:color w:val="7F7F7F" w:themeColor="text1" w:themeTint="80"/>
                <w:sz w:val="16"/>
              </w:rPr>
            </w:pPr>
            <w:r>
              <w:rPr>
                <w:color w:val="7F7F7F" w:themeColor="text1" w:themeTint="80"/>
                <w:sz w:val="16"/>
              </w:rPr>
              <w:t>129  r</w:t>
            </w:r>
            <w:r w:rsidRPr="00391571">
              <w:rPr>
                <w:color w:val="7F7F7F" w:themeColor="text1" w:themeTint="80"/>
                <w:sz w:val="16"/>
              </w:rPr>
              <w:t>esidentes</w:t>
            </w:r>
          </w:p>
        </w:tc>
      </w:tr>
      <w:tr w:rsidR="00F948AF" w:rsidTr="00F948AF">
        <w:trPr>
          <w:trHeight w:val="1109"/>
        </w:trPr>
        <w:tc>
          <w:tcPr>
            <w:tcW w:w="3544" w:type="dxa"/>
          </w:tcPr>
          <w:p w:rsidR="00F948AF" w:rsidRPr="00C2572E" w:rsidRDefault="00F948AF" w:rsidP="00F948AF">
            <w:pPr>
              <w:ind w:left="114"/>
              <w:rPr>
                <w:color w:val="31849B" w:themeColor="accent5" w:themeShade="BF"/>
                <w:lang w:val="es-ES_tradnl"/>
              </w:rPr>
            </w:pPr>
            <w:r w:rsidRPr="00C2572E">
              <w:rPr>
                <w:color w:val="31849B" w:themeColor="accent5" w:themeShade="BF"/>
                <w:lang w:val="es-ES_tradnl"/>
              </w:rPr>
              <w:t>Formación Continuada</w:t>
            </w:r>
          </w:p>
        </w:tc>
        <w:tc>
          <w:tcPr>
            <w:cnfStyle w:val="000001000000" w:firstRow="0" w:lastRow="0" w:firstColumn="0" w:lastColumn="0" w:oddVBand="0" w:evenVBand="1" w:oddHBand="0" w:evenHBand="0" w:firstRowFirstColumn="0" w:firstRowLastColumn="0" w:lastRowFirstColumn="0" w:lastRowLastColumn="0"/>
            <w:tcW w:w="2835" w:type="dxa"/>
          </w:tcPr>
          <w:p w:rsidR="00F948AF" w:rsidRDefault="00F948AF" w:rsidP="00F948AF">
            <w:pPr>
              <w:jc w:val="right"/>
              <w:rPr>
                <w:color w:val="7F7F7F" w:themeColor="text1" w:themeTint="80"/>
                <w:sz w:val="16"/>
              </w:rPr>
            </w:pPr>
            <w:r>
              <w:rPr>
                <w:color w:val="7F7F7F" w:themeColor="text1" w:themeTint="80"/>
                <w:sz w:val="16"/>
              </w:rPr>
              <w:t xml:space="preserve">14 </w:t>
            </w:r>
            <w:r w:rsidRPr="00391571">
              <w:rPr>
                <w:color w:val="7F7F7F" w:themeColor="text1" w:themeTint="80"/>
                <w:sz w:val="16"/>
              </w:rPr>
              <w:t>actividades</w:t>
            </w:r>
          </w:p>
          <w:p w:rsidR="00F948AF" w:rsidRPr="00391571" w:rsidRDefault="00F948AF" w:rsidP="00F948AF">
            <w:pPr>
              <w:jc w:val="right"/>
              <w:rPr>
                <w:color w:val="7F7F7F" w:themeColor="text1" w:themeTint="80"/>
                <w:sz w:val="16"/>
              </w:rPr>
            </w:pPr>
            <w:r>
              <w:rPr>
                <w:color w:val="7F7F7F" w:themeColor="text1" w:themeTint="80"/>
                <w:sz w:val="16"/>
              </w:rPr>
              <w:t xml:space="preserve">93 </w:t>
            </w:r>
            <w:r w:rsidRPr="00391571">
              <w:rPr>
                <w:color w:val="7F7F7F" w:themeColor="text1" w:themeTint="80"/>
                <w:sz w:val="16"/>
              </w:rPr>
              <w:t xml:space="preserve"> horas </w:t>
            </w:r>
            <w:r>
              <w:rPr>
                <w:color w:val="7F7F7F" w:themeColor="text1" w:themeTint="80"/>
                <w:sz w:val="16"/>
              </w:rPr>
              <w:t xml:space="preserve"> de </w:t>
            </w:r>
            <w:r w:rsidRPr="00391571">
              <w:rPr>
                <w:color w:val="7F7F7F" w:themeColor="text1" w:themeTint="80"/>
                <w:sz w:val="16"/>
              </w:rPr>
              <w:t>formación totales</w:t>
            </w:r>
          </w:p>
          <w:p w:rsidR="00F948AF" w:rsidRPr="00391571" w:rsidRDefault="00F948AF" w:rsidP="00F948AF">
            <w:pPr>
              <w:jc w:val="right"/>
              <w:rPr>
                <w:color w:val="7F7F7F" w:themeColor="text1" w:themeTint="80"/>
                <w:sz w:val="16"/>
              </w:rPr>
            </w:pPr>
            <w:r>
              <w:rPr>
                <w:color w:val="7F7F7F" w:themeColor="text1" w:themeTint="80"/>
                <w:sz w:val="16"/>
              </w:rPr>
              <w:t>208</w:t>
            </w:r>
            <w:r w:rsidRPr="00391571">
              <w:rPr>
                <w:color w:val="7F7F7F" w:themeColor="text1" w:themeTint="80"/>
                <w:sz w:val="16"/>
              </w:rPr>
              <w:t xml:space="preserve"> profesionales participantes</w:t>
            </w:r>
          </w:p>
        </w:tc>
      </w:tr>
    </w:tbl>
    <w:p w:rsidR="00F948AF" w:rsidRDefault="00F948AF" w:rsidP="00F948AF">
      <w:pPr>
        <w:pStyle w:val="Nombredetabla"/>
      </w:pPr>
      <w:bookmarkStart w:id="12" w:name="_Toc77244018"/>
      <w:bookmarkEnd w:id="11"/>
    </w:p>
    <w:p w:rsidR="00F948AF" w:rsidRPr="009E7227" w:rsidRDefault="00F948AF" w:rsidP="00F948AF">
      <w:pPr>
        <w:pStyle w:val="Nombredetabla"/>
      </w:pPr>
      <w:r w:rsidRPr="009E7227">
        <w:t>investigación</w:t>
      </w:r>
      <w:bookmarkEnd w:id="12"/>
      <w:r>
        <w:t xml:space="preserve"> I+D+I</w:t>
      </w:r>
    </w:p>
    <w:tbl>
      <w:tblPr>
        <w:tblStyle w:val="TablaGeneral"/>
        <w:tblW w:w="6096" w:type="dxa"/>
        <w:tblLayout w:type="fixed"/>
        <w:tblLook w:val="0000" w:firstRow="0" w:lastRow="0" w:firstColumn="0" w:lastColumn="0" w:noHBand="0" w:noVBand="0"/>
      </w:tblPr>
      <w:tblGrid>
        <w:gridCol w:w="3686"/>
        <w:gridCol w:w="2410"/>
      </w:tblGrid>
      <w:tr w:rsidR="00F948AF" w:rsidRPr="003C5C76" w:rsidTr="00F948AF">
        <w:trPr>
          <w:trHeight w:val="476"/>
        </w:trPr>
        <w:tc>
          <w:tcPr>
            <w:tcW w:w="3686" w:type="dxa"/>
          </w:tcPr>
          <w:p w:rsidR="00F948AF" w:rsidRPr="008F1E86" w:rsidRDefault="00F948AF" w:rsidP="00F948AF">
            <w:pPr>
              <w:ind w:left="114"/>
              <w:rPr>
                <w:color w:val="31849B" w:themeColor="accent5" w:themeShade="BF"/>
                <w:sz w:val="18"/>
                <w:lang w:val="es-ES_tradnl"/>
              </w:rPr>
            </w:pPr>
            <w:r w:rsidRPr="008F1E86">
              <w:rPr>
                <w:color w:val="31849B" w:themeColor="accent5" w:themeShade="BF"/>
                <w:sz w:val="18"/>
                <w:lang w:val="es-ES_tradnl"/>
              </w:rPr>
              <w:t>Nº proyectos investigación</w:t>
            </w:r>
          </w:p>
        </w:tc>
        <w:tc>
          <w:tcPr>
            <w:cnfStyle w:val="000001000000" w:firstRow="0" w:lastRow="0" w:firstColumn="0" w:lastColumn="0" w:oddVBand="0" w:evenVBand="1" w:oddHBand="0" w:evenHBand="0" w:firstRowFirstColumn="0" w:firstRowLastColumn="0" w:lastRowFirstColumn="0" w:lastRowLastColumn="0"/>
            <w:tcW w:w="2410" w:type="dxa"/>
            <w:shd w:val="clear" w:color="auto" w:fill="F3FBFF"/>
          </w:tcPr>
          <w:p w:rsidR="00F948AF" w:rsidRPr="003C5C76" w:rsidRDefault="00F948AF" w:rsidP="00F948AF">
            <w:pPr>
              <w:jc w:val="right"/>
              <w:rPr>
                <w:rFonts w:eastAsiaTheme="minorHAnsi"/>
                <w:lang w:eastAsia="en-US"/>
              </w:rPr>
            </w:pPr>
            <w:r>
              <w:rPr>
                <w:rFonts w:eastAsiaTheme="minorHAnsi"/>
                <w:lang w:eastAsia="en-US"/>
              </w:rPr>
              <w:t>24</w:t>
            </w:r>
          </w:p>
        </w:tc>
      </w:tr>
      <w:tr w:rsidR="00F948AF" w:rsidRPr="003C5C76" w:rsidTr="00F948AF">
        <w:trPr>
          <w:trHeight w:val="418"/>
        </w:trPr>
        <w:tc>
          <w:tcPr>
            <w:tcW w:w="3686" w:type="dxa"/>
          </w:tcPr>
          <w:p w:rsidR="00F948AF" w:rsidRPr="008F1E86" w:rsidRDefault="00F948AF" w:rsidP="00F948AF">
            <w:pPr>
              <w:ind w:left="114"/>
              <w:rPr>
                <w:color w:val="31849B" w:themeColor="accent5" w:themeShade="BF"/>
                <w:sz w:val="18"/>
                <w:lang w:val="es-ES_tradnl"/>
              </w:rPr>
            </w:pPr>
            <w:r w:rsidRPr="008F1E86">
              <w:rPr>
                <w:color w:val="31849B" w:themeColor="accent5" w:themeShade="BF"/>
                <w:sz w:val="18"/>
                <w:lang w:val="es-ES_tradnl"/>
              </w:rPr>
              <w:t>Nº proyectos innovación en curso</w:t>
            </w:r>
          </w:p>
        </w:tc>
        <w:tc>
          <w:tcPr>
            <w:cnfStyle w:val="000001000000" w:firstRow="0" w:lastRow="0" w:firstColumn="0" w:lastColumn="0" w:oddVBand="0" w:evenVBand="1" w:oddHBand="0" w:evenHBand="0" w:firstRowFirstColumn="0" w:firstRowLastColumn="0" w:lastRowFirstColumn="0" w:lastRowLastColumn="0"/>
            <w:tcW w:w="2410" w:type="dxa"/>
            <w:shd w:val="clear" w:color="auto" w:fill="F3FBFF"/>
          </w:tcPr>
          <w:p w:rsidR="00F948AF" w:rsidRPr="003C5C76" w:rsidRDefault="00F948AF" w:rsidP="00F948AF">
            <w:pPr>
              <w:jc w:val="right"/>
              <w:rPr>
                <w:rFonts w:eastAsiaTheme="minorHAnsi"/>
                <w:lang w:eastAsia="en-US"/>
              </w:rPr>
            </w:pPr>
            <w:r>
              <w:rPr>
                <w:rFonts w:eastAsiaTheme="minorHAnsi"/>
                <w:lang w:eastAsia="en-US"/>
              </w:rPr>
              <w:t>20</w:t>
            </w:r>
          </w:p>
        </w:tc>
      </w:tr>
      <w:tr w:rsidR="00F948AF" w:rsidRPr="003C5C76" w:rsidTr="00F948AF">
        <w:trPr>
          <w:trHeight w:val="410"/>
        </w:trPr>
        <w:tc>
          <w:tcPr>
            <w:tcW w:w="3686" w:type="dxa"/>
          </w:tcPr>
          <w:p w:rsidR="00F948AF" w:rsidRPr="008F1E86" w:rsidRDefault="00F948AF" w:rsidP="00F948AF">
            <w:pPr>
              <w:ind w:left="114"/>
              <w:rPr>
                <w:color w:val="31849B" w:themeColor="accent5" w:themeShade="BF"/>
                <w:sz w:val="18"/>
                <w:lang w:val="es-ES_tradnl"/>
              </w:rPr>
            </w:pPr>
            <w:r w:rsidRPr="008F1E86">
              <w:rPr>
                <w:color w:val="31849B" w:themeColor="accent5" w:themeShade="BF"/>
                <w:sz w:val="18"/>
                <w:lang w:val="es-ES_tradnl"/>
              </w:rPr>
              <w:t>Nº publicaciones científicas</w:t>
            </w:r>
          </w:p>
        </w:tc>
        <w:tc>
          <w:tcPr>
            <w:cnfStyle w:val="000001000000" w:firstRow="0" w:lastRow="0" w:firstColumn="0" w:lastColumn="0" w:oddVBand="0" w:evenVBand="1" w:oddHBand="0" w:evenHBand="0" w:firstRowFirstColumn="0" w:firstRowLastColumn="0" w:lastRowFirstColumn="0" w:lastRowLastColumn="0"/>
            <w:tcW w:w="2410" w:type="dxa"/>
            <w:shd w:val="clear" w:color="auto" w:fill="F3FBFF"/>
          </w:tcPr>
          <w:p w:rsidR="00F948AF" w:rsidRPr="003C5C76" w:rsidRDefault="00F948AF" w:rsidP="00F948AF">
            <w:pPr>
              <w:jc w:val="right"/>
              <w:rPr>
                <w:rFonts w:eastAsiaTheme="minorHAnsi"/>
                <w:lang w:eastAsia="en-US"/>
              </w:rPr>
            </w:pPr>
            <w:r>
              <w:rPr>
                <w:rFonts w:eastAsiaTheme="minorHAnsi"/>
                <w:lang w:eastAsia="en-US"/>
              </w:rPr>
              <w:t>78</w:t>
            </w:r>
          </w:p>
        </w:tc>
      </w:tr>
    </w:tbl>
    <w:p w:rsidR="00F948AF" w:rsidRDefault="00F948AF" w:rsidP="00F948AF">
      <w:pPr>
        <w:pStyle w:val="Nombredetabla"/>
      </w:pPr>
    </w:p>
    <w:p w:rsidR="00F948AF" w:rsidRDefault="00F948AF">
      <w:pPr>
        <w:spacing w:before="0" w:line="240" w:lineRule="auto"/>
        <w:jc w:val="left"/>
        <w:rPr>
          <w:rFonts w:ascii="Montserrat SemiBold" w:hAnsi="Montserrat SemiBold"/>
          <w:caps/>
          <w:noProof/>
          <w:color w:val="48ACC6"/>
          <w:spacing w:val="-6"/>
          <w:sz w:val="24"/>
        </w:rPr>
      </w:pPr>
      <w:r>
        <w:br w:type="page"/>
      </w:r>
    </w:p>
    <w:p w:rsidR="00E470F1" w:rsidRDefault="00E470F1" w:rsidP="006B7FE2">
      <w:pPr>
        <w:pStyle w:val="TITULO-Nivel2"/>
      </w:pPr>
      <w:bookmarkStart w:id="13" w:name="_Toc89071651"/>
      <w:r w:rsidRPr="00543782">
        <w:lastRenderedPageBreak/>
        <w:t>Misión, Visión y Valores</w:t>
      </w:r>
      <w:bookmarkEnd w:id="7"/>
      <w:bookmarkEnd w:id="8"/>
      <w:bookmarkEnd w:id="13"/>
    </w:p>
    <w:p w:rsidR="00543782" w:rsidRDefault="00543782" w:rsidP="00543782"/>
    <w:p w:rsidR="00543782" w:rsidRDefault="00543782" w:rsidP="00543782">
      <w:r>
        <w:t>El Hospital Central de la Defensa “Gómez Ulla” es un centro hospitalario público, dependiente del Ministerio de Defensa, situado en la zona suroeste de Madrid. Este centro sanitario combina las tres vertientes de un hospital de su categoría (asistencial, docente e investigadora) con la misión fundamental como hospital militar, de apoyo sanitario a nuestras Fuerzas Armadas.</w:t>
      </w:r>
    </w:p>
    <w:p w:rsidR="00543782" w:rsidRDefault="00543782" w:rsidP="00543782">
      <w:r>
        <w:t xml:space="preserve">Para ofrecer a los usuarios el mejor servicio posible, los </w:t>
      </w:r>
      <w:r w:rsidRPr="00543782">
        <w:rPr>
          <w:rFonts w:ascii="Montserrat SemiBold" w:hAnsi="Montserrat SemiBold"/>
          <w:bCs/>
        </w:rPr>
        <w:t>ejes principales</w:t>
      </w:r>
      <w:r>
        <w:t xml:space="preserve"> que rigen la actividad diaria de nuestro hospital son:</w:t>
      </w:r>
    </w:p>
    <w:p w:rsidR="00543782" w:rsidRDefault="00543782" w:rsidP="00543782">
      <w:pPr>
        <w:pStyle w:val="Prrafodelista"/>
        <w:numPr>
          <w:ilvl w:val="0"/>
          <w:numId w:val="20"/>
        </w:numPr>
        <w:spacing w:after="0"/>
        <w:rPr>
          <w:rFonts w:eastAsia="Times New Roman"/>
          <w:szCs w:val="20"/>
          <w:lang w:eastAsia="es-ES"/>
        </w:rPr>
      </w:pPr>
      <w:r>
        <w:rPr>
          <w:rFonts w:eastAsia="Times New Roman"/>
          <w:szCs w:val="20"/>
          <w:lang w:eastAsia="es-ES"/>
        </w:rPr>
        <w:t xml:space="preserve">El </w:t>
      </w:r>
      <w:r w:rsidRPr="00543782">
        <w:rPr>
          <w:rFonts w:ascii="Montserrat SemiBold" w:eastAsia="Times New Roman" w:hAnsi="Montserrat SemiBold"/>
          <w:bCs/>
          <w:szCs w:val="20"/>
          <w:lang w:eastAsia="es-ES"/>
        </w:rPr>
        <w:t>esfuerzo de nuestros trabajadores</w:t>
      </w:r>
      <w:r>
        <w:rPr>
          <w:rFonts w:eastAsia="Times New Roman"/>
          <w:szCs w:val="20"/>
          <w:lang w:eastAsia="es-ES"/>
        </w:rPr>
        <w:t xml:space="preserve"> para ofrecer la mejor atención posible a nuestros pacientes </w:t>
      </w:r>
    </w:p>
    <w:p w:rsidR="00543782" w:rsidRDefault="00543782" w:rsidP="00543782">
      <w:pPr>
        <w:pStyle w:val="Prrafodelista"/>
        <w:numPr>
          <w:ilvl w:val="0"/>
          <w:numId w:val="20"/>
        </w:numPr>
        <w:spacing w:after="0"/>
        <w:rPr>
          <w:rFonts w:eastAsia="Times New Roman"/>
          <w:szCs w:val="20"/>
          <w:lang w:eastAsia="es-ES"/>
        </w:rPr>
      </w:pPr>
      <w:r>
        <w:rPr>
          <w:rFonts w:eastAsia="Times New Roman"/>
          <w:szCs w:val="20"/>
          <w:lang w:eastAsia="es-ES"/>
        </w:rPr>
        <w:t xml:space="preserve">La </w:t>
      </w:r>
      <w:r w:rsidRPr="00543782">
        <w:rPr>
          <w:rFonts w:ascii="Montserrat SemiBold" w:eastAsia="Times New Roman" w:hAnsi="Montserrat SemiBold"/>
          <w:bCs/>
          <w:szCs w:val="20"/>
          <w:lang w:eastAsia="es-ES"/>
        </w:rPr>
        <w:t>implementación progresiva de mejoras</w:t>
      </w:r>
      <w:r>
        <w:rPr>
          <w:rFonts w:eastAsia="Times New Roman"/>
          <w:szCs w:val="20"/>
          <w:lang w:eastAsia="es-ES"/>
        </w:rPr>
        <w:t xml:space="preserve"> en equipamientos y estructuras</w:t>
      </w:r>
    </w:p>
    <w:p w:rsidR="00543782" w:rsidRDefault="00543782" w:rsidP="00543782">
      <w:pPr>
        <w:pStyle w:val="Prrafodelista"/>
        <w:numPr>
          <w:ilvl w:val="0"/>
          <w:numId w:val="20"/>
        </w:numPr>
        <w:spacing w:after="0"/>
        <w:rPr>
          <w:rFonts w:eastAsia="Times New Roman"/>
          <w:szCs w:val="20"/>
          <w:lang w:eastAsia="es-ES"/>
        </w:rPr>
      </w:pPr>
      <w:r>
        <w:rPr>
          <w:rFonts w:eastAsia="Times New Roman"/>
          <w:szCs w:val="20"/>
          <w:lang w:eastAsia="es-ES"/>
        </w:rPr>
        <w:t xml:space="preserve">La </w:t>
      </w:r>
      <w:r w:rsidRPr="00543782">
        <w:rPr>
          <w:rFonts w:ascii="Montserrat SemiBold" w:eastAsia="Times New Roman" w:hAnsi="Montserrat SemiBold"/>
          <w:bCs/>
          <w:szCs w:val="20"/>
          <w:lang w:eastAsia="es-ES"/>
        </w:rPr>
        <w:t>calidad humana en la asistencia sanitaria.</w:t>
      </w:r>
      <w:r>
        <w:rPr>
          <w:rFonts w:eastAsia="Times New Roman"/>
          <w:szCs w:val="20"/>
          <w:lang w:eastAsia="es-ES"/>
        </w:rPr>
        <w:t xml:space="preserve"> </w:t>
      </w:r>
    </w:p>
    <w:p w:rsidR="00543782" w:rsidRDefault="00543782" w:rsidP="00543782">
      <w:pPr>
        <w:pStyle w:val="Prrafodelista"/>
        <w:numPr>
          <w:ilvl w:val="0"/>
          <w:numId w:val="20"/>
        </w:numPr>
        <w:spacing w:after="0"/>
        <w:rPr>
          <w:rFonts w:eastAsia="Times New Roman"/>
          <w:szCs w:val="20"/>
          <w:lang w:eastAsia="es-ES"/>
        </w:rPr>
      </w:pPr>
      <w:r>
        <w:rPr>
          <w:rFonts w:eastAsia="Times New Roman"/>
          <w:szCs w:val="20"/>
          <w:lang w:eastAsia="es-ES"/>
        </w:rPr>
        <w:t xml:space="preserve">La actividad profesional que realiza nuestro personal </w:t>
      </w:r>
      <w:r w:rsidRPr="00543782">
        <w:rPr>
          <w:rFonts w:ascii="Montserrat SemiBold" w:eastAsia="Times New Roman" w:hAnsi="Montserrat SemiBold"/>
          <w:bCs/>
          <w:szCs w:val="20"/>
          <w:lang w:eastAsia="es-ES"/>
        </w:rPr>
        <w:t>fuera de nuestras fronteras</w:t>
      </w:r>
      <w:r>
        <w:rPr>
          <w:rFonts w:eastAsia="Times New Roman"/>
          <w:szCs w:val="20"/>
          <w:lang w:eastAsia="es-ES"/>
        </w:rPr>
        <w:t xml:space="preserve">, en la atención sanitaria a militares y civiles, en misiones internacionales. </w:t>
      </w:r>
    </w:p>
    <w:p w:rsidR="00543782" w:rsidRDefault="00543782" w:rsidP="00543782"/>
    <w:p w:rsidR="00543782" w:rsidRDefault="00543782" w:rsidP="00543782">
      <w:pPr>
        <w:rPr>
          <w:rFonts w:ascii="Montserrat SemiBold" w:hAnsi="Montserrat SemiBold"/>
          <w:noProof/>
          <w:color w:val="48ACC6"/>
          <w:sz w:val="24"/>
        </w:rPr>
      </w:pPr>
      <w:r>
        <w:rPr>
          <w:rFonts w:ascii="Montserrat SemiBold" w:hAnsi="Montserrat SemiBold"/>
          <w:noProof/>
          <w:color w:val="48ACC6"/>
          <w:sz w:val="24"/>
        </w:rPr>
        <w:t>Misión</w:t>
      </w:r>
    </w:p>
    <w:p w:rsidR="00543782" w:rsidRDefault="00543782" w:rsidP="00543782">
      <w:r>
        <w:t xml:space="preserve">Nuestra misión principal es el </w:t>
      </w:r>
      <w:r w:rsidRPr="00543782">
        <w:rPr>
          <w:rFonts w:ascii="Montserrat SemiBold" w:hAnsi="Montserrat SemiBold"/>
          <w:bCs/>
        </w:rPr>
        <w:t>apoyo sanitario a las Fuerzas Armadas</w:t>
      </w:r>
      <w:r>
        <w:t>, especialmente el apoyo a las Operaciones Militares. Asimismo, contribuimos a la atención sanitaria de la población de Madrid, a través de un Convenio del Ministerio de Defensa con la Comunidad de Madrid.</w:t>
      </w:r>
    </w:p>
    <w:p w:rsidR="00543782" w:rsidRDefault="00543782" w:rsidP="00543782">
      <w:pPr>
        <w:rPr>
          <w:rFonts w:ascii="Montserrat SemiBold" w:hAnsi="Montserrat SemiBold"/>
          <w:noProof/>
          <w:color w:val="48ACC6"/>
          <w:sz w:val="24"/>
        </w:rPr>
      </w:pPr>
    </w:p>
    <w:p w:rsidR="00543782" w:rsidRDefault="00543782" w:rsidP="00543782">
      <w:pPr>
        <w:rPr>
          <w:rFonts w:ascii="Montserrat SemiBold" w:hAnsi="Montserrat SemiBold"/>
          <w:noProof/>
          <w:color w:val="48ACC6"/>
          <w:sz w:val="24"/>
        </w:rPr>
      </w:pPr>
      <w:r>
        <w:rPr>
          <w:rFonts w:ascii="Montserrat SemiBold" w:hAnsi="Montserrat SemiBold"/>
          <w:noProof/>
          <w:color w:val="48ACC6"/>
          <w:sz w:val="24"/>
        </w:rPr>
        <w:t>Visión</w:t>
      </w:r>
    </w:p>
    <w:p w:rsidR="00543782" w:rsidRDefault="00543782" w:rsidP="00543782">
      <w:r>
        <w:t>Queremos ser un hospital elegido por los pacientes y sus familias por su accesibilidad, excelencia en el trato, la calidad humana y profesional de sus trabajadores y el nivel de sus instalaciones.</w:t>
      </w:r>
    </w:p>
    <w:p w:rsidR="00543782" w:rsidRDefault="00543782" w:rsidP="00543782">
      <w:r>
        <w:t>Queremos ser un hospital atractivo del que se sienten orgullosos sus trabajadores porque se les facilite el crecimiento profesional, receptivo a sus iniciativas y propuestas de mejora e innovación.</w:t>
      </w:r>
    </w:p>
    <w:p w:rsidR="00543782" w:rsidRDefault="00543782" w:rsidP="00543782">
      <w:r>
        <w:t>Queremos ser un hospital con una organización y gestión optima y de máximo rendimiento, innovador, que se adapte con flexibilidad a los desafíos del futuro, comprometido con la docencia y la investigación.</w:t>
      </w:r>
    </w:p>
    <w:p w:rsidR="00543782" w:rsidRDefault="00543782" w:rsidP="00543782">
      <w:pPr>
        <w:rPr>
          <w:rFonts w:ascii="Montserrat SemiBold" w:hAnsi="Montserrat SemiBold"/>
          <w:noProof/>
          <w:color w:val="48ACC6"/>
          <w:sz w:val="24"/>
        </w:rPr>
      </w:pPr>
    </w:p>
    <w:p w:rsidR="00543782" w:rsidRDefault="00543782">
      <w:pPr>
        <w:spacing w:before="0" w:line="240" w:lineRule="auto"/>
        <w:jc w:val="left"/>
        <w:rPr>
          <w:rFonts w:ascii="Montserrat SemiBold" w:hAnsi="Montserrat SemiBold"/>
          <w:noProof/>
          <w:color w:val="48ACC6"/>
          <w:sz w:val="24"/>
        </w:rPr>
      </w:pPr>
      <w:r>
        <w:rPr>
          <w:rFonts w:ascii="Montserrat SemiBold" w:hAnsi="Montserrat SemiBold"/>
          <w:noProof/>
          <w:color w:val="48ACC6"/>
          <w:sz w:val="24"/>
        </w:rPr>
        <w:br w:type="page"/>
      </w:r>
    </w:p>
    <w:p w:rsidR="00543782" w:rsidRDefault="00543782" w:rsidP="00543782">
      <w:pPr>
        <w:rPr>
          <w:rFonts w:ascii="Montserrat SemiBold" w:hAnsi="Montserrat SemiBold"/>
          <w:noProof/>
          <w:color w:val="48ACC6"/>
          <w:sz w:val="24"/>
        </w:rPr>
      </w:pPr>
      <w:r>
        <w:rPr>
          <w:rFonts w:ascii="Montserrat SemiBold" w:hAnsi="Montserrat SemiBold"/>
          <w:noProof/>
          <w:color w:val="48ACC6"/>
          <w:sz w:val="24"/>
        </w:rPr>
        <w:lastRenderedPageBreak/>
        <w:t>Valores</w:t>
      </w:r>
    </w:p>
    <w:p w:rsidR="00543782" w:rsidRDefault="00543782" w:rsidP="00543782">
      <w:r>
        <w:t xml:space="preserve">Pautas generales de actuación del hospital para llevar a cabo su misión. Tienen un componente ético importante. </w:t>
      </w:r>
    </w:p>
    <w:p w:rsidR="00543782" w:rsidRPr="00543782" w:rsidRDefault="00543782" w:rsidP="00543782">
      <w:pPr>
        <w:pStyle w:val="Prrafodelista"/>
        <w:numPr>
          <w:ilvl w:val="0"/>
          <w:numId w:val="21"/>
        </w:numPr>
        <w:spacing w:after="0"/>
        <w:rPr>
          <w:rFonts w:ascii="Montserrat SemiBold" w:eastAsia="Times New Roman" w:hAnsi="Montserrat SemiBold"/>
          <w:bCs/>
          <w:iCs/>
          <w:szCs w:val="20"/>
          <w:lang w:eastAsia="es-ES"/>
        </w:rPr>
      </w:pPr>
      <w:r w:rsidRPr="00543782">
        <w:rPr>
          <w:rFonts w:ascii="Montserrat SemiBold" w:eastAsia="Times New Roman" w:hAnsi="Montserrat SemiBold"/>
          <w:bCs/>
          <w:iCs/>
          <w:szCs w:val="20"/>
          <w:lang w:eastAsia="es-ES"/>
        </w:rPr>
        <w:t>Lo fundamental, la persona:</w:t>
      </w:r>
    </w:p>
    <w:p w:rsidR="00543782" w:rsidRDefault="00543782" w:rsidP="00543782">
      <w:pPr>
        <w:ind w:left="12" w:firstLine="696"/>
        <w:rPr>
          <w:iCs/>
        </w:rPr>
      </w:pPr>
      <w:r>
        <w:rPr>
          <w:iCs/>
        </w:rPr>
        <w:t>Nuestros pacientes y nuestros trabajadores son nuestra prioridad.</w:t>
      </w:r>
    </w:p>
    <w:p w:rsidR="00543782" w:rsidRPr="00543782" w:rsidRDefault="00543782" w:rsidP="00543782">
      <w:pPr>
        <w:pStyle w:val="Prrafodelista"/>
        <w:numPr>
          <w:ilvl w:val="0"/>
          <w:numId w:val="21"/>
        </w:numPr>
        <w:spacing w:after="0"/>
        <w:rPr>
          <w:rFonts w:ascii="Montserrat SemiBold" w:eastAsia="Times New Roman" w:hAnsi="Montserrat SemiBold"/>
          <w:bCs/>
          <w:iCs/>
          <w:szCs w:val="20"/>
          <w:lang w:eastAsia="es-ES"/>
        </w:rPr>
      </w:pPr>
      <w:r w:rsidRPr="00543782">
        <w:rPr>
          <w:rFonts w:ascii="Montserrat SemiBold" w:eastAsia="Times New Roman" w:hAnsi="Montserrat SemiBold"/>
          <w:bCs/>
          <w:iCs/>
          <w:szCs w:val="20"/>
          <w:lang w:eastAsia="es-ES"/>
        </w:rPr>
        <w:t>Competencia profesional:</w:t>
      </w:r>
    </w:p>
    <w:p w:rsidR="00543782" w:rsidRDefault="00543782" w:rsidP="00543782">
      <w:pPr>
        <w:ind w:left="708"/>
        <w:rPr>
          <w:iCs/>
        </w:rPr>
      </w:pPr>
      <w:r>
        <w:rPr>
          <w:iCs/>
        </w:rPr>
        <w:t>Contamos con profesionales expertos y cualificados, que trabajan con implicación y pasión. Buscamos ser eficaces y eficientes.</w:t>
      </w:r>
    </w:p>
    <w:p w:rsidR="00543782" w:rsidRPr="00543782" w:rsidRDefault="00543782" w:rsidP="00543782">
      <w:pPr>
        <w:pStyle w:val="Prrafodelista"/>
        <w:numPr>
          <w:ilvl w:val="0"/>
          <w:numId w:val="21"/>
        </w:numPr>
        <w:spacing w:after="0"/>
        <w:rPr>
          <w:rFonts w:ascii="Montserrat SemiBold" w:eastAsia="Times New Roman" w:hAnsi="Montserrat SemiBold"/>
          <w:bCs/>
          <w:iCs/>
          <w:szCs w:val="20"/>
          <w:lang w:eastAsia="es-ES"/>
        </w:rPr>
      </w:pPr>
      <w:r w:rsidRPr="00543782">
        <w:rPr>
          <w:rFonts w:ascii="Montserrat SemiBold" w:eastAsia="Times New Roman" w:hAnsi="Montserrat SemiBold"/>
          <w:bCs/>
          <w:iCs/>
          <w:szCs w:val="20"/>
          <w:lang w:eastAsia="es-ES"/>
        </w:rPr>
        <w:t xml:space="preserve">Innovación: </w:t>
      </w:r>
    </w:p>
    <w:p w:rsidR="00543782" w:rsidRDefault="00543782" w:rsidP="00543782">
      <w:pPr>
        <w:ind w:left="708" w:firstLine="12"/>
        <w:rPr>
          <w:iCs/>
        </w:rPr>
      </w:pPr>
      <w:r>
        <w:rPr>
          <w:iCs/>
        </w:rPr>
        <w:t>Flexibilidad para la adaptación ante los cambios organizativos, tecnológicos y sociales.</w:t>
      </w:r>
    </w:p>
    <w:p w:rsidR="00543782" w:rsidRPr="00543782" w:rsidRDefault="00543782" w:rsidP="00543782">
      <w:pPr>
        <w:pStyle w:val="Prrafodelista"/>
        <w:numPr>
          <w:ilvl w:val="0"/>
          <w:numId w:val="21"/>
        </w:numPr>
        <w:spacing w:after="0"/>
        <w:rPr>
          <w:rFonts w:ascii="Montserrat SemiBold" w:eastAsia="Times New Roman" w:hAnsi="Montserrat SemiBold"/>
          <w:bCs/>
          <w:iCs/>
          <w:szCs w:val="20"/>
          <w:lang w:eastAsia="es-ES"/>
        </w:rPr>
      </w:pPr>
      <w:r w:rsidRPr="00543782">
        <w:rPr>
          <w:rFonts w:ascii="Montserrat SemiBold" w:eastAsia="Times New Roman" w:hAnsi="Montserrat SemiBold"/>
          <w:bCs/>
          <w:iCs/>
          <w:szCs w:val="20"/>
          <w:lang w:eastAsia="es-ES"/>
        </w:rPr>
        <w:t xml:space="preserve">Humanización: </w:t>
      </w:r>
    </w:p>
    <w:p w:rsidR="00543782" w:rsidRDefault="00543782" w:rsidP="00543782">
      <w:pPr>
        <w:ind w:left="708" w:firstLine="12"/>
        <w:rPr>
          <w:iCs/>
        </w:rPr>
      </w:pPr>
      <w:r>
        <w:rPr>
          <w:iCs/>
        </w:rPr>
        <w:t>Cercanía y empatía con el paciente, trato amable y cálido, favoreciendo el respeto y la comunicación.</w:t>
      </w:r>
    </w:p>
    <w:p w:rsidR="00543782" w:rsidRDefault="00543782" w:rsidP="00543782">
      <w:pPr>
        <w:pStyle w:val="Prrafodelista"/>
        <w:numPr>
          <w:ilvl w:val="0"/>
          <w:numId w:val="21"/>
        </w:numPr>
        <w:spacing w:after="0"/>
        <w:rPr>
          <w:rFonts w:eastAsia="Times New Roman"/>
          <w:b/>
          <w:bCs/>
          <w:iCs/>
          <w:szCs w:val="20"/>
          <w:lang w:eastAsia="es-ES"/>
        </w:rPr>
      </w:pPr>
      <w:r w:rsidRPr="00543782">
        <w:rPr>
          <w:rFonts w:ascii="Montserrat SemiBold" w:eastAsia="Times New Roman" w:hAnsi="Montserrat SemiBold"/>
          <w:bCs/>
          <w:iCs/>
          <w:szCs w:val="20"/>
          <w:lang w:eastAsia="es-ES"/>
        </w:rPr>
        <w:t xml:space="preserve">Beneficio para la sociedad: </w:t>
      </w:r>
    </w:p>
    <w:p w:rsidR="00543782" w:rsidRDefault="00543782" w:rsidP="00543782">
      <w:pPr>
        <w:pStyle w:val="Normallistas"/>
        <w:ind w:left="928"/>
      </w:pPr>
      <w:r>
        <w:t>Eficacia, eficiencia y equidad en la prestación de los servicios.</w:t>
      </w:r>
    </w:p>
    <w:p w:rsidR="00543782" w:rsidRDefault="00543782" w:rsidP="00543782">
      <w:pPr>
        <w:pStyle w:val="Normallistas"/>
        <w:ind w:left="928"/>
      </w:pPr>
      <w:r>
        <w:t>Compromiso con la sostenibilidad ambiental.</w:t>
      </w:r>
    </w:p>
    <w:p w:rsidR="00543782" w:rsidRDefault="00543782" w:rsidP="00543782">
      <w:pPr>
        <w:pStyle w:val="Normallistas"/>
        <w:ind w:left="928"/>
      </w:pPr>
      <w:r>
        <w:t>Empleo eficiente de los recursos que la sociedad ha asignado al hospital a través de las decisiones tomadas por sus representantes políticos.</w:t>
      </w:r>
    </w:p>
    <w:p w:rsidR="00543782" w:rsidRDefault="00543782" w:rsidP="00543782">
      <w:pPr>
        <w:ind w:left="360"/>
        <w:rPr>
          <w:iCs/>
        </w:rPr>
      </w:pPr>
    </w:p>
    <w:p w:rsidR="008C2A21" w:rsidRDefault="008C2A21" w:rsidP="0068118A"/>
    <w:p w:rsidR="008C2A21" w:rsidRDefault="008C2A21" w:rsidP="0068118A"/>
    <w:p w:rsidR="008C2A21" w:rsidRDefault="008C2A21" w:rsidP="0068118A"/>
    <w:p w:rsidR="008C2A21" w:rsidRDefault="008C2A21" w:rsidP="0068118A"/>
    <w:p w:rsidR="008C2A21" w:rsidRDefault="008C2A21" w:rsidP="0068118A"/>
    <w:p w:rsidR="00E470F1" w:rsidRDefault="00E470F1" w:rsidP="0068118A">
      <w:pPr>
        <w:rPr>
          <w:lang w:val="es"/>
        </w:rPr>
      </w:pPr>
    </w:p>
    <w:p w:rsidR="00E470F1" w:rsidRDefault="00E470F1" w:rsidP="0068118A">
      <w:pPr>
        <w:rPr>
          <w:lang w:val="es"/>
        </w:rPr>
      </w:pPr>
    </w:p>
    <w:p w:rsidR="00E470F1" w:rsidRDefault="00E470F1" w:rsidP="0068118A">
      <w:pPr>
        <w:rPr>
          <w:lang w:val="es"/>
        </w:rPr>
      </w:pPr>
    </w:p>
    <w:p w:rsidR="005A7C6A" w:rsidRDefault="005A7C6A" w:rsidP="0068118A">
      <w:pPr>
        <w:rPr>
          <w:lang w:val="es"/>
        </w:rPr>
      </w:pPr>
    </w:p>
    <w:p w:rsidR="005A7C6A" w:rsidRDefault="005A7C6A" w:rsidP="0068118A">
      <w:pPr>
        <w:rPr>
          <w:lang w:val="es"/>
        </w:rPr>
      </w:pPr>
    </w:p>
    <w:p w:rsidR="005A7C6A" w:rsidRDefault="005A7C6A" w:rsidP="0068118A">
      <w:pPr>
        <w:rPr>
          <w:lang w:val="es"/>
        </w:rPr>
      </w:pPr>
    </w:p>
    <w:p w:rsidR="006C31B6" w:rsidRDefault="006C31B6">
      <w:pPr>
        <w:spacing w:before="0" w:line="240" w:lineRule="auto"/>
        <w:jc w:val="left"/>
        <w:rPr>
          <w:rFonts w:ascii="Montserrat SemiBold" w:hAnsi="Montserrat SemiBold"/>
          <w:caps/>
          <w:noProof/>
          <w:color w:val="3898B2"/>
          <w:spacing w:val="-6"/>
          <w:sz w:val="24"/>
        </w:rPr>
      </w:pPr>
      <w:bookmarkStart w:id="14" w:name="_Toc318202523"/>
      <w:bookmarkStart w:id="15" w:name="_Toc415220110"/>
      <w:bookmarkStart w:id="16" w:name="_Toc75343937"/>
      <w:bookmarkStart w:id="17" w:name="area"/>
      <w:r>
        <w:br w:type="page"/>
      </w:r>
    </w:p>
    <w:p w:rsidR="00DE07B5" w:rsidRPr="00E03F17" w:rsidRDefault="00EB498F" w:rsidP="005A7C6A">
      <w:pPr>
        <w:pStyle w:val="TITULO-Nivel2"/>
      </w:pPr>
      <w:bookmarkStart w:id="18" w:name="_Toc89071652"/>
      <w:r>
        <w:lastRenderedPageBreak/>
        <w:t>Á</w:t>
      </w:r>
      <w:r w:rsidR="005A7C6A">
        <w:t>rea</w:t>
      </w:r>
      <w:r w:rsidR="00540727" w:rsidRPr="00E03F17">
        <w:t xml:space="preserve"> de Influencia</w:t>
      </w:r>
      <w:bookmarkEnd w:id="14"/>
      <w:bookmarkEnd w:id="15"/>
      <w:bookmarkEnd w:id="16"/>
      <w:bookmarkEnd w:id="18"/>
    </w:p>
    <w:bookmarkEnd w:id="17"/>
    <w:p w:rsidR="00E470F1" w:rsidRPr="00E03F17" w:rsidRDefault="00E470F1" w:rsidP="005A7C6A">
      <w:pPr>
        <w:pStyle w:val="TITULO-Nivel3"/>
      </w:pPr>
      <w:r w:rsidRPr="00E03F17">
        <w:t xml:space="preserve">El entorno </w:t>
      </w:r>
    </w:p>
    <w:p w:rsidR="00F218A0" w:rsidRDefault="00F218A0" w:rsidP="00261B15"/>
    <w:p w:rsidR="0088437C" w:rsidRDefault="00F218A0" w:rsidP="00F218A0">
      <w:pPr>
        <w:pStyle w:val="TITULO-Nivel4"/>
      </w:pPr>
      <w:r>
        <w:t>Mapa de la zona asignada</w:t>
      </w:r>
    </w:p>
    <w:p w:rsidR="00F218A0" w:rsidRDefault="00F218A0" w:rsidP="0068118A">
      <w:r w:rsidRPr="008E78B6">
        <w:rPr>
          <w:noProof/>
        </w:rPr>
        <w:drawing>
          <wp:inline distT="0" distB="0" distL="0" distR="0" wp14:anchorId="4B91764C" wp14:editId="26742D49">
            <wp:extent cx="5039995" cy="3688010"/>
            <wp:effectExtent l="0" t="0" r="8255" b="8255"/>
            <wp:docPr id="12" name="Picture 2" descr="area H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ea HC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39995" cy="3688010"/>
                    </a:xfrm>
                    <a:prstGeom prst="rect">
                      <a:avLst/>
                    </a:prstGeom>
                    <a:noFill/>
                    <a:ln>
                      <a:noFill/>
                    </a:ln>
                  </pic:spPr>
                </pic:pic>
              </a:graphicData>
            </a:graphic>
          </wp:inline>
        </w:drawing>
      </w:r>
    </w:p>
    <w:p w:rsidR="00644A28" w:rsidRDefault="00F218A0">
      <w:pPr>
        <w:spacing w:before="0" w:line="240" w:lineRule="auto"/>
        <w:jc w:val="left"/>
        <w:rPr>
          <w:rFonts w:ascii="Montserrat SemiBold" w:hAnsi="Montserrat SemiBold"/>
          <w:noProof/>
          <w:color w:val="3898B2"/>
          <w:sz w:val="24"/>
        </w:rPr>
      </w:pPr>
      <w:r w:rsidRPr="008E78B6">
        <w:rPr>
          <w:noProof/>
        </w:rPr>
        <w:drawing>
          <wp:inline distT="0" distB="0" distL="0" distR="0" wp14:anchorId="3EA79754" wp14:editId="3E6548A8">
            <wp:extent cx="5039995" cy="2006290"/>
            <wp:effectExtent l="0" t="0" r="8255" b="0"/>
            <wp:docPr id="1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39995" cy="2006290"/>
                    </a:xfrm>
                    <a:prstGeom prst="rect">
                      <a:avLst/>
                    </a:prstGeom>
                    <a:noFill/>
                    <a:ln>
                      <a:noFill/>
                    </a:ln>
                  </pic:spPr>
                </pic:pic>
              </a:graphicData>
            </a:graphic>
          </wp:inline>
        </w:drawing>
      </w:r>
      <w:r w:rsidR="00644A28">
        <w:br w:type="page"/>
      </w:r>
    </w:p>
    <w:p w:rsidR="00E470F1" w:rsidRDefault="00D4482C" w:rsidP="00E926F1">
      <w:pPr>
        <w:pStyle w:val="TITULO-Nivel3"/>
      </w:pPr>
      <w:r w:rsidRPr="007A2B8C">
        <w:lastRenderedPageBreak/>
        <w:t>P</w:t>
      </w:r>
      <w:r w:rsidR="00D106E5">
        <w:t>oblación de referencia</w:t>
      </w:r>
    </w:p>
    <w:p w:rsidR="00D106E5" w:rsidRPr="00D106E5" w:rsidRDefault="00D106E5" w:rsidP="00D106E5">
      <w:pPr>
        <w:pStyle w:val="Textosinformato"/>
      </w:pPr>
    </w:p>
    <w:tbl>
      <w:tblPr>
        <w:tblStyle w:val="Tablasimple0"/>
        <w:tblW w:w="5013" w:type="pct"/>
        <w:tblLayout w:type="fixed"/>
        <w:tblLook w:val="0060" w:firstRow="1" w:lastRow="1" w:firstColumn="0" w:lastColumn="0" w:noHBand="0" w:noVBand="0"/>
      </w:tblPr>
      <w:tblGrid>
        <w:gridCol w:w="1704"/>
        <w:gridCol w:w="1273"/>
        <w:gridCol w:w="656"/>
        <w:gridCol w:w="753"/>
        <w:gridCol w:w="864"/>
        <w:gridCol w:w="812"/>
        <w:gridCol w:w="812"/>
        <w:gridCol w:w="1084"/>
      </w:tblGrid>
      <w:tr w:rsidR="00FA5998" w:rsidRPr="00FA5998" w:rsidTr="00AA3DCF">
        <w:trPr>
          <w:cnfStyle w:val="100000000000" w:firstRow="1" w:lastRow="0" w:firstColumn="0" w:lastColumn="0" w:oddVBand="0" w:evenVBand="0" w:oddHBand="0" w:evenHBand="0" w:firstRowFirstColumn="0" w:firstRowLastColumn="0" w:lastRowFirstColumn="0" w:lastRowLastColumn="0"/>
          <w:trHeight w:val="316"/>
        </w:trPr>
        <w:tc>
          <w:tcPr>
            <w:tcW w:w="1071" w:type="pct"/>
          </w:tcPr>
          <w:p w:rsidR="00E470F1" w:rsidRPr="00FA5998" w:rsidRDefault="00E470F1" w:rsidP="0068118A">
            <w:pPr>
              <w:rPr>
                <w:rFonts w:ascii="Montserrat ExtraBold" w:hAnsi="Montserrat ExtraBold" w:cs="Arial"/>
              </w:rPr>
            </w:pPr>
          </w:p>
        </w:tc>
        <w:tc>
          <w:tcPr>
            <w:cnfStyle w:val="000001000000" w:firstRow="0" w:lastRow="0" w:firstColumn="0" w:lastColumn="0" w:oddVBand="0" w:evenVBand="1" w:oddHBand="0" w:evenHBand="0" w:firstRowFirstColumn="0" w:firstRowLastColumn="0" w:lastRowFirstColumn="0" w:lastRowLastColumn="0"/>
            <w:tcW w:w="800" w:type="pct"/>
          </w:tcPr>
          <w:p w:rsidR="00E470F1" w:rsidRPr="00FA5998" w:rsidRDefault="00E470F1" w:rsidP="0068118A">
            <w:pPr>
              <w:rPr>
                <w:rFonts w:ascii="Montserrat ExtraBold" w:hAnsi="Montserrat ExtraBold" w:cs="Arial"/>
              </w:rPr>
            </w:pPr>
          </w:p>
        </w:tc>
        <w:tc>
          <w:tcPr>
            <w:tcW w:w="3130" w:type="pct"/>
            <w:gridSpan w:val="6"/>
          </w:tcPr>
          <w:p w:rsidR="00E470F1" w:rsidRPr="00FA5998" w:rsidRDefault="00AC0F35" w:rsidP="008C2A21">
            <w:pPr>
              <w:jc w:val="center"/>
              <w:cnfStyle w:val="100000000000" w:firstRow="1" w:lastRow="0" w:firstColumn="0" w:lastColumn="0" w:oddVBand="0" w:evenVBand="0" w:oddHBand="0" w:evenHBand="0" w:firstRowFirstColumn="0" w:firstRowLastColumn="0" w:lastRowFirstColumn="0" w:lastRowLastColumn="0"/>
              <w:rPr>
                <w:rFonts w:ascii="Montserrat ExtraBold" w:hAnsi="Montserrat ExtraBold" w:cs="Arial"/>
                <w:b/>
              </w:rPr>
            </w:pPr>
            <w:r w:rsidRPr="00FA5998">
              <w:rPr>
                <w:rFonts w:ascii="Montserrat ExtraBold" w:hAnsi="Montserrat ExtraBold" w:cs="Arial"/>
                <w:b/>
              </w:rPr>
              <w:t>GRUPOS DE EDAD (AÑOS)</w:t>
            </w:r>
          </w:p>
        </w:tc>
      </w:tr>
      <w:tr w:rsidR="00FA5998" w:rsidRPr="00FA5998" w:rsidTr="00AA3DCF">
        <w:trPr>
          <w:trHeight w:val="316"/>
        </w:trPr>
        <w:tc>
          <w:tcPr>
            <w:tcW w:w="1071" w:type="pct"/>
          </w:tcPr>
          <w:p w:rsidR="00F77043" w:rsidRPr="00CB132D" w:rsidRDefault="00F77043" w:rsidP="00FA5998">
            <w:pPr>
              <w:jc w:val="left"/>
              <w:rPr>
                <w:rFonts w:ascii="Montserrat SemiBold" w:hAnsi="Montserrat SemiBold"/>
                <w:b/>
                <w:color w:val="31849B" w:themeColor="accent5" w:themeShade="BF"/>
                <w:sz w:val="16"/>
                <w:szCs w:val="16"/>
              </w:rPr>
            </w:pPr>
            <w:r w:rsidRPr="00CB132D">
              <w:rPr>
                <w:rFonts w:ascii="Montserrat SemiBold" w:hAnsi="Montserrat SemiBold"/>
                <w:b/>
                <w:color w:val="31849B" w:themeColor="accent5" w:themeShade="BF"/>
                <w:sz w:val="16"/>
                <w:szCs w:val="16"/>
              </w:rPr>
              <w:t>NOMBRE CENTRO</w:t>
            </w:r>
          </w:p>
        </w:tc>
        <w:tc>
          <w:tcPr>
            <w:cnfStyle w:val="000001000000" w:firstRow="0" w:lastRow="0" w:firstColumn="0" w:lastColumn="0" w:oddVBand="0" w:evenVBand="1" w:oddHBand="0" w:evenHBand="0" w:firstRowFirstColumn="0" w:firstRowLastColumn="0" w:lastRowFirstColumn="0" w:lastRowLastColumn="0"/>
            <w:tcW w:w="800" w:type="pct"/>
          </w:tcPr>
          <w:p w:rsidR="00F77043" w:rsidRPr="00CB132D" w:rsidRDefault="00F77043" w:rsidP="00FA5998">
            <w:pPr>
              <w:jc w:val="center"/>
              <w:rPr>
                <w:rFonts w:ascii="Montserrat SemiBold" w:hAnsi="Montserrat SemiBold"/>
                <w:b/>
                <w:color w:val="31849B" w:themeColor="accent5" w:themeShade="BF"/>
                <w:sz w:val="16"/>
                <w:szCs w:val="16"/>
              </w:rPr>
            </w:pPr>
            <w:r w:rsidRPr="00CB132D">
              <w:rPr>
                <w:rFonts w:ascii="Montserrat SemiBold" w:hAnsi="Montserrat SemiBold"/>
                <w:b/>
                <w:color w:val="31849B" w:themeColor="accent5" w:themeShade="BF"/>
                <w:sz w:val="16"/>
                <w:szCs w:val="16"/>
              </w:rPr>
              <w:t>LOCALIDAD</w:t>
            </w:r>
          </w:p>
        </w:tc>
        <w:tc>
          <w:tcPr>
            <w:tcW w:w="412" w:type="pct"/>
          </w:tcPr>
          <w:p w:rsidR="00F77043" w:rsidRPr="00CB132D" w:rsidRDefault="00F77043" w:rsidP="00FA5998">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b/>
                <w:color w:val="31849B" w:themeColor="accent5" w:themeShade="BF"/>
                <w:sz w:val="16"/>
                <w:szCs w:val="16"/>
              </w:rPr>
            </w:pPr>
            <w:r w:rsidRPr="00CB132D">
              <w:rPr>
                <w:rFonts w:ascii="Montserrat SemiBold" w:hAnsi="Montserrat SemiBold"/>
                <w:b/>
                <w:color w:val="31849B" w:themeColor="accent5" w:themeShade="BF"/>
                <w:sz w:val="16"/>
                <w:szCs w:val="16"/>
              </w:rPr>
              <w:t>0-2</w:t>
            </w:r>
          </w:p>
        </w:tc>
        <w:tc>
          <w:tcPr>
            <w:cnfStyle w:val="000001000000" w:firstRow="0" w:lastRow="0" w:firstColumn="0" w:lastColumn="0" w:oddVBand="0" w:evenVBand="1" w:oddHBand="0" w:evenHBand="0" w:firstRowFirstColumn="0" w:firstRowLastColumn="0" w:lastRowFirstColumn="0" w:lastRowLastColumn="0"/>
            <w:tcW w:w="473" w:type="pct"/>
          </w:tcPr>
          <w:p w:rsidR="00F77043" w:rsidRPr="00CB132D" w:rsidRDefault="00F77043" w:rsidP="00FA5998">
            <w:pPr>
              <w:jc w:val="center"/>
              <w:rPr>
                <w:rFonts w:ascii="Montserrat SemiBold" w:hAnsi="Montserrat SemiBold"/>
                <w:b/>
                <w:color w:val="31849B" w:themeColor="accent5" w:themeShade="BF"/>
                <w:sz w:val="16"/>
                <w:szCs w:val="16"/>
              </w:rPr>
            </w:pPr>
            <w:r w:rsidRPr="00CB132D">
              <w:rPr>
                <w:rFonts w:ascii="Montserrat SemiBold" w:hAnsi="Montserrat SemiBold"/>
                <w:b/>
                <w:color w:val="31849B" w:themeColor="accent5" w:themeShade="BF"/>
                <w:sz w:val="16"/>
                <w:szCs w:val="16"/>
              </w:rPr>
              <w:t>3-15</w:t>
            </w:r>
          </w:p>
        </w:tc>
        <w:tc>
          <w:tcPr>
            <w:tcW w:w="543" w:type="pct"/>
          </w:tcPr>
          <w:p w:rsidR="00F77043" w:rsidRPr="00CB132D" w:rsidRDefault="00F77043" w:rsidP="00FA5998">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b/>
                <w:color w:val="31849B" w:themeColor="accent5" w:themeShade="BF"/>
                <w:sz w:val="16"/>
                <w:szCs w:val="16"/>
              </w:rPr>
            </w:pPr>
            <w:r w:rsidRPr="00CB132D">
              <w:rPr>
                <w:rFonts w:ascii="Montserrat SemiBold" w:hAnsi="Montserrat SemiBold"/>
                <w:b/>
                <w:color w:val="31849B" w:themeColor="accent5" w:themeShade="BF"/>
                <w:sz w:val="16"/>
                <w:szCs w:val="16"/>
              </w:rPr>
              <w:t>16-64</w:t>
            </w:r>
          </w:p>
        </w:tc>
        <w:tc>
          <w:tcPr>
            <w:cnfStyle w:val="000001000000" w:firstRow="0" w:lastRow="0" w:firstColumn="0" w:lastColumn="0" w:oddVBand="0" w:evenVBand="1" w:oddHBand="0" w:evenHBand="0" w:firstRowFirstColumn="0" w:firstRowLastColumn="0" w:lastRowFirstColumn="0" w:lastRowLastColumn="0"/>
            <w:tcW w:w="510" w:type="pct"/>
          </w:tcPr>
          <w:p w:rsidR="00F77043" w:rsidRPr="00CB132D" w:rsidRDefault="00F77043" w:rsidP="00FA5998">
            <w:pPr>
              <w:jc w:val="center"/>
              <w:rPr>
                <w:rFonts w:ascii="Montserrat SemiBold" w:hAnsi="Montserrat SemiBold"/>
                <w:b/>
                <w:color w:val="31849B" w:themeColor="accent5" w:themeShade="BF"/>
                <w:sz w:val="16"/>
                <w:szCs w:val="16"/>
              </w:rPr>
            </w:pPr>
            <w:r w:rsidRPr="00CB132D">
              <w:rPr>
                <w:rFonts w:ascii="Montserrat SemiBold" w:hAnsi="Montserrat SemiBold"/>
                <w:b/>
                <w:color w:val="31849B" w:themeColor="accent5" w:themeShade="BF"/>
                <w:sz w:val="16"/>
                <w:szCs w:val="16"/>
              </w:rPr>
              <w:t>65-79</w:t>
            </w:r>
          </w:p>
        </w:tc>
        <w:tc>
          <w:tcPr>
            <w:tcW w:w="510" w:type="pct"/>
          </w:tcPr>
          <w:p w:rsidR="00F77043" w:rsidRPr="00CB132D" w:rsidRDefault="00F77043" w:rsidP="00FA5998">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b/>
                <w:color w:val="31849B" w:themeColor="accent5" w:themeShade="BF"/>
                <w:sz w:val="16"/>
                <w:szCs w:val="16"/>
              </w:rPr>
            </w:pPr>
            <w:r w:rsidRPr="00CB132D">
              <w:rPr>
                <w:rFonts w:ascii="Montserrat SemiBold" w:hAnsi="Montserrat SemiBold"/>
                <w:b/>
                <w:color w:val="31849B" w:themeColor="accent5" w:themeShade="BF"/>
                <w:sz w:val="16"/>
                <w:szCs w:val="16"/>
              </w:rPr>
              <w:t>&gt;=80</w:t>
            </w:r>
          </w:p>
        </w:tc>
        <w:tc>
          <w:tcPr>
            <w:cnfStyle w:val="000001000000" w:firstRow="0" w:lastRow="0" w:firstColumn="0" w:lastColumn="0" w:oddVBand="0" w:evenVBand="1" w:oddHBand="0" w:evenHBand="0" w:firstRowFirstColumn="0" w:firstRowLastColumn="0" w:lastRowFirstColumn="0" w:lastRowLastColumn="0"/>
            <w:tcW w:w="681" w:type="pct"/>
          </w:tcPr>
          <w:p w:rsidR="00F77043" w:rsidRPr="00CB132D" w:rsidRDefault="00F77043" w:rsidP="00FA5998">
            <w:pPr>
              <w:jc w:val="center"/>
              <w:rPr>
                <w:rFonts w:ascii="Montserrat SemiBold" w:hAnsi="Montserrat SemiBold"/>
                <w:b/>
                <w:color w:val="31849B" w:themeColor="accent5" w:themeShade="BF"/>
                <w:sz w:val="16"/>
                <w:szCs w:val="16"/>
              </w:rPr>
            </w:pPr>
            <w:r w:rsidRPr="00CB132D">
              <w:rPr>
                <w:rFonts w:ascii="Montserrat SemiBold" w:hAnsi="Montserrat SemiBold"/>
                <w:b/>
                <w:color w:val="31849B" w:themeColor="accent5" w:themeShade="BF"/>
                <w:sz w:val="16"/>
                <w:szCs w:val="16"/>
              </w:rPr>
              <w:t>TOTAL</w:t>
            </w:r>
          </w:p>
        </w:tc>
      </w:tr>
      <w:tr w:rsidR="00CB132D" w:rsidRPr="00AC0F35" w:rsidTr="00AA3DCF">
        <w:trPr>
          <w:cnfStyle w:val="000000010000" w:firstRow="0" w:lastRow="0" w:firstColumn="0" w:lastColumn="0" w:oddVBand="0" w:evenVBand="0" w:oddHBand="0" w:evenHBand="1" w:firstRowFirstColumn="0" w:firstRowLastColumn="0" w:lastRowFirstColumn="0" w:lastRowLastColumn="0"/>
          <w:trHeight w:val="411"/>
        </w:trPr>
        <w:tc>
          <w:tcPr>
            <w:tcW w:w="1071" w:type="pct"/>
            <w:vAlign w:val="top"/>
          </w:tcPr>
          <w:p w:rsidR="00CB132D" w:rsidRPr="00CB132D" w:rsidRDefault="00CB132D" w:rsidP="00CB132D">
            <w:pPr>
              <w:rPr>
                <w:color w:val="7F7F7F" w:themeColor="text1" w:themeTint="80"/>
                <w:sz w:val="16"/>
                <w:szCs w:val="16"/>
              </w:rPr>
            </w:pPr>
            <w:r w:rsidRPr="00CB132D">
              <w:rPr>
                <w:color w:val="7F7F7F" w:themeColor="text1" w:themeTint="80"/>
                <w:sz w:val="16"/>
                <w:szCs w:val="16"/>
              </w:rPr>
              <w:t>C.S. LOS YÉBENES</w:t>
            </w:r>
          </w:p>
        </w:tc>
        <w:tc>
          <w:tcPr>
            <w:cnfStyle w:val="000001000000" w:firstRow="0" w:lastRow="0" w:firstColumn="0" w:lastColumn="0" w:oddVBand="0" w:evenVBand="1" w:oddHBand="0" w:evenHBand="0" w:firstRowFirstColumn="0" w:firstRowLastColumn="0" w:lastRowFirstColumn="0" w:lastRowLastColumn="0"/>
            <w:tcW w:w="800" w:type="pct"/>
            <w:vAlign w:val="top"/>
          </w:tcPr>
          <w:p w:rsidR="00CB132D" w:rsidRPr="00CB132D" w:rsidRDefault="00CB132D" w:rsidP="00CB132D">
            <w:pPr>
              <w:rPr>
                <w:color w:val="7F7F7F" w:themeColor="text1" w:themeTint="80"/>
                <w:sz w:val="16"/>
                <w:szCs w:val="16"/>
              </w:rPr>
            </w:pPr>
            <w:r w:rsidRPr="00CB132D">
              <w:rPr>
                <w:color w:val="7F7F7F" w:themeColor="text1" w:themeTint="80"/>
                <w:sz w:val="16"/>
                <w:szCs w:val="16"/>
              </w:rPr>
              <w:t>MADRID</w:t>
            </w:r>
          </w:p>
        </w:tc>
        <w:tc>
          <w:tcPr>
            <w:tcW w:w="412" w:type="pct"/>
            <w:vAlign w:val="top"/>
          </w:tcPr>
          <w:p w:rsidR="00CB132D" w:rsidRPr="00CB132D" w:rsidRDefault="00CB132D" w:rsidP="00CB132D">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CB132D">
              <w:rPr>
                <w:color w:val="7F7F7F" w:themeColor="text1" w:themeTint="80"/>
                <w:sz w:val="16"/>
                <w:szCs w:val="16"/>
              </w:rPr>
              <w:t>623</w:t>
            </w:r>
          </w:p>
        </w:tc>
        <w:tc>
          <w:tcPr>
            <w:cnfStyle w:val="000001000000" w:firstRow="0" w:lastRow="0" w:firstColumn="0" w:lastColumn="0" w:oddVBand="0" w:evenVBand="1" w:oddHBand="0" w:evenHBand="0" w:firstRowFirstColumn="0" w:firstRowLastColumn="0" w:lastRowFirstColumn="0" w:lastRowLastColumn="0"/>
            <w:tcW w:w="473" w:type="pct"/>
            <w:vAlign w:val="top"/>
          </w:tcPr>
          <w:p w:rsidR="00CB132D" w:rsidRPr="00CB132D" w:rsidRDefault="00CB132D" w:rsidP="00CB132D">
            <w:pPr>
              <w:jc w:val="right"/>
              <w:rPr>
                <w:color w:val="7F7F7F" w:themeColor="text1" w:themeTint="80"/>
                <w:sz w:val="16"/>
                <w:szCs w:val="16"/>
              </w:rPr>
            </w:pPr>
            <w:r w:rsidRPr="00CB132D">
              <w:rPr>
                <w:color w:val="7F7F7F" w:themeColor="text1" w:themeTint="80"/>
                <w:sz w:val="16"/>
                <w:szCs w:val="16"/>
              </w:rPr>
              <w:t>3.916</w:t>
            </w:r>
          </w:p>
        </w:tc>
        <w:tc>
          <w:tcPr>
            <w:tcW w:w="543" w:type="pct"/>
            <w:vAlign w:val="top"/>
          </w:tcPr>
          <w:p w:rsidR="00CB132D" w:rsidRPr="00CB132D" w:rsidRDefault="00CB132D" w:rsidP="00CB132D">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CB132D">
              <w:rPr>
                <w:color w:val="7F7F7F" w:themeColor="text1" w:themeTint="80"/>
                <w:sz w:val="16"/>
                <w:szCs w:val="16"/>
              </w:rPr>
              <w:t>21.413</w:t>
            </w:r>
          </w:p>
        </w:tc>
        <w:tc>
          <w:tcPr>
            <w:cnfStyle w:val="000001000000" w:firstRow="0" w:lastRow="0" w:firstColumn="0" w:lastColumn="0" w:oddVBand="0" w:evenVBand="1" w:oddHBand="0" w:evenHBand="0" w:firstRowFirstColumn="0" w:firstRowLastColumn="0" w:lastRowFirstColumn="0" w:lastRowLastColumn="0"/>
            <w:tcW w:w="510" w:type="pct"/>
            <w:vAlign w:val="top"/>
          </w:tcPr>
          <w:p w:rsidR="00CB132D" w:rsidRPr="00CB132D" w:rsidRDefault="00CB132D" w:rsidP="00CB132D">
            <w:pPr>
              <w:jc w:val="right"/>
              <w:rPr>
                <w:color w:val="7F7F7F" w:themeColor="text1" w:themeTint="80"/>
                <w:sz w:val="16"/>
                <w:szCs w:val="16"/>
              </w:rPr>
            </w:pPr>
            <w:r w:rsidRPr="00CB132D">
              <w:rPr>
                <w:color w:val="7F7F7F" w:themeColor="text1" w:themeTint="80"/>
                <w:sz w:val="16"/>
                <w:szCs w:val="16"/>
              </w:rPr>
              <w:t>7.081</w:t>
            </w:r>
          </w:p>
        </w:tc>
        <w:tc>
          <w:tcPr>
            <w:tcW w:w="510" w:type="pct"/>
            <w:vAlign w:val="top"/>
          </w:tcPr>
          <w:p w:rsidR="00CB132D" w:rsidRPr="00CB132D" w:rsidRDefault="00CB132D" w:rsidP="00CB132D">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CB132D">
              <w:rPr>
                <w:color w:val="7F7F7F" w:themeColor="text1" w:themeTint="80"/>
                <w:sz w:val="16"/>
                <w:szCs w:val="16"/>
              </w:rPr>
              <w:t>3.042</w:t>
            </w:r>
          </w:p>
        </w:tc>
        <w:tc>
          <w:tcPr>
            <w:cnfStyle w:val="000001000000" w:firstRow="0" w:lastRow="0" w:firstColumn="0" w:lastColumn="0" w:oddVBand="0" w:evenVBand="1" w:oddHBand="0" w:evenHBand="0" w:firstRowFirstColumn="0" w:firstRowLastColumn="0" w:lastRowFirstColumn="0" w:lastRowLastColumn="0"/>
            <w:tcW w:w="681" w:type="pct"/>
            <w:vAlign w:val="top"/>
          </w:tcPr>
          <w:p w:rsidR="00CB132D" w:rsidRPr="00CB132D" w:rsidRDefault="00CB132D" w:rsidP="00CB132D">
            <w:pPr>
              <w:jc w:val="right"/>
              <w:rPr>
                <w:color w:val="7F7F7F" w:themeColor="text1" w:themeTint="80"/>
                <w:sz w:val="16"/>
                <w:szCs w:val="16"/>
              </w:rPr>
            </w:pPr>
            <w:r w:rsidRPr="00CB132D">
              <w:rPr>
                <w:color w:val="7F7F7F" w:themeColor="text1" w:themeTint="80"/>
                <w:sz w:val="16"/>
                <w:szCs w:val="16"/>
              </w:rPr>
              <w:t>36.075</w:t>
            </w:r>
          </w:p>
        </w:tc>
      </w:tr>
      <w:tr w:rsidR="00CB132D" w:rsidRPr="00AC0F35" w:rsidTr="00AA3DCF">
        <w:trPr>
          <w:trHeight w:val="411"/>
        </w:trPr>
        <w:tc>
          <w:tcPr>
            <w:tcW w:w="1071" w:type="pct"/>
            <w:vAlign w:val="top"/>
          </w:tcPr>
          <w:p w:rsidR="00CB132D" w:rsidRPr="00CB132D" w:rsidRDefault="00CB132D" w:rsidP="00CB132D">
            <w:pPr>
              <w:rPr>
                <w:color w:val="7F7F7F" w:themeColor="text1" w:themeTint="80"/>
                <w:sz w:val="16"/>
                <w:szCs w:val="16"/>
              </w:rPr>
            </w:pPr>
            <w:r w:rsidRPr="00CB132D">
              <w:rPr>
                <w:color w:val="7F7F7F" w:themeColor="text1" w:themeTint="80"/>
                <w:sz w:val="16"/>
                <w:szCs w:val="16"/>
              </w:rPr>
              <w:t>C.S. NTRA. SRA.</w:t>
            </w:r>
            <w:r w:rsidR="000E428A">
              <w:rPr>
                <w:color w:val="7F7F7F" w:themeColor="text1" w:themeTint="80"/>
                <w:sz w:val="16"/>
                <w:szCs w:val="16"/>
              </w:rPr>
              <w:t xml:space="preserve"> </w:t>
            </w:r>
            <w:r w:rsidRPr="00CB132D">
              <w:rPr>
                <w:color w:val="7F7F7F" w:themeColor="text1" w:themeTint="80"/>
                <w:sz w:val="16"/>
                <w:szCs w:val="16"/>
              </w:rPr>
              <w:t>de FÁTIMA</w:t>
            </w:r>
          </w:p>
        </w:tc>
        <w:tc>
          <w:tcPr>
            <w:cnfStyle w:val="000001000000" w:firstRow="0" w:lastRow="0" w:firstColumn="0" w:lastColumn="0" w:oddVBand="0" w:evenVBand="1" w:oddHBand="0" w:evenHBand="0" w:firstRowFirstColumn="0" w:firstRowLastColumn="0" w:lastRowFirstColumn="0" w:lastRowLastColumn="0"/>
            <w:tcW w:w="800" w:type="pct"/>
            <w:vAlign w:val="top"/>
          </w:tcPr>
          <w:p w:rsidR="00CB132D" w:rsidRPr="00CB132D" w:rsidRDefault="00CB132D" w:rsidP="00CB132D">
            <w:pPr>
              <w:rPr>
                <w:color w:val="7F7F7F" w:themeColor="text1" w:themeTint="80"/>
                <w:sz w:val="16"/>
                <w:szCs w:val="16"/>
              </w:rPr>
            </w:pPr>
            <w:r w:rsidRPr="00CB132D">
              <w:rPr>
                <w:color w:val="7F7F7F" w:themeColor="text1" w:themeTint="80"/>
                <w:sz w:val="16"/>
                <w:szCs w:val="16"/>
              </w:rPr>
              <w:t>MADRID</w:t>
            </w:r>
          </w:p>
        </w:tc>
        <w:tc>
          <w:tcPr>
            <w:tcW w:w="412" w:type="pct"/>
            <w:vAlign w:val="top"/>
          </w:tcPr>
          <w:p w:rsidR="00CB132D" w:rsidRPr="00CB132D" w:rsidRDefault="00CB132D" w:rsidP="00CB132D">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CB132D">
              <w:rPr>
                <w:color w:val="7F7F7F" w:themeColor="text1" w:themeTint="80"/>
                <w:sz w:val="16"/>
                <w:szCs w:val="16"/>
              </w:rPr>
              <w:t>830</w:t>
            </w:r>
          </w:p>
        </w:tc>
        <w:tc>
          <w:tcPr>
            <w:cnfStyle w:val="000001000000" w:firstRow="0" w:lastRow="0" w:firstColumn="0" w:lastColumn="0" w:oddVBand="0" w:evenVBand="1" w:oddHBand="0" w:evenHBand="0" w:firstRowFirstColumn="0" w:firstRowLastColumn="0" w:lastRowFirstColumn="0" w:lastRowLastColumn="0"/>
            <w:tcW w:w="473" w:type="pct"/>
            <w:vAlign w:val="top"/>
          </w:tcPr>
          <w:p w:rsidR="00CB132D" w:rsidRPr="00CB132D" w:rsidRDefault="00CB132D" w:rsidP="00CB132D">
            <w:pPr>
              <w:jc w:val="right"/>
              <w:rPr>
                <w:color w:val="7F7F7F" w:themeColor="text1" w:themeTint="80"/>
                <w:sz w:val="16"/>
                <w:szCs w:val="16"/>
              </w:rPr>
            </w:pPr>
            <w:r w:rsidRPr="00CB132D">
              <w:rPr>
                <w:color w:val="7F7F7F" w:themeColor="text1" w:themeTint="80"/>
                <w:sz w:val="16"/>
                <w:szCs w:val="16"/>
              </w:rPr>
              <w:t>5.289</w:t>
            </w:r>
          </w:p>
        </w:tc>
        <w:tc>
          <w:tcPr>
            <w:tcW w:w="543" w:type="pct"/>
            <w:vAlign w:val="top"/>
          </w:tcPr>
          <w:p w:rsidR="00CB132D" w:rsidRPr="00CB132D" w:rsidRDefault="00CB132D" w:rsidP="00CB132D">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CB132D">
              <w:rPr>
                <w:color w:val="7F7F7F" w:themeColor="text1" w:themeTint="80"/>
                <w:sz w:val="16"/>
                <w:szCs w:val="16"/>
              </w:rPr>
              <w:t>30.408</w:t>
            </w:r>
          </w:p>
        </w:tc>
        <w:tc>
          <w:tcPr>
            <w:cnfStyle w:val="000001000000" w:firstRow="0" w:lastRow="0" w:firstColumn="0" w:lastColumn="0" w:oddVBand="0" w:evenVBand="1" w:oddHBand="0" w:evenHBand="0" w:firstRowFirstColumn="0" w:firstRowLastColumn="0" w:lastRowFirstColumn="0" w:lastRowLastColumn="0"/>
            <w:tcW w:w="510" w:type="pct"/>
            <w:vAlign w:val="top"/>
          </w:tcPr>
          <w:p w:rsidR="00CB132D" w:rsidRPr="00CB132D" w:rsidRDefault="00CB132D" w:rsidP="00CB132D">
            <w:pPr>
              <w:jc w:val="right"/>
              <w:rPr>
                <w:color w:val="7F7F7F" w:themeColor="text1" w:themeTint="80"/>
                <w:sz w:val="16"/>
                <w:szCs w:val="16"/>
              </w:rPr>
            </w:pPr>
            <w:r w:rsidRPr="00CB132D">
              <w:rPr>
                <w:color w:val="7F7F7F" w:themeColor="text1" w:themeTint="80"/>
                <w:sz w:val="16"/>
                <w:szCs w:val="16"/>
              </w:rPr>
              <w:t>6.640</w:t>
            </w:r>
          </w:p>
        </w:tc>
        <w:tc>
          <w:tcPr>
            <w:tcW w:w="510" w:type="pct"/>
            <w:vAlign w:val="top"/>
          </w:tcPr>
          <w:p w:rsidR="00CB132D" w:rsidRPr="00CB132D" w:rsidRDefault="00CB132D" w:rsidP="00CB132D">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CB132D">
              <w:rPr>
                <w:color w:val="7F7F7F" w:themeColor="text1" w:themeTint="80"/>
                <w:sz w:val="16"/>
                <w:szCs w:val="16"/>
              </w:rPr>
              <w:t>3.594</w:t>
            </w:r>
          </w:p>
        </w:tc>
        <w:tc>
          <w:tcPr>
            <w:cnfStyle w:val="000001000000" w:firstRow="0" w:lastRow="0" w:firstColumn="0" w:lastColumn="0" w:oddVBand="0" w:evenVBand="1" w:oddHBand="0" w:evenHBand="0" w:firstRowFirstColumn="0" w:firstRowLastColumn="0" w:lastRowFirstColumn="0" w:lastRowLastColumn="0"/>
            <w:tcW w:w="681" w:type="pct"/>
            <w:vAlign w:val="top"/>
          </w:tcPr>
          <w:p w:rsidR="00CB132D" w:rsidRPr="00CB132D" w:rsidRDefault="00CB132D" w:rsidP="00CB132D">
            <w:pPr>
              <w:jc w:val="right"/>
              <w:rPr>
                <w:color w:val="7F7F7F" w:themeColor="text1" w:themeTint="80"/>
                <w:sz w:val="16"/>
                <w:szCs w:val="16"/>
              </w:rPr>
            </w:pPr>
            <w:r w:rsidRPr="00CB132D">
              <w:rPr>
                <w:color w:val="7F7F7F" w:themeColor="text1" w:themeTint="80"/>
                <w:sz w:val="16"/>
                <w:szCs w:val="16"/>
              </w:rPr>
              <w:t>46.761</w:t>
            </w:r>
          </w:p>
        </w:tc>
      </w:tr>
      <w:tr w:rsidR="00CB132D" w:rsidRPr="00AC0F35" w:rsidTr="00AA3DCF">
        <w:trPr>
          <w:cnfStyle w:val="000000010000" w:firstRow="0" w:lastRow="0" w:firstColumn="0" w:lastColumn="0" w:oddVBand="0" w:evenVBand="0" w:oddHBand="0" w:evenHBand="1" w:firstRowFirstColumn="0" w:firstRowLastColumn="0" w:lastRowFirstColumn="0" w:lastRowLastColumn="0"/>
          <w:trHeight w:val="411"/>
        </w:trPr>
        <w:tc>
          <w:tcPr>
            <w:tcW w:w="1071" w:type="pct"/>
            <w:vAlign w:val="top"/>
          </w:tcPr>
          <w:p w:rsidR="00CB132D" w:rsidRPr="00CB132D" w:rsidRDefault="00CB132D" w:rsidP="007119A9">
            <w:pPr>
              <w:jc w:val="left"/>
              <w:rPr>
                <w:color w:val="7F7F7F" w:themeColor="text1" w:themeTint="80"/>
                <w:sz w:val="16"/>
                <w:szCs w:val="16"/>
              </w:rPr>
            </w:pPr>
            <w:r w:rsidRPr="00CB132D">
              <w:rPr>
                <w:color w:val="7F7F7F" w:themeColor="text1" w:themeTint="80"/>
                <w:sz w:val="16"/>
                <w:szCs w:val="16"/>
              </w:rPr>
              <w:t>C.S. PUERTA BONITA</w:t>
            </w:r>
          </w:p>
        </w:tc>
        <w:tc>
          <w:tcPr>
            <w:cnfStyle w:val="000001000000" w:firstRow="0" w:lastRow="0" w:firstColumn="0" w:lastColumn="0" w:oddVBand="0" w:evenVBand="1" w:oddHBand="0" w:evenHBand="0" w:firstRowFirstColumn="0" w:firstRowLastColumn="0" w:lastRowFirstColumn="0" w:lastRowLastColumn="0"/>
            <w:tcW w:w="800" w:type="pct"/>
            <w:vAlign w:val="top"/>
          </w:tcPr>
          <w:p w:rsidR="00CB132D" w:rsidRPr="00CB132D" w:rsidRDefault="00CB132D" w:rsidP="00CB132D">
            <w:pPr>
              <w:rPr>
                <w:color w:val="7F7F7F" w:themeColor="text1" w:themeTint="80"/>
                <w:sz w:val="16"/>
                <w:szCs w:val="16"/>
              </w:rPr>
            </w:pPr>
            <w:r w:rsidRPr="00CB132D">
              <w:rPr>
                <w:color w:val="7F7F7F" w:themeColor="text1" w:themeTint="80"/>
                <w:sz w:val="16"/>
                <w:szCs w:val="16"/>
              </w:rPr>
              <w:t>MADRID</w:t>
            </w:r>
          </w:p>
        </w:tc>
        <w:tc>
          <w:tcPr>
            <w:tcW w:w="412" w:type="pct"/>
            <w:vAlign w:val="top"/>
          </w:tcPr>
          <w:p w:rsidR="00CB132D" w:rsidRPr="00CB132D" w:rsidRDefault="00CB132D" w:rsidP="00CB132D">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CB132D">
              <w:rPr>
                <w:color w:val="7F7F7F" w:themeColor="text1" w:themeTint="80"/>
                <w:sz w:val="16"/>
                <w:szCs w:val="16"/>
              </w:rPr>
              <w:t>356</w:t>
            </w:r>
          </w:p>
        </w:tc>
        <w:tc>
          <w:tcPr>
            <w:cnfStyle w:val="000001000000" w:firstRow="0" w:lastRow="0" w:firstColumn="0" w:lastColumn="0" w:oddVBand="0" w:evenVBand="1" w:oddHBand="0" w:evenHBand="0" w:firstRowFirstColumn="0" w:firstRowLastColumn="0" w:lastRowFirstColumn="0" w:lastRowLastColumn="0"/>
            <w:tcW w:w="473" w:type="pct"/>
            <w:vAlign w:val="top"/>
          </w:tcPr>
          <w:p w:rsidR="00CB132D" w:rsidRPr="00CB132D" w:rsidRDefault="00CB132D" w:rsidP="00CB132D">
            <w:pPr>
              <w:jc w:val="right"/>
              <w:rPr>
                <w:color w:val="7F7F7F" w:themeColor="text1" w:themeTint="80"/>
                <w:sz w:val="16"/>
                <w:szCs w:val="16"/>
              </w:rPr>
            </w:pPr>
            <w:r w:rsidRPr="00CB132D">
              <w:rPr>
                <w:color w:val="7F7F7F" w:themeColor="text1" w:themeTint="80"/>
                <w:sz w:val="16"/>
                <w:szCs w:val="16"/>
              </w:rPr>
              <w:t>2.026</w:t>
            </w:r>
          </w:p>
        </w:tc>
        <w:tc>
          <w:tcPr>
            <w:tcW w:w="543" w:type="pct"/>
            <w:vAlign w:val="top"/>
          </w:tcPr>
          <w:p w:rsidR="00CB132D" w:rsidRPr="00CB132D" w:rsidRDefault="00CB132D" w:rsidP="00CB132D">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CB132D">
              <w:rPr>
                <w:color w:val="7F7F7F" w:themeColor="text1" w:themeTint="80"/>
                <w:sz w:val="16"/>
                <w:szCs w:val="16"/>
              </w:rPr>
              <w:t>11.555</w:t>
            </w:r>
          </w:p>
        </w:tc>
        <w:tc>
          <w:tcPr>
            <w:cnfStyle w:val="000001000000" w:firstRow="0" w:lastRow="0" w:firstColumn="0" w:lastColumn="0" w:oddVBand="0" w:evenVBand="1" w:oddHBand="0" w:evenHBand="0" w:firstRowFirstColumn="0" w:firstRowLastColumn="0" w:lastRowFirstColumn="0" w:lastRowLastColumn="0"/>
            <w:tcW w:w="510" w:type="pct"/>
            <w:vAlign w:val="top"/>
          </w:tcPr>
          <w:p w:rsidR="00CB132D" w:rsidRPr="00CB132D" w:rsidRDefault="00CB132D" w:rsidP="00CB132D">
            <w:pPr>
              <w:jc w:val="right"/>
              <w:rPr>
                <w:color w:val="7F7F7F" w:themeColor="text1" w:themeTint="80"/>
                <w:sz w:val="16"/>
                <w:szCs w:val="16"/>
              </w:rPr>
            </w:pPr>
            <w:r w:rsidRPr="00CB132D">
              <w:rPr>
                <w:color w:val="7F7F7F" w:themeColor="text1" w:themeTint="80"/>
                <w:sz w:val="16"/>
                <w:szCs w:val="16"/>
              </w:rPr>
              <w:t>1.830</w:t>
            </w:r>
          </w:p>
        </w:tc>
        <w:tc>
          <w:tcPr>
            <w:tcW w:w="510" w:type="pct"/>
            <w:vAlign w:val="top"/>
          </w:tcPr>
          <w:p w:rsidR="00CB132D" w:rsidRPr="00CB132D" w:rsidRDefault="00CB132D" w:rsidP="00CB132D">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CB132D">
              <w:rPr>
                <w:color w:val="7F7F7F" w:themeColor="text1" w:themeTint="80"/>
                <w:sz w:val="16"/>
                <w:szCs w:val="16"/>
              </w:rPr>
              <w:t>1.483</w:t>
            </w:r>
          </w:p>
        </w:tc>
        <w:tc>
          <w:tcPr>
            <w:cnfStyle w:val="000001000000" w:firstRow="0" w:lastRow="0" w:firstColumn="0" w:lastColumn="0" w:oddVBand="0" w:evenVBand="1" w:oddHBand="0" w:evenHBand="0" w:firstRowFirstColumn="0" w:firstRowLastColumn="0" w:lastRowFirstColumn="0" w:lastRowLastColumn="0"/>
            <w:tcW w:w="681" w:type="pct"/>
            <w:vAlign w:val="top"/>
          </w:tcPr>
          <w:p w:rsidR="00CB132D" w:rsidRPr="00CB132D" w:rsidRDefault="00CB132D" w:rsidP="00CB132D">
            <w:pPr>
              <w:jc w:val="right"/>
              <w:rPr>
                <w:color w:val="7F7F7F" w:themeColor="text1" w:themeTint="80"/>
                <w:sz w:val="16"/>
                <w:szCs w:val="16"/>
              </w:rPr>
            </w:pPr>
            <w:r w:rsidRPr="00CB132D">
              <w:rPr>
                <w:color w:val="7F7F7F" w:themeColor="text1" w:themeTint="80"/>
                <w:sz w:val="16"/>
                <w:szCs w:val="16"/>
              </w:rPr>
              <w:t>17.250</w:t>
            </w:r>
          </w:p>
        </w:tc>
      </w:tr>
      <w:tr w:rsidR="00CB132D" w:rsidRPr="00D106E5" w:rsidTr="009D03C8">
        <w:trPr>
          <w:cnfStyle w:val="010000000000" w:firstRow="0" w:lastRow="1" w:firstColumn="0" w:lastColumn="0" w:oddVBand="0" w:evenVBand="0" w:oddHBand="0" w:evenHBand="0" w:firstRowFirstColumn="0" w:firstRowLastColumn="0" w:lastRowFirstColumn="0" w:lastRowLastColumn="0"/>
          <w:trHeight w:val="429"/>
        </w:trPr>
        <w:tc>
          <w:tcPr>
            <w:tcW w:w="1071" w:type="pct"/>
          </w:tcPr>
          <w:p w:rsidR="00CB132D" w:rsidRPr="00CB132D" w:rsidRDefault="00CB132D" w:rsidP="00CB132D">
            <w:pPr>
              <w:jc w:val="left"/>
              <w:rPr>
                <w:color w:val="7F7F7F" w:themeColor="text1" w:themeTint="80"/>
                <w:sz w:val="16"/>
                <w:szCs w:val="16"/>
              </w:rPr>
            </w:pPr>
          </w:p>
        </w:tc>
        <w:tc>
          <w:tcPr>
            <w:cnfStyle w:val="000001000000" w:firstRow="0" w:lastRow="0" w:firstColumn="0" w:lastColumn="0" w:oddVBand="0" w:evenVBand="1" w:oddHBand="0" w:evenHBand="0" w:firstRowFirstColumn="0" w:firstRowLastColumn="0" w:lastRowFirstColumn="0" w:lastRowLastColumn="0"/>
            <w:tcW w:w="800" w:type="pct"/>
          </w:tcPr>
          <w:p w:rsidR="009D03C8" w:rsidRPr="009D03C8" w:rsidRDefault="00CB132D" w:rsidP="00CB132D">
            <w:pPr>
              <w:rPr>
                <w:rFonts w:ascii="Montserrat SemiBold" w:hAnsi="Montserrat SemiBold"/>
                <w:color w:val="7F7F7F" w:themeColor="text1" w:themeTint="80"/>
                <w:szCs w:val="16"/>
              </w:rPr>
            </w:pPr>
            <w:r w:rsidRPr="009D03C8">
              <w:rPr>
                <w:rFonts w:ascii="Montserrat SemiBold" w:hAnsi="Montserrat SemiBold"/>
                <w:color w:val="7F7F7F" w:themeColor="text1" w:themeTint="80"/>
                <w:szCs w:val="16"/>
              </w:rPr>
              <w:t>TOTAL</w:t>
            </w:r>
          </w:p>
        </w:tc>
        <w:tc>
          <w:tcPr>
            <w:tcW w:w="412" w:type="pct"/>
          </w:tcPr>
          <w:p w:rsidR="00CB132D" w:rsidRPr="009D03C8" w:rsidRDefault="00CB132D" w:rsidP="009D03C8">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color w:val="7F7F7F" w:themeColor="text1" w:themeTint="80"/>
                <w:sz w:val="16"/>
                <w:szCs w:val="16"/>
              </w:rPr>
            </w:pPr>
            <w:r w:rsidRPr="009D03C8">
              <w:rPr>
                <w:rFonts w:ascii="Montserrat SemiBold" w:hAnsi="Montserrat SemiBold"/>
                <w:color w:val="7F7F7F" w:themeColor="text1" w:themeTint="80"/>
                <w:sz w:val="16"/>
                <w:szCs w:val="16"/>
              </w:rPr>
              <w:t>1.809</w:t>
            </w:r>
          </w:p>
        </w:tc>
        <w:tc>
          <w:tcPr>
            <w:cnfStyle w:val="000001000000" w:firstRow="0" w:lastRow="0" w:firstColumn="0" w:lastColumn="0" w:oddVBand="0" w:evenVBand="1" w:oddHBand="0" w:evenHBand="0" w:firstRowFirstColumn="0" w:firstRowLastColumn="0" w:lastRowFirstColumn="0" w:lastRowLastColumn="0"/>
            <w:tcW w:w="473" w:type="pct"/>
          </w:tcPr>
          <w:p w:rsidR="00CB132D" w:rsidRPr="009D03C8" w:rsidRDefault="00CB132D" w:rsidP="009D03C8">
            <w:pPr>
              <w:jc w:val="right"/>
              <w:rPr>
                <w:rFonts w:ascii="Montserrat SemiBold" w:hAnsi="Montserrat SemiBold"/>
                <w:color w:val="7F7F7F" w:themeColor="text1" w:themeTint="80"/>
                <w:sz w:val="16"/>
                <w:szCs w:val="16"/>
              </w:rPr>
            </w:pPr>
            <w:r w:rsidRPr="009D03C8">
              <w:rPr>
                <w:rFonts w:ascii="Montserrat SemiBold" w:hAnsi="Montserrat SemiBold"/>
                <w:color w:val="7F7F7F" w:themeColor="text1" w:themeTint="80"/>
                <w:sz w:val="16"/>
                <w:szCs w:val="16"/>
              </w:rPr>
              <w:t>11.231</w:t>
            </w:r>
          </w:p>
        </w:tc>
        <w:tc>
          <w:tcPr>
            <w:tcW w:w="543" w:type="pct"/>
          </w:tcPr>
          <w:p w:rsidR="00CB132D" w:rsidRPr="009D03C8" w:rsidRDefault="00CB132D" w:rsidP="009D03C8">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color w:val="7F7F7F" w:themeColor="text1" w:themeTint="80"/>
                <w:sz w:val="16"/>
                <w:szCs w:val="16"/>
              </w:rPr>
            </w:pPr>
            <w:r w:rsidRPr="009D03C8">
              <w:rPr>
                <w:rFonts w:ascii="Montserrat SemiBold" w:hAnsi="Montserrat SemiBold"/>
                <w:color w:val="7F7F7F" w:themeColor="text1" w:themeTint="80"/>
                <w:sz w:val="16"/>
                <w:szCs w:val="16"/>
              </w:rPr>
              <w:t>63.376</w:t>
            </w:r>
          </w:p>
        </w:tc>
        <w:tc>
          <w:tcPr>
            <w:cnfStyle w:val="000001000000" w:firstRow="0" w:lastRow="0" w:firstColumn="0" w:lastColumn="0" w:oddVBand="0" w:evenVBand="1" w:oddHBand="0" w:evenHBand="0" w:firstRowFirstColumn="0" w:firstRowLastColumn="0" w:lastRowFirstColumn="0" w:lastRowLastColumn="0"/>
            <w:tcW w:w="510" w:type="pct"/>
          </w:tcPr>
          <w:p w:rsidR="00CB132D" w:rsidRPr="009D03C8" w:rsidRDefault="00CB132D" w:rsidP="009D03C8">
            <w:pPr>
              <w:jc w:val="right"/>
              <w:rPr>
                <w:rFonts w:ascii="Montserrat SemiBold" w:hAnsi="Montserrat SemiBold"/>
                <w:color w:val="7F7F7F" w:themeColor="text1" w:themeTint="80"/>
                <w:sz w:val="16"/>
                <w:szCs w:val="16"/>
              </w:rPr>
            </w:pPr>
            <w:r w:rsidRPr="009D03C8">
              <w:rPr>
                <w:rFonts w:ascii="Montserrat SemiBold" w:hAnsi="Montserrat SemiBold"/>
                <w:color w:val="7F7F7F" w:themeColor="text1" w:themeTint="80"/>
                <w:sz w:val="16"/>
                <w:szCs w:val="16"/>
              </w:rPr>
              <w:t>15.551</w:t>
            </w:r>
          </w:p>
        </w:tc>
        <w:tc>
          <w:tcPr>
            <w:tcW w:w="510" w:type="pct"/>
          </w:tcPr>
          <w:p w:rsidR="00CB132D" w:rsidRPr="009D03C8" w:rsidRDefault="00CB132D" w:rsidP="009D03C8">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color w:val="7F7F7F" w:themeColor="text1" w:themeTint="80"/>
                <w:sz w:val="16"/>
                <w:szCs w:val="16"/>
              </w:rPr>
            </w:pPr>
            <w:r w:rsidRPr="009D03C8">
              <w:rPr>
                <w:rFonts w:ascii="Montserrat SemiBold" w:hAnsi="Montserrat SemiBold"/>
                <w:color w:val="7F7F7F" w:themeColor="text1" w:themeTint="80"/>
                <w:sz w:val="16"/>
                <w:szCs w:val="16"/>
              </w:rPr>
              <w:t>8.119</w:t>
            </w:r>
          </w:p>
        </w:tc>
        <w:tc>
          <w:tcPr>
            <w:cnfStyle w:val="000001000000" w:firstRow="0" w:lastRow="0" w:firstColumn="0" w:lastColumn="0" w:oddVBand="0" w:evenVBand="1" w:oddHBand="0" w:evenHBand="0" w:firstRowFirstColumn="0" w:firstRowLastColumn="0" w:lastRowFirstColumn="0" w:lastRowLastColumn="0"/>
            <w:tcW w:w="681" w:type="pct"/>
          </w:tcPr>
          <w:p w:rsidR="00CB132D" w:rsidRPr="009D03C8" w:rsidRDefault="00CB132D" w:rsidP="009D03C8">
            <w:pPr>
              <w:jc w:val="right"/>
              <w:rPr>
                <w:rFonts w:ascii="Montserrat SemiBold" w:hAnsi="Montserrat SemiBold"/>
                <w:color w:val="7F7F7F" w:themeColor="text1" w:themeTint="80"/>
                <w:sz w:val="16"/>
                <w:szCs w:val="16"/>
              </w:rPr>
            </w:pPr>
            <w:r w:rsidRPr="009D03C8">
              <w:rPr>
                <w:rFonts w:ascii="Montserrat SemiBold" w:hAnsi="Montserrat SemiBold"/>
                <w:color w:val="7F7F7F" w:themeColor="text1" w:themeTint="80"/>
                <w:sz w:val="16"/>
                <w:szCs w:val="16"/>
              </w:rPr>
              <w:t>100.086</w:t>
            </w:r>
          </w:p>
        </w:tc>
      </w:tr>
    </w:tbl>
    <w:p w:rsidR="00CB132D" w:rsidRDefault="000E428A" w:rsidP="00D106E5">
      <w:pPr>
        <w:pStyle w:val="Piedetabla"/>
      </w:pPr>
      <w:r w:rsidRPr="000E428A">
        <w:t>* Delimitada por la Avenida de Nuestra Señora de Valvanera y correspondiente a las secciones censales 10.082, 10.083, 10.084, 10.085 y 10.086.</w:t>
      </w:r>
    </w:p>
    <w:p w:rsidR="000E428A" w:rsidRDefault="000E428A" w:rsidP="00D106E5">
      <w:pPr>
        <w:pStyle w:val="Piedetabla"/>
      </w:pPr>
    </w:p>
    <w:p w:rsidR="00E470F1" w:rsidRDefault="00E470F1" w:rsidP="00D106E5">
      <w:pPr>
        <w:pStyle w:val="Piedetabla"/>
      </w:pPr>
      <w:r w:rsidRPr="00216CAE">
        <w:t>Fuente: SIP-CIBELES</w:t>
      </w:r>
      <w:r>
        <w:t xml:space="preserve">. </w:t>
      </w:r>
      <w:r w:rsidR="00646BB5">
        <w:t>Población a 01/01/2020</w:t>
      </w:r>
    </w:p>
    <w:p w:rsidR="0088437C" w:rsidRDefault="0088437C" w:rsidP="0088437C">
      <w:pPr>
        <w:pStyle w:val="Piedetabla"/>
        <w:jc w:val="center"/>
      </w:pPr>
    </w:p>
    <w:p w:rsidR="00CB132D" w:rsidRDefault="00CB132D" w:rsidP="00806060">
      <w:pPr>
        <w:pStyle w:val="TITULO-Nivel3"/>
      </w:pPr>
    </w:p>
    <w:p w:rsidR="00CB132D" w:rsidRDefault="00CB132D" w:rsidP="00806060">
      <w:pPr>
        <w:pStyle w:val="TITULO-Nivel3"/>
      </w:pPr>
    </w:p>
    <w:p w:rsidR="00F77043" w:rsidRDefault="00644A28" w:rsidP="00806060">
      <w:pPr>
        <w:pStyle w:val="TITULO-Nivel3"/>
      </w:pPr>
      <w:r>
        <w:t>Pirámide de Población</w:t>
      </w:r>
    </w:p>
    <w:p w:rsidR="00CB132D" w:rsidRDefault="00CB132D" w:rsidP="00CB132D">
      <w:pPr>
        <w:pStyle w:val="Piedetabla"/>
        <w:jc w:val="center"/>
      </w:pPr>
      <w:r>
        <w:rPr>
          <w:noProof/>
          <w:lang w:val="es-ES"/>
        </w:rPr>
        <w:drawing>
          <wp:inline distT="0" distB="0" distL="0" distR="0" wp14:anchorId="23F195A4" wp14:editId="443674AE">
            <wp:extent cx="4572000" cy="2743200"/>
            <wp:effectExtent l="0" t="0" r="0" b="0"/>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88437C" w:rsidRDefault="00F77043" w:rsidP="005A7C6A">
      <w:pPr>
        <w:pStyle w:val="Piedetabla"/>
      </w:pPr>
      <w:r w:rsidRPr="00216CAE">
        <w:t>Fuente: SIP-CIBELES</w:t>
      </w:r>
      <w:r>
        <w:t>.</w:t>
      </w:r>
    </w:p>
    <w:p w:rsidR="0088437C" w:rsidRDefault="0088437C" w:rsidP="005A7C6A">
      <w:pPr>
        <w:pStyle w:val="Piedetabla"/>
      </w:pPr>
    </w:p>
    <w:p w:rsidR="00644A28" w:rsidRDefault="00644A28">
      <w:pPr>
        <w:spacing w:before="0" w:line="240" w:lineRule="auto"/>
        <w:jc w:val="left"/>
        <w:rPr>
          <w:rFonts w:ascii="Montserrat SemiBold" w:hAnsi="Montserrat SemiBold"/>
          <w:noProof/>
          <w:color w:val="3898B2"/>
          <w:sz w:val="24"/>
        </w:rPr>
      </w:pPr>
      <w:r>
        <w:br w:type="page"/>
      </w:r>
    </w:p>
    <w:p w:rsidR="005A7C6A" w:rsidRDefault="005A7C6A" w:rsidP="006B7FE2">
      <w:pPr>
        <w:pStyle w:val="TITULO-Nivel2"/>
      </w:pPr>
      <w:bookmarkStart w:id="19" w:name="_Toc89071653"/>
      <w:r>
        <w:lastRenderedPageBreak/>
        <w:t>El Hospital</w:t>
      </w:r>
      <w:bookmarkEnd w:id="19"/>
    </w:p>
    <w:p w:rsidR="00F218A0" w:rsidRDefault="00F218A0" w:rsidP="00261B15"/>
    <w:p w:rsidR="00F218A0" w:rsidRDefault="00F218A0" w:rsidP="00F218A0">
      <w:pPr>
        <w:pStyle w:val="TITULO-Nivel3"/>
      </w:pPr>
      <w:r>
        <w:t>Descripción del centro</w:t>
      </w:r>
    </w:p>
    <w:p w:rsidR="008719AE" w:rsidRDefault="00F218A0" w:rsidP="008719AE">
      <w:r w:rsidRPr="00F218A0">
        <w:t>El Hospital Central de la Defensa “Gómez Ulla” es un centro sanitario dependiente del Ministerio de Defensa, fundado en 1.896 y que, desde entonces, desarrolla la actividad asistencial en la misma ubicación sita en la Glorieta del Ejército, en Madrid. Sobre una superficie de 18 ha., se levanta la torre de Cuidados Medios, así como el Bloque Quirúrgico y Cuidados Intensivos y los edificios de Cuidados Mínimos y Clínicas Especiales. La Unidad de Aislamiento de Alto nivel, se encuentra ubicada en la planta 22 de la Torre de Cuidados Medios. El Hospital dispone de entradas diferentes, según los tipos de asistencia: urgencias, consultas externas, clínicas especiales, rehabilitación, cuidados mínimos, muelles de carga y entrada principal, así como de un helipuerto.</w:t>
      </w:r>
    </w:p>
    <w:p w:rsidR="00F218A0" w:rsidRDefault="00F218A0" w:rsidP="008719AE"/>
    <w:p w:rsidR="00D4482C" w:rsidRPr="0068118A" w:rsidRDefault="00F218A0" w:rsidP="00F218A0">
      <w:pPr>
        <w:spacing w:line="360" w:lineRule="auto"/>
        <w:ind w:left="360"/>
        <w:rPr>
          <w:rFonts w:ascii="Montserrat SemiBold" w:hAnsi="Montserrat SemiBold"/>
          <w:b/>
        </w:rPr>
      </w:pPr>
      <w:r w:rsidRPr="008E78B6">
        <w:rPr>
          <w:rFonts w:cs="Arial"/>
          <w:noProof/>
          <w:color w:val="333399"/>
          <w:szCs w:val="24"/>
        </w:rPr>
        <w:drawing>
          <wp:anchor distT="0" distB="0" distL="114300" distR="114300" simplePos="0" relativeHeight="251761664" behindDoc="1" locked="0" layoutInCell="1" allowOverlap="1" wp14:anchorId="03EE79DC" wp14:editId="6EC59CE0">
            <wp:simplePos x="0" y="0"/>
            <wp:positionH relativeFrom="margin">
              <wp:align>left</wp:align>
            </wp:positionH>
            <wp:positionV relativeFrom="paragraph">
              <wp:posOffset>262255</wp:posOffset>
            </wp:positionV>
            <wp:extent cx="4952365" cy="4628515"/>
            <wp:effectExtent l="0" t="0" r="635" b="635"/>
            <wp:wrapTight wrapText="bothSides">
              <wp:wrapPolygon edited="0">
                <wp:start x="0" y="0"/>
                <wp:lineTo x="0" y="21514"/>
                <wp:lineTo x="21520" y="21514"/>
                <wp:lineTo x="21520" y="0"/>
                <wp:lineTo x="0" y="0"/>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52365" cy="4628515"/>
                    </a:xfrm>
                    <a:prstGeom prst="rect">
                      <a:avLst/>
                    </a:prstGeom>
                    <a:noFill/>
                  </pic:spPr>
                </pic:pic>
              </a:graphicData>
            </a:graphic>
            <wp14:sizeRelH relativeFrom="page">
              <wp14:pctWidth>0</wp14:pctWidth>
            </wp14:sizeRelH>
            <wp14:sizeRelV relativeFrom="page">
              <wp14:pctHeight>0</wp14:pctHeight>
            </wp14:sizeRelV>
          </wp:anchor>
        </w:drawing>
      </w:r>
    </w:p>
    <w:p w:rsidR="00D4482C" w:rsidRDefault="00D4482C" w:rsidP="0068118A">
      <w:pPr>
        <w:rPr>
          <w:rFonts w:ascii="Montserrat SemiBold" w:hAnsi="Montserrat SemiBold"/>
          <w:b/>
        </w:rPr>
      </w:pPr>
    </w:p>
    <w:p w:rsidR="00AA3DCF" w:rsidRDefault="00AA3DCF" w:rsidP="00F218A0">
      <w:pPr>
        <w:rPr>
          <w:rStyle w:val="TITULO-Nivel4Car"/>
        </w:rPr>
      </w:pPr>
    </w:p>
    <w:p w:rsidR="00F218A0" w:rsidRPr="00F218A0" w:rsidRDefault="00F218A0" w:rsidP="00F218A0">
      <w:pPr>
        <w:rPr>
          <w:rFonts w:ascii="Montserrat SemiBold" w:hAnsi="Montserrat SemiBold"/>
        </w:rPr>
      </w:pPr>
      <w:r w:rsidRPr="00F218A0">
        <w:rPr>
          <w:rStyle w:val="TITULO-Nivel4Car"/>
        </w:rPr>
        <w:t>Ubicación del Hospital:</w:t>
      </w:r>
      <w:r w:rsidRPr="00F218A0">
        <w:rPr>
          <w:rFonts w:ascii="Montserrat SemiBold" w:hAnsi="Montserrat SemiBold"/>
        </w:rPr>
        <w:t xml:space="preserve"> </w:t>
      </w:r>
      <w:r w:rsidRPr="00F218A0">
        <w:t>Situado en el barrio de Carabanchel, en la Gta. del Ejército nº 1    28047 Madrid.</w:t>
      </w:r>
    </w:p>
    <w:p w:rsidR="00F218A0" w:rsidRPr="00F218A0" w:rsidRDefault="00F218A0" w:rsidP="00F218A0">
      <w:pPr>
        <w:rPr>
          <w:rFonts w:ascii="Montserrat SemiBold" w:hAnsi="Montserrat SemiBold"/>
        </w:rPr>
      </w:pPr>
    </w:p>
    <w:p w:rsidR="00F218A0" w:rsidRPr="00F218A0" w:rsidRDefault="00F218A0" w:rsidP="00F218A0">
      <w:r w:rsidRPr="00F218A0">
        <w:rPr>
          <w:rStyle w:val="TITULO-Nivel4Car"/>
        </w:rPr>
        <w:t>Accesos:</w:t>
      </w:r>
      <w:r w:rsidRPr="00F218A0">
        <w:t xml:space="preserve"> Los servicios públicos de transporte (autobús, metro, taxi) permiten acceso desde el centro de la ciudad y las conexiones con las autopistas M-30 y M-40 el acceso desde la periferia.</w:t>
      </w:r>
    </w:p>
    <w:p w:rsidR="00F218A0" w:rsidRPr="00F218A0" w:rsidRDefault="00F218A0" w:rsidP="00F218A0">
      <w:r w:rsidRPr="00F218A0">
        <w:t>Metro:</w:t>
      </w:r>
      <w:r w:rsidRPr="00F218A0">
        <w:tab/>
        <w:t xml:space="preserve"> </w:t>
      </w:r>
      <w:r>
        <w:tab/>
      </w:r>
      <w:r>
        <w:tab/>
      </w:r>
      <w:r>
        <w:tab/>
      </w:r>
      <w:r w:rsidRPr="00F218A0">
        <w:t>Estación “Carabanchel” (línea 5-verde)</w:t>
      </w:r>
    </w:p>
    <w:p w:rsidR="00F218A0" w:rsidRDefault="00F218A0" w:rsidP="00F218A0"/>
    <w:p w:rsidR="00F218A0" w:rsidRPr="00F218A0" w:rsidRDefault="00F218A0" w:rsidP="00F218A0">
      <w:r w:rsidRPr="00F218A0">
        <w:t xml:space="preserve">Autobuses-EMT: </w:t>
      </w:r>
      <w:r>
        <w:tab/>
      </w:r>
      <w:r>
        <w:tab/>
      </w:r>
      <w:r w:rsidRPr="00F218A0">
        <w:t>Línea 17 (Plaza Mayor-Parque de Europa)</w:t>
      </w:r>
    </w:p>
    <w:p w:rsidR="00F218A0" w:rsidRDefault="00F218A0" w:rsidP="00F218A0">
      <w:r w:rsidRPr="00F218A0">
        <w:tab/>
      </w:r>
      <w:r w:rsidRPr="00F218A0">
        <w:tab/>
      </w:r>
      <w:r w:rsidRPr="00F218A0">
        <w:tab/>
      </w:r>
    </w:p>
    <w:p w:rsidR="00F218A0" w:rsidRPr="00F218A0" w:rsidRDefault="00F218A0" w:rsidP="00F218A0">
      <w:pPr>
        <w:ind w:left="2832"/>
      </w:pPr>
      <w:r w:rsidRPr="00F218A0">
        <w:t>Línea 35 (Plaza Mayor- Carabanchel Alto)</w:t>
      </w:r>
      <w:r w:rsidRPr="00F218A0">
        <w:tab/>
      </w:r>
    </w:p>
    <w:p w:rsidR="00F218A0" w:rsidRPr="00F218A0" w:rsidRDefault="00F218A0" w:rsidP="00F218A0">
      <w:r w:rsidRPr="00F218A0">
        <w:t xml:space="preserve">Interurbanos: </w:t>
      </w:r>
      <w:r w:rsidRPr="00F218A0">
        <w:tab/>
      </w:r>
      <w:r>
        <w:tab/>
      </w:r>
      <w:r w:rsidRPr="00F218A0">
        <w:t>Línea 481 (Madrid- Leganés Parque Sur)</w:t>
      </w:r>
    </w:p>
    <w:p w:rsidR="00F218A0" w:rsidRPr="00F218A0" w:rsidRDefault="00F218A0" w:rsidP="00F218A0">
      <w:pPr>
        <w:rPr>
          <w:b/>
        </w:rPr>
      </w:pPr>
      <w:r>
        <w:tab/>
      </w:r>
      <w:r w:rsidRPr="00F218A0">
        <w:tab/>
      </w:r>
      <w:r w:rsidRPr="00F218A0">
        <w:tab/>
      </w:r>
      <w:r w:rsidRPr="00F218A0">
        <w:tab/>
        <w:t>Línea 486 (Madrid – Leganés Valdepelayo)</w:t>
      </w:r>
      <w:r w:rsidRPr="00F218A0">
        <w:rPr>
          <w:b/>
        </w:rPr>
        <w:tab/>
      </w:r>
      <w:r w:rsidRPr="00F218A0">
        <w:rPr>
          <w:b/>
        </w:rPr>
        <w:tab/>
      </w:r>
    </w:p>
    <w:p w:rsidR="00F218A0" w:rsidRPr="0068118A" w:rsidRDefault="00F218A0" w:rsidP="0068118A">
      <w:pPr>
        <w:rPr>
          <w:rFonts w:ascii="Montserrat SemiBold" w:hAnsi="Montserrat SemiBold"/>
          <w:b/>
        </w:rPr>
      </w:pPr>
    </w:p>
    <w:p w:rsidR="00D4482C" w:rsidRPr="0068118A" w:rsidRDefault="00F218A0" w:rsidP="0068118A">
      <w:pPr>
        <w:rPr>
          <w:rFonts w:ascii="Montserrat SemiBold" w:hAnsi="Montserrat SemiBold"/>
          <w:b/>
        </w:rPr>
      </w:pPr>
      <w:r w:rsidRPr="008E78B6">
        <w:rPr>
          <w:rFonts w:cs="Arial"/>
          <w:noProof/>
          <w:color w:val="333399"/>
          <w:szCs w:val="24"/>
        </w:rPr>
        <w:drawing>
          <wp:inline distT="0" distB="0" distL="0" distR="0" wp14:anchorId="6849DDEF" wp14:editId="74D3F815">
            <wp:extent cx="5039995" cy="2734379"/>
            <wp:effectExtent l="0" t="0" r="8255" b="8890"/>
            <wp:docPr id="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39995" cy="2734379"/>
                    </a:xfrm>
                    <a:prstGeom prst="rect">
                      <a:avLst/>
                    </a:prstGeom>
                    <a:noFill/>
                    <a:ln>
                      <a:noFill/>
                    </a:ln>
                  </pic:spPr>
                </pic:pic>
              </a:graphicData>
            </a:graphic>
          </wp:inline>
        </w:drawing>
      </w:r>
    </w:p>
    <w:p w:rsidR="00644A28" w:rsidRDefault="00644A28">
      <w:pPr>
        <w:spacing w:before="0" w:line="240" w:lineRule="auto"/>
        <w:jc w:val="left"/>
        <w:rPr>
          <w:rFonts w:ascii="Montserrat SemiBold" w:hAnsi="Montserrat SemiBold"/>
          <w:noProof/>
          <w:color w:val="3898B2"/>
          <w:sz w:val="24"/>
        </w:rPr>
      </w:pPr>
      <w:r>
        <w:br w:type="page"/>
      </w:r>
    </w:p>
    <w:p w:rsidR="00D4482C" w:rsidRPr="00F847DE" w:rsidRDefault="00D4482C" w:rsidP="00F847DE">
      <w:pPr>
        <w:pStyle w:val="TITULO-Nivel3"/>
        <w:sectPr w:rsidR="00D4482C" w:rsidRPr="00F847DE" w:rsidSect="00F63FBE">
          <w:headerReference w:type="first" r:id="rId20"/>
          <w:footerReference w:type="first" r:id="rId21"/>
          <w:pgSz w:w="11906" w:h="16838" w:code="9"/>
          <w:pgMar w:top="1418" w:right="2268" w:bottom="1276" w:left="1701" w:header="737" w:footer="284" w:gutter="0"/>
          <w:cols w:space="720"/>
          <w:titlePg/>
        </w:sectPr>
      </w:pPr>
    </w:p>
    <w:p w:rsidR="00E470F1" w:rsidRPr="00201122" w:rsidRDefault="00E470F1" w:rsidP="001A79AE">
      <w:pPr>
        <w:pStyle w:val="TITULO-Nivel2"/>
      </w:pPr>
      <w:bookmarkStart w:id="20" w:name="_Toc74228247"/>
      <w:bookmarkStart w:id="21" w:name="_Toc75343938"/>
      <w:bookmarkStart w:id="22" w:name="_Toc89071654"/>
      <w:bookmarkStart w:id="23" w:name="_Toc318202526"/>
      <w:r w:rsidRPr="00D86DFF">
        <w:lastRenderedPageBreak/>
        <w:t>Organigrama</w:t>
      </w:r>
      <w:bookmarkEnd w:id="20"/>
      <w:bookmarkEnd w:id="21"/>
      <w:bookmarkEnd w:id="22"/>
    </w:p>
    <w:p w:rsidR="007A2B8C" w:rsidRDefault="00940E7E" w:rsidP="00940E7E">
      <w:pPr>
        <w:pStyle w:val="TITULO-Nivel3"/>
        <w:jc w:val="center"/>
      </w:pPr>
      <w:r>
        <mc:AlternateContent>
          <mc:Choice Requires="wps">
            <w:drawing>
              <wp:anchor distT="45720" distB="45720" distL="114300" distR="114300" simplePos="0" relativeHeight="251765760" behindDoc="0" locked="0" layoutInCell="1" allowOverlap="1">
                <wp:simplePos x="0" y="0"/>
                <wp:positionH relativeFrom="margin">
                  <wp:posOffset>744335</wp:posOffset>
                </wp:positionH>
                <wp:positionV relativeFrom="paragraph">
                  <wp:posOffset>4198562</wp:posOffset>
                </wp:positionV>
                <wp:extent cx="7820025" cy="1404620"/>
                <wp:effectExtent l="0" t="0" r="9525" b="190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20025" cy="1404620"/>
                        </a:xfrm>
                        <a:prstGeom prst="rect">
                          <a:avLst/>
                        </a:prstGeom>
                        <a:solidFill>
                          <a:srgbClr val="FFFFFF"/>
                        </a:solidFill>
                        <a:ln w="9525">
                          <a:noFill/>
                          <a:miter lim="800000"/>
                          <a:headEnd/>
                          <a:tailEnd/>
                        </a:ln>
                      </wps:spPr>
                      <wps:txbx>
                        <w:txbxContent>
                          <w:p w:rsidR="007119A9" w:rsidRPr="009D03C8" w:rsidRDefault="007119A9" w:rsidP="00940E7E">
                            <w:pPr>
                              <w:pStyle w:val="Piedetabla"/>
                              <w:rPr>
                                <w:sz w:val="12"/>
                              </w:rPr>
                            </w:pPr>
                            <w:r w:rsidRPr="009D03C8">
                              <w:rPr>
                                <w:sz w:val="12"/>
                              </w:rPr>
                              <w:t>Dirección de Gestión y SSGG</w:t>
                            </w:r>
                          </w:p>
                          <w:p w:rsidR="007119A9" w:rsidRPr="009D03C8" w:rsidRDefault="007119A9" w:rsidP="00940E7E">
                            <w:pPr>
                              <w:pStyle w:val="Piedetabla"/>
                              <w:rPr>
                                <w:sz w:val="12"/>
                              </w:rPr>
                            </w:pPr>
                            <w:r w:rsidRPr="009D03C8">
                              <w:rPr>
                                <w:noProof/>
                                <w:sz w:val="12"/>
                              </w:rPr>
                              <w:t>Esta Dirección es reestructurada, el 17 de julio del año 2020, con la creación de la Subdirección de Gestión, figura nueva que engloba bajo su responsabilidad tanto la Jefatura de Gestión como la Jefatura de Personal, es decir, los recursos materiales y humanos del Hospital con la responsabilidad de asumir la dirección y control de los cometidos de las anteriores.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2" type="#_x0000_t202" style="position:absolute;left:0;text-align:left;margin-left:58.6pt;margin-top:330.6pt;width:615.75pt;height:110.6pt;z-index:2517657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" stroked="f">
                <v:textbox style="mso-fit-shape-to-text:t">
                  <w:txbxContent>
                    <w:p w:rsidR="007119A9" w:rsidRPr="009D03C8" w:rsidRDefault="007119A9" w:rsidP="00940E7E">
                      <w:pPr>
                        <w:pStyle w:val="Piedetabla"/>
                        <w:rPr>
                          <w:sz w:val="12"/>
                        </w:rPr>
                      </w:pPr>
                      <w:r w:rsidRPr="009D03C8">
                        <w:rPr>
                          <w:sz w:val="12"/>
                        </w:rPr>
                        <w:t>Dirección de Gestión y SSGG</w:t>
                      </w:r>
                    </w:p>
                    <w:p w:rsidR="007119A9" w:rsidRPr="009D03C8" w:rsidRDefault="007119A9" w:rsidP="00940E7E">
                      <w:pPr>
                        <w:pStyle w:val="Piedetabla"/>
                        <w:rPr>
                          <w:sz w:val="12"/>
                        </w:rPr>
                      </w:pPr>
                      <w:r w:rsidRPr="009D03C8">
                        <w:rPr>
                          <w:noProof/>
                          <w:sz w:val="12"/>
                        </w:rPr>
                        <w:t>Esta Dirección es reestructurada, el 17 de julio del año 2020, con la creación de la Subdirección de Gestión, figura nueva que engloba bajo su responsabilidad tanto la Jefatura de Gestión como la Jefatura de Personal, es decir, los recursos materiales y humanos del Hospital con la responsabilidad de asumir la dirección y control de los cometidos de las anteriores.</w:t>
                      </w:r>
                    </w:p>
                  </w:txbxContent>
                </v:textbox>
                <w10:wrap type="square" anchorx="margin"/>
              </v:shape>
            </w:pict>
          </mc:Fallback>
        </mc:AlternateContent>
      </w:r>
      <w:r w:rsidRPr="008E78B6">
        <w:drawing>
          <wp:inline distT="0" distB="0" distL="0" distR="0" wp14:anchorId="4200F331" wp14:editId="397E68E8">
            <wp:extent cx="6769614" cy="367665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ulla.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769614" cy="3676650"/>
                    </a:xfrm>
                    <a:prstGeom prst="rect">
                      <a:avLst/>
                    </a:prstGeom>
                  </pic:spPr>
                </pic:pic>
              </a:graphicData>
            </a:graphic>
          </wp:inline>
        </w:drawing>
      </w:r>
    </w:p>
    <w:p w:rsidR="00D86DFF" w:rsidRDefault="00D86DFF" w:rsidP="00BC57B2">
      <w:pPr>
        <w:pStyle w:val="TITULO-Nivel3"/>
        <w:jc w:val="center"/>
        <w:sectPr w:rsidR="00D86DFF" w:rsidSect="00D86DFF">
          <w:pgSz w:w="16838" w:h="11906" w:orient="landscape"/>
          <w:pgMar w:top="1701" w:right="1418" w:bottom="2268" w:left="1276" w:header="720" w:footer="261" w:gutter="0"/>
          <w:cols w:space="720"/>
          <w:titlePg/>
        </w:sectPr>
      </w:pPr>
    </w:p>
    <w:p w:rsidR="00D86DFF" w:rsidRDefault="00D86DFF" w:rsidP="0068118A">
      <w:pPr>
        <w:pStyle w:val="Ttulo3Memoria"/>
        <w:sectPr w:rsidR="00D86DFF" w:rsidSect="00D86DFF">
          <w:pgSz w:w="16838" w:h="11906" w:orient="landscape"/>
          <w:pgMar w:top="1701" w:right="1418" w:bottom="2268" w:left="1276" w:header="720" w:footer="261" w:gutter="0"/>
          <w:cols w:space="720"/>
          <w:titlePg/>
        </w:sectPr>
      </w:pPr>
      <w:r w:rsidRPr="008E78B6">
        <w:rPr>
          <w:noProof/>
        </w:rPr>
        <w:lastRenderedPageBreak/>
        <w:drawing>
          <wp:anchor distT="0" distB="0" distL="114300" distR="114300" simplePos="0" relativeHeight="251763712" behindDoc="0" locked="0" layoutInCell="1" allowOverlap="1" wp14:anchorId="5AD05B07" wp14:editId="0640F264">
            <wp:simplePos x="0" y="0"/>
            <wp:positionH relativeFrom="margin">
              <wp:align>center</wp:align>
            </wp:positionH>
            <wp:positionV relativeFrom="paragraph">
              <wp:posOffset>0</wp:posOffset>
            </wp:positionV>
            <wp:extent cx="10071945" cy="5268686"/>
            <wp:effectExtent l="0" t="0" r="5715" b="8255"/>
            <wp:wrapThrough wrapText="bothSides">
              <wp:wrapPolygon edited="0">
                <wp:start x="0" y="0"/>
                <wp:lineTo x="0" y="21556"/>
                <wp:lineTo x="21571" y="21556"/>
                <wp:lineTo x="21571" y="0"/>
                <wp:lineTo x="0" y="0"/>
              </wp:wrapPolygon>
            </wp:wrapThrough>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UBDIRECCION.jpg"/>
                    <pic:cNvPicPr/>
                  </pic:nvPicPr>
                  <pic:blipFill>
                    <a:blip r:embed="rId23">
                      <a:extLst>
                        <a:ext uri="{28A0092B-C50C-407E-A947-70E740481C1C}">
                          <a14:useLocalDpi xmlns:a14="http://schemas.microsoft.com/office/drawing/2010/main" val="0"/>
                        </a:ext>
                      </a:extLst>
                    </a:blip>
                    <a:stretch>
                      <a:fillRect/>
                    </a:stretch>
                  </pic:blipFill>
                  <pic:spPr>
                    <a:xfrm>
                      <a:off x="0" y="0"/>
                      <a:ext cx="10071945" cy="5268686"/>
                    </a:xfrm>
                    <a:prstGeom prst="rect">
                      <a:avLst/>
                    </a:prstGeom>
                  </pic:spPr>
                </pic:pic>
              </a:graphicData>
            </a:graphic>
            <wp14:sizeRelH relativeFrom="page">
              <wp14:pctWidth>0</wp14:pctWidth>
            </wp14:sizeRelH>
            <wp14:sizeRelV relativeFrom="page">
              <wp14:pctHeight>0</wp14:pctHeight>
            </wp14:sizeRelV>
          </wp:anchor>
        </w:drawing>
      </w:r>
    </w:p>
    <w:p w:rsidR="006C779E" w:rsidRPr="00964D18" w:rsidRDefault="006C779E" w:rsidP="00964D18">
      <w:pPr>
        <w:pStyle w:val="TITULO-Nivel2"/>
      </w:pPr>
      <w:bookmarkStart w:id="24" w:name="_Toc74228248"/>
      <w:bookmarkStart w:id="25" w:name="_Toc75343939"/>
      <w:bookmarkStart w:id="26" w:name="_Toc89071655"/>
      <w:bookmarkStart w:id="27" w:name="_Toc318202528"/>
      <w:bookmarkEnd w:id="23"/>
      <w:r w:rsidRPr="00964D18">
        <w:lastRenderedPageBreak/>
        <w:t>Cartera de Servicios</w:t>
      </w:r>
      <w:bookmarkEnd w:id="24"/>
      <w:bookmarkEnd w:id="25"/>
      <w:bookmarkEnd w:id="26"/>
    </w:p>
    <w:p w:rsidR="006C779E" w:rsidRPr="00646BB5" w:rsidRDefault="006C779E" w:rsidP="00E44602">
      <w:pPr>
        <w:pStyle w:val="Nivel03confilete"/>
      </w:pPr>
      <w:r w:rsidRPr="00646BB5">
        <w:t>Servicios Médicos</w:t>
      </w:r>
    </w:p>
    <w:p w:rsidR="006C779E" w:rsidRDefault="006C779E" w:rsidP="00E44602">
      <w:pPr>
        <w:pStyle w:val="Nivel03confilete"/>
        <w:sectPr w:rsidR="006C779E" w:rsidSect="00D86DFF">
          <w:pgSz w:w="11906" w:h="16838"/>
          <w:pgMar w:top="1418" w:right="2268" w:bottom="1276" w:left="1701" w:header="720" w:footer="260" w:gutter="0"/>
          <w:cols w:space="720"/>
          <w:titlePg/>
        </w:sectPr>
      </w:pPr>
    </w:p>
    <w:p w:rsidR="006C779E" w:rsidRPr="003A208C" w:rsidRDefault="006C779E" w:rsidP="00192F55">
      <w:pPr>
        <w:pStyle w:val="Columnas"/>
      </w:pPr>
      <w:r w:rsidRPr="003A208C">
        <w:t>Alergología</w:t>
      </w:r>
    </w:p>
    <w:p w:rsidR="006C779E" w:rsidRPr="003A208C" w:rsidRDefault="006C779E" w:rsidP="00192F55">
      <w:pPr>
        <w:pStyle w:val="Columnas"/>
      </w:pPr>
      <w:r w:rsidRPr="003A208C">
        <w:t>Aparato digestivo</w:t>
      </w:r>
    </w:p>
    <w:p w:rsidR="006C779E" w:rsidRPr="003A208C" w:rsidRDefault="006C779E" w:rsidP="00192F55">
      <w:pPr>
        <w:pStyle w:val="Columnas"/>
      </w:pPr>
      <w:r w:rsidRPr="003A208C">
        <w:t>Cardiología</w:t>
      </w:r>
    </w:p>
    <w:p w:rsidR="006C779E" w:rsidRPr="003A208C" w:rsidRDefault="006C779E" w:rsidP="00192F55">
      <w:pPr>
        <w:pStyle w:val="Columnas"/>
      </w:pPr>
      <w:r w:rsidRPr="003A208C">
        <w:t>Endocrinología</w:t>
      </w:r>
      <w:r w:rsidR="00093013">
        <w:t xml:space="preserve"> y Nutrición</w:t>
      </w:r>
    </w:p>
    <w:p w:rsidR="00093013" w:rsidRDefault="00093013" w:rsidP="00192F55">
      <w:pPr>
        <w:pStyle w:val="Columnas"/>
      </w:pPr>
      <w:r>
        <w:t>Hematología y Transfusión</w:t>
      </w:r>
    </w:p>
    <w:p w:rsidR="006C779E" w:rsidRPr="003A208C" w:rsidRDefault="006C779E" w:rsidP="00192F55">
      <w:pPr>
        <w:pStyle w:val="Columnas"/>
      </w:pPr>
      <w:r w:rsidRPr="003A208C">
        <w:t>Medicina Interna</w:t>
      </w:r>
    </w:p>
    <w:p w:rsidR="006C779E" w:rsidRPr="003A208C" w:rsidRDefault="006C779E" w:rsidP="00192F55">
      <w:pPr>
        <w:pStyle w:val="Columnas"/>
      </w:pPr>
      <w:r w:rsidRPr="003A208C">
        <w:t>Nefrología</w:t>
      </w:r>
    </w:p>
    <w:p w:rsidR="006C779E" w:rsidRPr="003A208C" w:rsidRDefault="006C779E" w:rsidP="00192F55">
      <w:pPr>
        <w:pStyle w:val="Columnas"/>
      </w:pPr>
      <w:r w:rsidRPr="003A208C">
        <w:t>Neumología</w:t>
      </w:r>
    </w:p>
    <w:p w:rsidR="006C779E" w:rsidRPr="003A208C" w:rsidRDefault="006C779E" w:rsidP="00192F55">
      <w:pPr>
        <w:pStyle w:val="Columnas"/>
      </w:pPr>
      <w:r w:rsidRPr="003A208C">
        <w:t>Neurología</w:t>
      </w:r>
    </w:p>
    <w:p w:rsidR="006C779E" w:rsidRPr="003A208C" w:rsidRDefault="006C779E" w:rsidP="00192F55">
      <w:pPr>
        <w:pStyle w:val="Columnas"/>
      </w:pPr>
      <w:r w:rsidRPr="003A208C">
        <w:t>Oncología Médica</w:t>
      </w:r>
    </w:p>
    <w:p w:rsidR="006C779E" w:rsidRPr="003A208C" w:rsidRDefault="006C779E" w:rsidP="00192F55">
      <w:pPr>
        <w:pStyle w:val="Columnas"/>
      </w:pPr>
      <w:r w:rsidRPr="003A208C">
        <w:t>Oncología Radioterapia</w:t>
      </w:r>
    </w:p>
    <w:p w:rsidR="006C779E" w:rsidRPr="003A208C" w:rsidRDefault="006C779E" w:rsidP="00192F55">
      <w:pPr>
        <w:pStyle w:val="Columnas"/>
      </w:pPr>
      <w:r w:rsidRPr="003A208C">
        <w:t>Pediatría</w:t>
      </w:r>
    </w:p>
    <w:p w:rsidR="006C779E" w:rsidRPr="003A208C" w:rsidRDefault="006C779E" w:rsidP="00192F55">
      <w:pPr>
        <w:pStyle w:val="Columnas"/>
      </w:pPr>
      <w:r w:rsidRPr="003A208C">
        <w:t>Psiquiatría</w:t>
      </w:r>
    </w:p>
    <w:p w:rsidR="006C779E" w:rsidRPr="003A208C" w:rsidRDefault="006C779E" w:rsidP="00192F55">
      <w:pPr>
        <w:pStyle w:val="Columnas"/>
      </w:pPr>
      <w:r w:rsidRPr="003A208C">
        <w:t>Reumatología</w:t>
      </w:r>
    </w:p>
    <w:p w:rsidR="006C779E" w:rsidRPr="003A208C" w:rsidRDefault="006C779E" w:rsidP="0068118A">
      <w:pPr>
        <w:rPr>
          <w:color w:val="595959" w:themeColor="text1" w:themeTint="A6"/>
        </w:rPr>
      </w:pPr>
      <w:r w:rsidRPr="003A208C">
        <w:rPr>
          <w:color w:val="595959" w:themeColor="text1" w:themeTint="A6"/>
        </w:rPr>
        <w:t> </w:t>
      </w:r>
    </w:p>
    <w:p w:rsidR="006C779E" w:rsidRPr="003A208C" w:rsidRDefault="006C779E" w:rsidP="0068118A">
      <w:pPr>
        <w:pStyle w:val="Titulo2Memoria"/>
        <w:rPr>
          <w:color w:val="595959" w:themeColor="text1" w:themeTint="A6"/>
        </w:rPr>
        <w:sectPr w:rsidR="006C779E" w:rsidRPr="003A208C" w:rsidSect="00BE5500">
          <w:type w:val="continuous"/>
          <w:pgSz w:w="11906" w:h="16838"/>
          <w:pgMar w:top="1418" w:right="2268" w:bottom="1276" w:left="1701" w:header="720" w:footer="260" w:gutter="0"/>
          <w:cols w:num="3" w:space="497"/>
          <w:titlePg/>
        </w:sectPr>
      </w:pPr>
    </w:p>
    <w:p w:rsidR="008C2A21" w:rsidRDefault="008C2A21" w:rsidP="00E44602">
      <w:pPr>
        <w:pStyle w:val="Nivel03confilete"/>
      </w:pPr>
    </w:p>
    <w:p w:rsidR="006C779E" w:rsidRPr="00646BB5" w:rsidRDefault="006C779E" w:rsidP="00E44602">
      <w:pPr>
        <w:pStyle w:val="Nivel03confilete"/>
      </w:pPr>
      <w:r w:rsidRPr="00646BB5">
        <w:t xml:space="preserve">Servicios Quirúrgicos </w:t>
      </w:r>
    </w:p>
    <w:p w:rsidR="006C779E" w:rsidRDefault="006C779E" w:rsidP="00E44602">
      <w:pPr>
        <w:pStyle w:val="Nivel03confilete"/>
        <w:sectPr w:rsidR="006C779E" w:rsidSect="00BE5500">
          <w:type w:val="continuous"/>
          <w:pgSz w:w="11906" w:h="16838"/>
          <w:pgMar w:top="1418" w:right="2268" w:bottom="1276" w:left="1701" w:header="720" w:footer="260" w:gutter="0"/>
          <w:cols w:space="720"/>
          <w:titlePg/>
        </w:sectPr>
      </w:pPr>
    </w:p>
    <w:p w:rsidR="006C779E" w:rsidRPr="00192F55" w:rsidRDefault="006C779E" w:rsidP="00192F55">
      <w:pPr>
        <w:pStyle w:val="Columnas"/>
      </w:pPr>
      <w:r w:rsidRPr="007119A9">
        <w:t>Angiología y Cirugía Vascular</w:t>
      </w:r>
    </w:p>
    <w:p w:rsidR="006C779E" w:rsidRPr="00192F55" w:rsidRDefault="006C779E" w:rsidP="00192F55">
      <w:pPr>
        <w:pStyle w:val="Columnas"/>
      </w:pPr>
      <w:r w:rsidRPr="007119A9">
        <w:t>Cirugía Car</w:t>
      </w:r>
      <w:r w:rsidR="0093719F" w:rsidRPr="007119A9">
        <w:t>diovascular</w:t>
      </w:r>
    </w:p>
    <w:p w:rsidR="006C779E" w:rsidRPr="00192F55" w:rsidRDefault="006C779E" w:rsidP="00192F55">
      <w:pPr>
        <w:pStyle w:val="Columnas"/>
      </w:pPr>
      <w:r w:rsidRPr="007119A9">
        <w:t>Cirugía General y de Aparato Digestivo</w:t>
      </w:r>
    </w:p>
    <w:p w:rsidR="006C779E" w:rsidRPr="00192F55" w:rsidRDefault="006C779E" w:rsidP="00192F55">
      <w:pPr>
        <w:pStyle w:val="Columnas"/>
      </w:pPr>
      <w:r w:rsidRPr="007119A9">
        <w:t>Cirugía Oral y Maxilofacial</w:t>
      </w:r>
    </w:p>
    <w:p w:rsidR="006C779E" w:rsidRPr="00192F55" w:rsidRDefault="006C779E" w:rsidP="00192F55">
      <w:pPr>
        <w:pStyle w:val="Columnas"/>
      </w:pPr>
      <w:r w:rsidRPr="007119A9">
        <w:t>Cirugía Pediátrica</w:t>
      </w:r>
    </w:p>
    <w:p w:rsidR="006C779E" w:rsidRPr="00192F55" w:rsidRDefault="006C779E" w:rsidP="00192F55">
      <w:pPr>
        <w:pStyle w:val="Columnas"/>
      </w:pPr>
      <w:r w:rsidRPr="007119A9">
        <w:t>Cirugía Plástica</w:t>
      </w:r>
    </w:p>
    <w:p w:rsidR="006C779E" w:rsidRPr="00192F55" w:rsidRDefault="006C779E" w:rsidP="00192F55">
      <w:pPr>
        <w:pStyle w:val="Columnas"/>
      </w:pPr>
      <w:r w:rsidRPr="007119A9">
        <w:t>Cirugía Torácica</w:t>
      </w:r>
    </w:p>
    <w:p w:rsidR="006C779E" w:rsidRPr="00192F55" w:rsidRDefault="006C779E" w:rsidP="00192F55">
      <w:pPr>
        <w:pStyle w:val="Columnas"/>
      </w:pPr>
      <w:r w:rsidRPr="007119A9">
        <w:t>Dermatología</w:t>
      </w:r>
    </w:p>
    <w:p w:rsidR="00192F55" w:rsidRDefault="006C779E" w:rsidP="00192F55">
      <w:pPr>
        <w:pStyle w:val="Columnas"/>
        <w:spacing w:before="40"/>
      </w:pPr>
      <w:r w:rsidRPr="007119A9">
        <w:t>Neurocirugía</w:t>
      </w:r>
    </w:p>
    <w:p w:rsidR="006C779E" w:rsidRPr="00192F55" w:rsidRDefault="006C779E" w:rsidP="00192F55">
      <w:pPr>
        <w:pStyle w:val="Columnas"/>
      </w:pPr>
      <w:r w:rsidRPr="007119A9">
        <w:t xml:space="preserve">Obstetricia y </w:t>
      </w:r>
      <w:r w:rsidR="00A44117" w:rsidRPr="007119A9">
        <w:t>G</w:t>
      </w:r>
      <w:r w:rsidRPr="007119A9">
        <w:t>inecología</w:t>
      </w:r>
    </w:p>
    <w:p w:rsidR="006C779E" w:rsidRPr="00192F55" w:rsidRDefault="006C779E" w:rsidP="00192F55">
      <w:pPr>
        <w:pStyle w:val="Columnas"/>
      </w:pPr>
      <w:r w:rsidRPr="007119A9">
        <w:t>Oftalmología</w:t>
      </w:r>
    </w:p>
    <w:p w:rsidR="006C779E" w:rsidRPr="00192F55" w:rsidRDefault="006C779E" w:rsidP="00192F55">
      <w:pPr>
        <w:pStyle w:val="Columnas"/>
      </w:pPr>
      <w:r w:rsidRPr="007119A9">
        <w:t>Otorrinolaringología</w:t>
      </w:r>
    </w:p>
    <w:p w:rsidR="006C779E" w:rsidRPr="00192F55" w:rsidRDefault="006C779E" w:rsidP="00192F55">
      <w:pPr>
        <w:pStyle w:val="Columnas"/>
      </w:pPr>
      <w:r w:rsidRPr="007119A9">
        <w:t>Traumatología y Cirugía Ortopédica</w:t>
      </w:r>
    </w:p>
    <w:p w:rsidR="00192F55" w:rsidRDefault="006C779E" w:rsidP="00192F55">
      <w:pPr>
        <w:pStyle w:val="Columnas"/>
        <w:sectPr w:rsidR="00192F55" w:rsidSect="00BE5500">
          <w:type w:val="continuous"/>
          <w:pgSz w:w="11906" w:h="16838"/>
          <w:pgMar w:top="1418" w:right="2268" w:bottom="1276" w:left="1701" w:header="720" w:footer="260" w:gutter="0"/>
          <w:cols w:num="3" w:space="284"/>
          <w:titlePg/>
        </w:sectPr>
      </w:pPr>
      <w:r w:rsidRPr="007119A9">
        <w:t>Urología</w:t>
      </w:r>
    </w:p>
    <w:p w:rsidR="008C2A21" w:rsidRDefault="008C2A21" w:rsidP="00E44602">
      <w:pPr>
        <w:pStyle w:val="Nivel03confilete"/>
      </w:pPr>
    </w:p>
    <w:p w:rsidR="006C779E" w:rsidRPr="00201122" w:rsidRDefault="006C779E" w:rsidP="00E44602">
      <w:pPr>
        <w:pStyle w:val="Nivel03confilete"/>
      </w:pPr>
      <w:r w:rsidRPr="005A7C6A">
        <w:t>Servicios</w:t>
      </w:r>
      <w:r w:rsidRPr="00201122">
        <w:t xml:space="preserve"> Centrales</w:t>
      </w:r>
    </w:p>
    <w:p w:rsidR="006C779E" w:rsidRDefault="006C779E" w:rsidP="00E44602">
      <w:pPr>
        <w:pStyle w:val="Nivel03confilete"/>
        <w:sectPr w:rsidR="006C779E" w:rsidSect="00BE5500">
          <w:type w:val="continuous"/>
          <w:pgSz w:w="11906" w:h="16838"/>
          <w:pgMar w:top="1418" w:right="2268" w:bottom="1276" w:left="1701" w:header="720" w:footer="260" w:gutter="0"/>
          <w:cols w:space="720"/>
          <w:titlePg/>
        </w:sectPr>
      </w:pPr>
    </w:p>
    <w:p w:rsidR="006C779E" w:rsidRPr="003A208C" w:rsidRDefault="006C779E" w:rsidP="00192F55">
      <w:pPr>
        <w:pStyle w:val="Columnas"/>
      </w:pPr>
      <w:r w:rsidRPr="003A208C">
        <w:t>Admisión y Documentación Clínica</w:t>
      </w:r>
    </w:p>
    <w:p w:rsidR="008521DE" w:rsidRDefault="008521DE" w:rsidP="00192F55">
      <w:pPr>
        <w:pStyle w:val="Columnas"/>
      </w:pPr>
      <w:r>
        <w:t>Análisis Clínicos</w:t>
      </w:r>
    </w:p>
    <w:p w:rsidR="006C779E" w:rsidRPr="003A208C" w:rsidRDefault="006C779E" w:rsidP="00192F55">
      <w:pPr>
        <w:pStyle w:val="Columnas"/>
      </w:pPr>
      <w:r w:rsidRPr="003A208C">
        <w:t>Anatomía Patológica</w:t>
      </w:r>
    </w:p>
    <w:p w:rsidR="006C779E" w:rsidRPr="003A208C" w:rsidRDefault="006C779E" w:rsidP="00192F55">
      <w:pPr>
        <w:pStyle w:val="Columnas"/>
      </w:pPr>
      <w:r w:rsidRPr="003A208C">
        <w:t>Anestesiología y Reanimación</w:t>
      </w:r>
    </w:p>
    <w:p w:rsidR="0093719F" w:rsidRPr="003A208C" w:rsidRDefault="0093719F" w:rsidP="0093719F">
      <w:pPr>
        <w:pStyle w:val="Columnas"/>
      </w:pPr>
      <w:r w:rsidRPr="003A208C">
        <w:t>Bioquímica</w:t>
      </w:r>
    </w:p>
    <w:p w:rsidR="003E7819" w:rsidRDefault="003E7819" w:rsidP="00192F55">
      <w:pPr>
        <w:pStyle w:val="Columnas"/>
      </w:pPr>
      <w:r>
        <w:t>Farmacología Clínica</w:t>
      </w:r>
    </w:p>
    <w:p w:rsidR="006C779E" w:rsidRPr="003A208C" w:rsidRDefault="006C779E" w:rsidP="00192F55">
      <w:pPr>
        <w:pStyle w:val="Columnas"/>
      </w:pPr>
      <w:r w:rsidRPr="003A208C">
        <w:t>Farmacia Hospitalaria</w:t>
      </w:r>
    </w:p>
    <w:p w:rsidR="006C779E" w:rsidRPr="003A208C" w:rsidRDefault="006C779E" w:rsidP="00192F55">
      <w:pPr>
        <w:pStyle w:val="Columnas"/>
      </w:pPr>
      <w:r w:rsidRPr="003A208C">
        <w:t>Hematología y Hemoterapia</w:t>
      </w:r>
    </w:p>
    <w:p w:rsidR="006C779E" w:rsidRPr="003A208C" w:rsidRDefault="006C779E" w:rsidP="00192F55">
      <w:pPr>
        <w:pStyle w:val="Columnas"/>
      </w:pPr>
      <w:r w:rsidRPr="003A208C">
        <w:t>Inmunología</w:t>
      </w:r>
    </w:p>
    <w:p w:rsidR="006C779E" w:rsidRPr="003A208C" w:rsidRDefault="003E7819" w:rsidP="00192F55">
      <w:pPr>
        <w:pStyle w:val="Columnas"/>
      </w:pPr>
      <w:r>
        <w:t>Medicina I</w:t>
      </w:r>
      <w:r w:rsidR="006C779E" w:rsidRPr="003A208C">
        <w:t>ntensiva</w:t>
      </w:r>
    </w:p>
    <w:p w:rsidR="006C779E" w:rsidRPr="003A208C" w:rsidRDefault="006C779E" w:rsidP="00192F55">
      <w:pPr>
        <w:pStyle w:val="Columnas"/>
      </w:pPr>
      <w:r w:rsidRPr="003A208C">
        <w:t>Medicina Nuclear</w:t>
      </w:r>
    </w:p>
    <w:p w:rsidR="006C779E" w:rsidRPr="003A208C" w:rsidRDefault="006C779E" w:rsidP="00192F55">
      <w:pPr>
        <w:pStyle w:val="Columnas"/>
      </w:pPr>
      <w:r w:rsidRPr="003A208C">
        <w:t>Medicina Preventiva</w:t>
      </w:r>
    </w:p>
    <w:p w:rsidR="0093719F" w:rsidRDefault="0093719F" w:rsidP="00192F55">
      <w:pPr>
        <w:pStyle w:val="Columnas"/>
      </w:pPr>
      <w:r>
        <w:t>Medicina del Trabajo</w:t>
      </w:r>
    </w:p>
    <w:p w:rsidR="006C779E" w:rsidRPr="003A208C" w:rsidRDefault="006C779E" w:rsidP="00192F55">
      <w:pPr>
        <w:pStyle w:val="Columnas"/>
      </w:pPr>
      <w:r w:rsidRPr="003A208C">
        <w:t>Microbiología y Parasitología</w:t>
      </w:r>
    </w:p>
    <w:p w:rsidR="006C779E" w:rsidRPr="003A208C" w:rsidRDefault="006C779E" w:rsidP="00192F55">
      <w:pPr>
        <w:pStyle w:val="Columnas"/>
      </w:pPr>
      <w:r w:rsidRPr="003A208C">
        <w:t>Neurofisiología Clínica</w:t>
      </w:r>
    </w:p>
    <w:p w:rsidR="00093013" w:rsidRDefault="00093013" w:rsidP="00192F55">
      <w:pPr>
        <w:pStyle w:val="Columnas"/>
      </w:pPr>
      <w:r>
        <w:t>Oncología Radioterápica</w:t>
      </w:r>
    </w:p>
    <w:p w:rsidR="0093719F" w:rsidRDefault="0093719F" w:rsidP="00192F55">
      <w:pPr>
        <w:pStyle w:val="Columnas"/>
      </w:pPr>
      <w:r>
        <w:t>Psicología Clínica</w:t>
      </w:r>
    </w:p>
    <w:p w:rsidR="006C779E" w:rsidRPr="003A208C" w:rsidRDefault="006C779E" w:rsidP="00192F55">
      <w:pPr>
        <w:pStyle w:val="Columnas"/>
      </w:pPr>
      <w:r w:rsidRPr="003A208C">
        <w:t>Radiodiagnóstico</w:t>
      </w:r>
    </w:p>
    <w:p w:rsidR="0093719F" w:rsidRDefault="0093719F" w:rsidP="00192F55">
      <w:pPr>
        <w:pStyle w:val="Columnas"/>
      </w:pPr>
      <w:r>
        <w:t>Radiofísica Hospitalaria</w:t>
      </w:r>
    </w:p>
    <w:p w:rsidR="006C779E" w:rsidRPr="003A208C" w:rsidRDefault="006C779E" w:rsidP="00192F55">
      <w:pPr>
        <w:pStyle w:val="Columnas"/>
      </w:pPr>
      <w:r w:rsidRPr="003A208C">
        <w:t>Rehabilitación</w:t>
      </w:r>
    </w:p>
    <w:p w:rsidR="006C779E" w:rsidRPr="003A208C" w:rsidRDefault="006C779E" w:rsidP="00192F55">
      <w:pPr>
        <w:pStyle w:val="Columnas"/>
      </w:pPr>
      <w:r w:rsidRPr="003A208C">
        <w:t>Urgencias</w:t>
      </w:r>
    </w:p>
    <w:p w:rsidR="006C779E" w:rsidRPr="003A208C" w:rsidRDefault="006C779E" w:rsidP="00192F55">
      <w:pPr>
        <w:pStyle w:val="Columnas"/>
      </w:pPr>
    </w:p>
    <w:p w:rsidR="006C779E" w:rsidRPr="003A208C" w:rsidRDefault="006C779E" w:rsidP="00192F55">
      <w:pPr>
        <w:pStyle w:val="Columnas"/>
        <w:sectPr w:rsidR="006C779E" w:rsidRPr="003A208C" w:rsidSect="00BE5500">
          <w:type w:val="continuous"/>
          <w:pgSz w:w="11906" w:h="16838"/>
          <w:pgMar w:top="1418" w:right="2268" w:bottom="1276" w:left="1701" w:header="720" w:footer="260" w:gutter="0"/>
          <w:cols w:num="3" w:space="500"/>
          <w:titlePg/>
        </w:sectPr>
      </w:pPr>
    </w:p>
    <w:p w:rsidR="006C779E" w:rsidRPr="00201122" w:rsidRDefault="006C779E" w:rsidP="00192F55">
      <w:pPr>
        <w:pStyle w:val="Columnas"/>
        <w:sectPr w:rsidR="006C779E" w:rsidRPr="00201122" w:rsidSect="00BE5500">
          <w:type w:val="continuous"/>
          <w:pgSz w:w="11906" w:h="16838"/>
          <w:pgMar w:top="1418" w:right="2268" w:bottom="1276" w:left="1701" w:header="720" w:footer="260" w:gutter="0"/>
          <w:cols w:num="3" w:space="720"/>
          <w:titlePg/>
        </w:sectPr>
      </w:pPr>
    </w:p>
    <w:p w:rsidR="006C779E" w:rsidRPr="00E44602" w:rsidRDefault="006C779E" w:rsidP="00E44602">
      <w:pPr>
        <w:pStyle w:val="TITULO-Nivel3"/>
      </w:pPr>
      <w:r w:rsidRPr="00E44602">
        <w:lastRenderedPageBreak/>
        <w:t>Alianzas Estratégicas</w:t>
      </w:r>
    </w:p>
    <w:p w:rsidR="00FB6297" w:rsidRPr="00FB6297" w:rsidRDefault="00FB6297" w:rsidP="00FB6297">
      <w:pPr>
        <w:pStyle w:val="NormalListas2"/>
      </w:pPr>
      <w:r w:rsidRPr="00FB6297">
        <w:t>Alianza de colaboración entre los Servicios de Cardiología y Cirugía Cardiaca del HCD “Gómez Ulla” y del Hospital Universitario “Ramón y Cajal”.</w:t>
      </w:r>
    </w:p>
    <w:p w:rsidR="00FB6297" w:rsidRPr="006442ED" w:rsidRDefault="00FB6297" w:rsidP="00FB6297">
      <w:pPr>
        <w:pStyle w:val="NormalListas2"/>
      </w:pPr>
      <w:r w:rsidRPr="00FB6297">
        <w:t>Acuerdo de colaboración entre el Servicio de Cirugía Pediátrica del HCD “Gómez Ulla” y el Hospital</w:t>
      </w:r>
      <w:r>
        <w:t xml:space="preserve"> Universitario</w:t>
      </w:r>
      <w:r w:rsidRPr="00FB6297">
        <w:t xml:space="preserve"> 12 de octubre.</w:t>
      </w:r>
    </w:p>
    <w:p w:rsidR="00ED48B7" w:rsidRDefault="00692E5F" w:rsidP="00E44602">
      <w:pPr>
        <w:pStyle w:val="TITULO-Nivel2"/>
        <w:pageBreakBefore/>
      </w:pPr>
      <w:bookmarkStart w:id="28" w:name="_Toc75343940"/>
      <w:bookmarkStart w:id="29" w:name="_Toc89071656"/>
      <w:r w:rsidRPr="009E7227">
        <w:lastRenderedPageBreak/>
        <w:t>Recursos Humanos</w:t>
      </w:r>
      <w:bookmarkEnd w:id="28"/>
      <w:bookmarkEnd w:id="29"/>
    </w:p>
    <w:tbl>
      <w:tblPr>
        <w:tblStyle w:val="TablaGeneral"/>
        <w:tblpPr w:leftFromText="141" w:rightFromText="141" w:vertAnchor="text"/>
        <w:tblW w:w="7938" w:type="dxa"/>
        <w:tblLayout w:type="fixed"/>
        <w:tblLook w:val="06A0" w:firstRow="1" w:lastRow="0" w:firstColumn="1" w:lastColumn="0" w:noHBand="1" w:noVBand="1"/>
      </w:tblPr>
      <w:tblGrid>
        <w:gridCol w:w="5529"/>
        <w:gridCol w:w="1204"/>
        <w:gridCol w:w="1205"/>
      </w:tblGrid>
      <w:tr w:rsidR="005E078F" w:rsidRPr="005E078F" w:rsidTr="00E57A71">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5529" w:type="dxa"/>
          </w:tcPr>
          <w:p w:rsidR="00621118" w:rsidRPr="001F13ED" w:rsidRDefault="00621118" w:rsidP="00736C14">
            <w:pPr>
              <w:ind w:left="114"/>
              <w:rPr>
                <w:rFonts w:ascii="Montserrat SemiBold" w:hAnsi="Montserrat SemiBold"/>
                <w:b w:val="0"/>
                <w:color w:val="000000" w:themeColor="text1"/>
                <w:lang w:val="es-ES_tradnl"/>
              </w:rPr>
            </w:pPr>
            <w:r w:rsidRPr="001F13ED">
              <w:rPr>
                <w:rFonts w:ascii="Montserrat SemiBold" w:hAnsi="Montserrat SemiBold"/>
                <w:b w:val="0"/>
                <w:color w:val="000000" w:themeColor="text1"/>
                <w:lang w:val="es-ES_tradnl"/>
              </w:rPr>
              <w:t>CATEGOR</w:t>
            </w:r>
            <w:r w:rsidR="00EF255C" w:rsidRPr="001F13ED">
              <w:rPr>
                <w:rFonts w:ascii="Montserrat SemiBold" w:hAnsi="Montserrat SemiBold"/>
                <w:b w:val="0"/>
                <w:color w:val="000000" w:themeColor="text1"/>
                <w:lang w:val="es-ES_tradnl"/>
              </w:rPr>
              <w:t>Í</w:t>
            </w:r>
            <w:r w:rsidRPr="001F13ED">
              <w:rPr>
                <w:rFonts w:ascii="Montserrat SemiBold" w:hAnsi="Montserrat SemiBold"/>
                <w:b w:val="0"/>
                <w:color w:val="000000" w:themeColor="text1"/>
                <w:lang w:val="es-ES_tradnl"/>
              </w:rPr>
              <w:t>A PROFESIONAL</w:t>
            </w:r>
          </w:p>
        </w:tc>
        <w:tc>
          <w:tcPr>
            <w:tcW w:w="1204" w:type="dxa"/>
          </w:tcPr>
          <w:p w:rsidR="00621118" w:rsidRPr="001F13ED" w:rsidRDefault="00621118" w:rsidP="00736C14">
            <w:pPr>
              <w:ind w:right="246"/>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000000" w:themeColor="text1"/>
                <w:lang w:val="es-ES_tradnl"/>
              </w:rPr>
            </w:pPr>
            <w:r w:rsidRPr="001F13ED">
              <w:rPr>
                <w:rFonts w:ascii="Montserrat SemiBold" w:hAnsi="Montserrat SemiBold"/>
                <w:b w:val="0"/>
                <w:color w:val="000000" w:themeColor="text1"/>
                <w:lang w:val="es-ES_tradnl"/>
              </w:rPr>
              <w:t>2019</w:t>
            </w:r>
          </w:p>
        </w:tc>
        <w:tc>
          <w:tcPr>
            <w:tcW w:w="1205" w:type="dxa"/>
          </w:tcPr>
          <w:p w:rsidR="00621118" w:rsidRPr="001F13ED" w:rsidRDefault="00621118" w:rsidP="00736C14">
            <w:pPr>
              <w:ind w:right="183"/>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000000" w:themeColor="text1"/>
                <w:lang w:val="es-ES_tradnl"/>
              </w:rPr>
            </w:pPr>
            <w:r w:rsidRPr="001F13ED">
              <w:rPr>
                <w:rFonts w:ascii="Montserrat SemiBold" w:hAnsi="Montserrat SemiBold"/>
                <w:b w:val="0"/>
                <w:color w:val="000000" w:themeColor="text1"/>
                <w:lang w:val="es-ES_tradnl"/>
              </w:rPr>
              <w:t>2020</w:t>
            </w:r>
          </w:p>
        </w:tc>
      </w:tr>
      <w:tr w:rsidR="00FB6297" w:rsidRPr="009E7227" w:rsidTr="00E57A71">
        <w:trPr>
          <w:trHeight w:val="279"/>
        </w:trPr>
        <w:tc>
          <w:tcPr>
            <w:cnfStyle w:val="001000000000" w:firstRow="0" w:lastRow="0" w:firstColumn="1" w:lastColumn="0" w:oddVBand="0" w:evenVBand="0" w:oddHBand="0" w:evenHBand="0" w:firstRowFirstColumn="0" w:firstRowLastColumn="0" w:lastRowFirstColumn="0" w:lastRowLastColumn="0"/>
            <w:tcW w:w="5529" w:type="dxa"/>
            <w:vAlign w:val="top"/>
            <w:hideMark/>
          </w:tcPr>
          <w:p w:rsidR="00FB6297" w:rsidRPr="00963088" w:rsidRDefault="00FB6297" w:rsidP="00FB6297">
            <w:r w:rsidRPr="00963088">
              <w:t>Director/Gerente</w:t>
            </w:r>
          </w:p>
        </w:tc>
        <w:tc>
          <w:tcPr>
            <w:tcW w:w="1204" w:type="dxa"/>
            <w:vAlign w:val="top"/>
          </w:tcPr>
          <w:p w:rsidR="00FB6297" w:rsidRPr="00963088" w:rsidRDefault="00FB6297" w:rsidP="00FB6297">
            <w:pPr>
              <w:ind w:left="114" w:right="246"/>
              <w:jc w:val="right"/>
              <w:cnfStyle w:val="000000000000" w:firstRow="0" w:lastRow="0" w:firstColumn="0" w:lastColumn="0" w:oddVBand="0" w:evenVBand="0" w:oddHBand="0" w:evenHBand="0" w:firstRowFirstColumn="0" w:firstRowLastColumn="0" w:lastRowFirstColumn="0" w:lastRowLastColumn="0"/>
            </w:pPr>
            <w:r w:rsidRPr="00963088">
              <w:t>1</w:t>
            </w:r>
          </w:p>
        </w:tc>
        <w:tc>
          <w:tcPr>
            <w:tcW w:w="1205" w:type="dxa"/>
          </w:tcPr>
          <w:p w:rsidR="00FB6297" w:rsidRPr="00FB6297" w:rsidRDefault="00FB6297" w:rsidP="00FB6297">
            <w:pPr>
              <w:ind w:right="204"/>
              <w:jc w:val="right"/>
              <w:cnfStyle w:val="000000000000" w:firstRow="0" w:lastRow="0" w:firstColumn="0" w:lastColumn="0" w:oddVBand="0" w:evenVBand="0" w:oddHBand="0" w:evenHBand="0" w:firstRowFirstColumn="0" w:firstRowLastColumn="0" w:lastRowFirstColumn="0" w:lastRowLastColumn="0"/>
            </w:pPr>
            <w:r w:rsidRPr="00FB6297">
              <w:t>1</w:t>
            </w:r>
          </w:p>
        </w:tc>
      </w:tr>
      <w:tr w:rsidR="00FB6297" w:rsidRPr="009E7227" w:rsidTr="00E57A71">
        <w:trPr>
          <w:trHeight w:val="279"/>
        </w:trPr>
        <w:tc>
          <w:tcPr>
            <w:cnfStyle w:val="001000000000" w:firstRow="0" w:lastRow="0" w:firstColumn="1" w:lastColumn="0" w:oddVBand="0" w:evenVBand="0" w:oddHBand="0" w:evenHBand="0" w:firstRowFirstColumn="0" w:firstRowLastColumn="0" w:lastRowFirstColumn="0" w:lastRowLastColumn="0"/>
            <w:tcW w:w="5529" w:type="dxa"/>
            <w:vAlign w:val="top"/>
            <w:hideMark/>
          </w:tcPr>
          <w:p w:rsidR="00FB6297" w:rsidRPr="00963088" w:rsidRDefault="00FB6297" w:rsidP="00FB6297">
            <w:r w:rsidRPr="00963088">
              <w:t>Subdirector Hospital</w:t>
            </w:r>
          </w:p>
        </w:tc>
        <w:tc>
          <w:tcPr>
            <w:tcW w:w="1204" w:type="dxa"/>
            <w:vAlign w:val="top"/>
          </w:tcPr>
          <w:p w:rsidR="00FB6297" w:rsidRPr="00963088" w:rsidRDefault="00FB6297" w:rsidP="00FB6297">
            <w:pPr>
              <w:ind w:left="114" w:right="246"/>
              <w:jc w:val="right"/>
              <w:cnfStyle w:val="000000000000" w:firstRow="0" w:lastRow="0" w:firstColumn="0" w:lastColumn="0" w:oddVBand="0" w:evenVBand="0" w:oddHBand="0" w:evenHBand="0" w:firstRowFirstColumn="0" w:firstRowLastColumn="0" w:lastRowFirstColumn="0" w:lastRowLastColumn="0"/>
            </w:pPr>
            <w:r w:rsidRPr="00963088">
              <w:t>1</w:t>
            </w:r>
          </w:p>
        </w:tc>
        <w:tc>
          <w:tcPr>
            <w:tcW w:w="1205" w:type="dxa"/>
          </w:tcPr>
          <w:p w:rsidR="00FB6297" w:rsidRPr="00FB6297" w:rsidRDefault="00FB6297" w:rsidP="00FB6297">
            <w:pPr>
              <w:ind w:right="204"/>
              <w:jc w:val="right"/>
              <w:cnfStyle w:val="000000000000" w:firstRow="0" w:lastRow="0" w:firstColumn="0" w:lastColumn="0" w:oddVBand="0" w:evenVBand="0" w:oddHBand="0" w:evenHBand="0" w:firstRowFirstColumn="0" w:firstRowLastColumn="0" w:lastRowFirstColumn="0" w:lastRowLastColumn="0"/>
            </w:pPr>
            <w:r w:rsidRPr="00FB6297">
              <w:t>1</w:t>
            </w:r>
          </w:p>
        </w:tc>
      </w:tr>
      <w:tr w:rsidR="00474764" w:rsidRPr="009E7227" w:rsidTr="00E57A71">
        <w:trPr>
          <w:trHeight w:val="279"/>
        </w:trPr>
        <w:tc>
          <w:tcPr>
            <w:cnfStyle w:val="001000000000" w:firstRow="0" w:lastRow="0" w:firstColumn="1" w:lastColumn="0" w:oddVBand="0" w:evenVBand="0" w:oddHBand="0" w:evenHBand="0" w:firstRowFirstColumn="0" w:firstRowLastColumn="0" w:lastRowFirstColumn="0" w:lastRowLastColumn="0"/>
            <w:tcW w:w="5529" w:type="dxa"/>
            <w:vAlign w:val="top"/>
          </w:tcPr>
          <w:p w:rsidR="00474764" w:rsidRPr="00963088" w:rsidRDefault="00474764" w:rsidP="00FB6297">
            <w:r>
              <w:t>Subdirector de Gestión</w:t>
            </w:r>
          </w:p>
        </w:tc>
        <w:tc>
          <w:tcPr>
            <w:tcW w:w="1204" w:type="dxa"/>
            <w:vAlign w:val="top"/>
          </w:tcPr>
          <w:p w:rsidR="00474764" w:rsidRPr="00963088" w:rsidRDefault="00474764" w:rsidP="00FB6297">
            <w:pPr>
              <w:ind w:left="114" w:right="246"/>
              <w:jc w:val="right"/>
              <w:cnfStyle w:val="000000000000" w:firstRow="0" w:lastRow="0" w:firstColumn="0" w:lastColumn="0" w:oddVBand="0" w:evenVBand="0" w:oddHBand="0" w:evenHBand="0" w:firstRowFirstColumn="0" w:firstRowLastColumn="0" w:lastRowFirstColumn="0" w:lastRowLastColumn="0"/>
            </w:pPr>
            <w:r>
              <w:t>0</w:t>
            </w:r>
          </w:p>
        </w:tc>
        <w:tc>
          <w:tcPr>
            <w:tcW w:w="1205" w:type="dxa"/>
          </w:tcPr>
          <w:p w:rsidR="00474764" w:rsidRPr="00FB6297" w:rsidRDefault="00474764" w:rsidP="00FB6297">
            <w:pPr>
              <w:ind w:right="204"/>
              <w:jc w:val="right"/>
              <w:cnfStyle w:val="000000000000" w:firstRow="0" w:lastRow="0" w:firstColumn="0" w:lastColumn="0" w:oddVBand="0" w:evenVBand="0" w:oddHBand="0" w:evenHBand="0" w:firstRowFirstColumn="0" w:firstRowLastColumn="0" w:lastRowFirstColumn="0" w:lastRowLastColumn="0"/>
            </w:pPr>
            <w:r>
              <w:t>1</w:t>
            </w:r>
          </w:p>
        </w:tc>
      </w:tr>
      <w:tr w:rsidR="00FB6297" w:rsidRPr="009E7227" w:rsidTr="00E57A71">
        <w:trPr>
          <w:trHeight w:val="279"/>
        </w:trPr>
        <w:tc>
          <w:tcPr>
            <w:cnfStyle w:val="001000000000" w:firstRow="0" w:lastRow="0" w:firstColumn="1" w:lastColumn="0" w:oddVBand="0" w:evenVBand="0" w:oddHBand="0" w:evenHBand="0" w:firstRowFirstColumn="0" w:firstRowLastColumn="0" w:lastRowFirstColumn="0" w:lastRowLastColumn="0"/>
            <w:tcW w:w="5529" w:type="dxa"/>
            <w:vAlign w:val="top"/>
          </w:tcPr>
          <w:p w:rsidR="00FB6297" w:rsidRPr="00963088" w:rsidRDefault="00FB6297" w:rsidP="00FB6297">
            <w:r w:rsidRPr="00963088">
              <w:t>Director de Continuidad Asistencial</w:t>
            </w:r>
          </w:p>
        </w:tc>
        <w:tc>
          <w:tcPr>
            <w:tcW w:w="1204" w:type="dxa"/>
            <w:vAlign w:val="top"/>
          </w:tcPr>
          <w:p w:rsidR="00FB6297" w:rsidRPr="00963088" w:rsidRDefault="00FB6297" w:rsidP="00FB6297">
            <w:pPr>
              <w:ind w:left="114" w:right="246"/>
              <w:jc w:val="right"/>
              <w:cnfStyle w:val="000000000000" w:firstRow="0" w:lastRow="0" w:firstColumn="0" w:lastColumn="0" w:oddVBand="0" w:evenVBand="0" w:oddHBand="0" w:evenHBand="0" w:firstRowFirstColumn="0" w:firstRowLastColumn="0" w:lastRowFirstColumn="0" w:lastRowLastColumn="0"/>
            </w:pPr>
            <w:r w:rsidRPr="00963088">
              <w:t>1</w:t>
            </w:r>
          </w:p>
        </w:tc>
        <w:tc>
          <w:tcPr>
            <w:tcW w:w="1205" w:type="dxa"/>
          </w:tcPr>
          <w:p w:rsidR="00FB6297" w:rsidRPr="00FB6297" w:rsidRDefault="00FB6297" w:rsidP="00FB6297">
            <w:pPr>
              <w:ind w:right="204"/>
              <w:jc w:val="right"/>
              <w:cnfStyle w:val="000000000000" w:firstRow="0" w:lastRow="0" w:firstColumn="0" w:lastColumn="0" w:oddVBand="0" w:evenVBand="0" w:oddHBand="0" w:evenHBand="0" w:firstRowFirstColumn="0" w:firstRowLastColumn="0" w:lastRowFirstColumn="0" w:lastRowLastColumn="0"/>
            </w:pPr>
            <w:r w:rsidRPr="00FB6297">
              <w:t>1</w:t>
            </w:r>
          </w:p>
        </w:tc>
      </w:tr>
      <w:tr w:rsidR="00FB6297" w:rsidRPr="009E7227" w:rsidTr="00E57A71">
        <w:trPr>
          <w:trHeight w:val="294"/>
        </w:trPr>
        <w:tc>
          <w:tcPr>
            <w:cnfStyle w:val="001000000000" w:firstRow="0" w:lastRow="0" w:firstColumn="1" w:lastColumn="0" w:oddVBand="0" w:evenVBand="0" w:oddHBand="0" w:evenHBand="0" w:firstRowFirstColumn="0" w:firstRowLastColumn="0" w:lastRowFirstColumn="0" w:lastRowLastColumn="0"/>
            <w:tcW w:w="5529" w:type="dxa"/>
            <w:vAlign w:val="top"/>
            <w:hideMark/>
          </w:tcPr>
          <w:p w:rsidR="00FB6297" w:rsidRPr="00963088" w:rsidRDefault="00FB6297" w:rsidP="00FB6297">
            <w:r w:rsidRPr="00963088">
              <w:t>Jefatura Personal</w:t>
            </w:r>
          </w:p>
        </w:tc>
        <w:tc>
          <w:tcPr>
            <w:tcW w:w="1204" w:type="dxa"/>
            <w:vAlign w:val="top"/>
          </w:tcPr>
          <w:p w:rsidR="00FB6297" w:rsidRPr="00963088" w:rsidRDefault="00FB6297" w:rsidP="00FB6297">
            <w:pPr>
              <w:ind w:left="114" w:right="246"/>
              <w:jc w:val="right"/>
              <w:cnfStyle w:val="000000000000" w:firstRow="0" w:lastRow="0" w:firstColumn="0" w:lastColumn="0" w:oddVBand="0" w:evenVBand="0" w:oddHBand="0" w:evenHBand="0" w:firstRowFirstColumn="0" w:firstRowLastColumn="0" w:lastRowFirstColumn="0" w:lastRowLastColumn="0"/>
            </w:pPr>
            <w:r w:rsidRPr="00963088">
              <w:t>1</w:t>
            </w:r>
          </w:p>
        </w:tc>
        <w:tc>
          <w:tcPr>
            <w:tcW w:w="1205" w:type="dxa"/>
          </w:tcPr>
          <w:p w:rsidR="00FB6297" w:rsidRPr="00FB6297" w:rsidRDefault="00FB6297" w:rsidP="00FB6297">
            <w:pPr>
              <w:ind w:right="204"/>
              <w:jc w:val="right"/>
              <w:cnfStyle w:val="000000000000" w:firstRow="0" w:lastRow="0" w:firstColumn="0" w:lastColumn="0" w:oddVBand="0" w:evenVBand="0" w:oddHBand="0" w:evenHBand="0" w:firstRowFirstColumn="0" w:firstRowLastColumn="0" w:lastRowFirstColumn="0" w:lastRowLastColumn="0"/>
            </w:pPr>
            <w:r w:rsidRPr="00FB6297">
              <w:t>1</w:t>
            </w:r>
          </w:p>
        </w:tc>
      </w:tr>
      <w:tr w:rsidR="00FB6297" w:rsidRPr="009E7227" w:rsidTr="00E57A71">
        <w:trPr>
          <w:trHeight w:val="279"/>
        </w:trPr>
        <w:tc>
          <w:tcPr>
            <w:cnfStyle w:val="001000000000" w:firstRow="0" w:lastRow="0" w:firstColumn="1" w:lastColumn="0" w:oddVBand="0" w:evenVBand="0" w:oddHBand="0" w:evenHBand="0" w:firstRowFirstColumn="0" w:firstRowLastColumn="0" w:lastRowFirstColumn="0" w:lastRowLastColumn="0"/>
            <w:tcW w:w="5529" w:type="dxa"/>
            <w:vAlign w:val="top"/>
            <w:hideMark/>
          </w:tcPr>
          <w:p w:rsidR="00FB6297" w:rsidRPr="00963088" w:rsidRDefault="00FB6297" w:rsidP="00FB6297">
            <w:r w:rsidRPr="00963088">
              <w:t>Jefatura Gestión</w:t>
            </w:r>
          </w:p>
        </w:tc>
        <w:tc>
          <w:tcPr>
            <w:tcW w:w="1204" w:type="dxa"/>
            <w:vAlign w:val="top"/>
          </w:tcPr>
          <w:p w:rsidR="00FB6297" w:rsidRPr="00963088" w:rsidRDefault="00FB6297" w:rsidP="00FB6297">
            <w:pPr>
              <w:ind w:left="114" w:right="246"/>
              <w:jc w:val="right"/>
              <w:cnfStyle w:val="000000000000" w:firstRow="0" w:lastRow="0" w:firstColumn="0" w:lastColumn="0" w:oddVBand="0" w:evenVBand="0" w:oddHBand="0" w:evenHBand="0" w:firstRowFirstColumn="0" w:firstRowLastColumn="0" w:lastRowFirstColumn="0" w:lastRowLastColumn="0"/>
            </w:pPr>
            <w:r w:rsidRPr="00963088">
              <w:t>1</w:t>
            </w:r>
          </w:p>
        </w:tc>
        <w:tc>
          <w:tcPr>
            <w:tcW w:w="1205" w:type="dxa"/>
          </w:tcPr>
          <w:p w:rsidR="00FB6297" w:rsidRPr="00FB6297" w:rsidRDefault="00FB6297" w:rsidP="00FB6297">
            <w:pPr>
              <w:ind w:right="204"/>
              <w:jc w:val="right"/>
              <w:cnfStyle w:val="000000000000" w:firstRow="0" w:lastRow="0" w:firstColumn="0" w:lastColumn="0" w:oddVBand="0" w:evenVBand="0" w:oddHBand="0" w:evenHBand="0" w:firstRowFirstColumn="0" w:firstRowLastColumn="0" w:lastRowFirstColumn="0" w:lastRowLastColumn="0"/>
            </w:pPr>
            <w:r w:rsidRPr="00FB6297">
              <w:t>1</w:t>
            </w:r>
          </w:p>
        </w:tc>
      </w:tr>
      <w:tr w:rsidR="00FB6297" w:rsidRPr="009E7227" w:rsidTr="00E57A71">
        <w:trPr>
          <w:trHeight w:val="279"/>
        </w:trPr>
        <w:tc>
          <w:tcPr>
            <w:cnfStyle w:val="001000000000" w:firstRow="0" w:lastRow="0" w:firstColumn="1" w:lastColumn="0" w:oddVBand="0" w:evenVBand="0" w:oddHBand="0" w:evenHBand="0" w:firstRowFirstColumn="0" w:firstRowLastColumn="0" w:lastRowFirstColumn="0" w:lastRowLastColumn="0"/>
            <w:tcW w:w="5529" w:type="dxa"/>
            <w:vAlign w:val="top"/>
            <w:hideMark/>
          </w:tcPr>
          <w:p w:rsidR="00FB6297" w:rsidRPr="00963088" w:rsidRDefault="00FB6297" w:rsidP="00FB6297">
            <w:r w:rsidRPr="00963088">
              <w:t>Secretaría Técnica</w:t>
            </w:r>
          </w:p>
        </w:tc>
        <w:tc>
          <w:tcPr>
            <w:tcW w:w="1204" w:type="dxa"/>
            <w:vAlign w:val="top"/>
          </w:tcPr>
          <w:p w:rsidR="00FB6297" w:rsidRPr="00963088" w:rsidRDefault="00FB6297" w:rsidP="00FB6297">
            <w:pPr>
              <w:ind w:left="114" w:right="246"/>
              <w:jc w:val="right"/>
              <w:cnfStyle w:val="000000000000" w:firstRow="0" w:lastRow="0" w:firstColumn="0" w:lastColumn="0" w:oddVBand="0" w:evenVBand="0" w:oddHBand="0" w:evenHBand="0" w:firstRowFirstColumn="0" w:firstRowLastColumn="0" w:lastRowFirstColumn="0" w:lastRowLastColumn="0"/>
            </w:pPr>
            <w:r w:rsidRPr="00963088">
              <w:t>1</w:t>
            </w:r>
          </w:p>
        </w:tc>
        <w:tc>
          <w:tcPr>
            <w:tcW w:w="1205" w:type="dxa"/>
          </w:tcPr>
          <w:p w:rsidR="00FB6297" w:rsidRPr="00FB6297" w:rsidRDefault="00FB6297" w:rsidP="00FB6297">
            <w:pPr>
              <w:ind w:right="204"/>
              <w:jc w:val="right"/>
              <w:cnfStyle w:val="000000000000" w:firstRow="0" w:lastRow="0" w:firstColumn="0" w:lastColumn="0" w:oddVBand="0" w:evenVBand="0" w:oddHBand="0" w:evenHBand="0" w:firstRowFirstColumn="0" w:firstRowLastColumn="0" w:lastRowFirstColumn="0" w:lastRowLastColumn="0"/>
            </w:pPr>
            <w:r w:rsidRPr="00FB6297">
              <w:t>1</w:t>
            </w:r>
          </w:p>
        </w:tc>
      </w:tr>
      <w:tr w:rsidR="00FB6297" w:rsidRPr="009E7227" w:rsidTr="00E57A71">
        <w:trPr>
          <w:trHeight w:val="279"/>
        </w:trPr>
        <w:tc>
          <w:tcPr>
            <w:cnfStyle w:val="001000000000" w:firstRow="0" w:lastRow="0" w:firstColumn="1" w:lastColumn="0" w:oddVBand="0" w:evenVBand="0" w:oddHBand="0" w:evenHBand="0" w:firstRowFirstColumn="0" w:firstRowLastColumn="0" w:lastRowFirstColumn="0" w:lastRowLastColumn="0"/>
            <w:tcW w:w="5529" w:type="dxa"/>
            <w:vAlign w:val="top"/>
            <w:hideMark/>
          </w:tcPr>
          <w:p w:rsidR="00FB6297" w:rsidRPr="00963088" w:rsidRDefault="00FB6297" w:rsidP="00FB6297">
            <w:r w:rsidRPr="00963088">
              <w:t>Jefe Enfermería</w:t>
            </w:r>
          </w:p>
        </w:tc>
        <w:tc>
          <w:tcPr>
            <w:tcW w:w="1204" w:type="dxa"/>
            <w:vAlign w:val="top"/>
          </w:tcPr>
          <w:p w:rsidR="00FB6297" w:rsidRPr="00963088" w:rsidRDefault="00FB6297" w:rsidP="00FB6297">
            <w:pPr>
              <w:ind w:left="114" w:right="246"/>
              <w:jc w:val="right"/>
              <w:cnfStyle w:val="000000000000" w:firstRow="0" w:lastRow="0" w:firstColumn="0" w:lastColumn="0" w:oddVBand="0" w:evenVBand="0" w:oddHBand="0" w:evenHBand="0" w:firstRowFirstColumn="0" w:firstRowLastColumn="0" w:lastRowFirstColumn="0" w:lastRowLastColumn="0"/>
            </w:pPr>
            <w:r w:rsidRPr="00963088">
              <w:t>1</w:t>
            </w:r>
          </w:p>
        </w:tc>
        <w:tc>
          <w:tcPr>
            <w:tcW w:w="1205" w:type="dxa"/>
          </w:tcPr>
          <w:p w:rsidR="00FB6297" w:rsidRPr="00FB6297" w:rsidRDefault="00FB6297" w:rsidP="00FB6297">
            <w:pPr>
              <w:ind w:right="204"/>
              <w:jc w:val="right"/>
              <w:cnfStyle w:val="000000000000" w:firstRow="0" w:lastRow="0" w:firstColumn="0" w:lastColumn="0" w:oddVBand="0" w:evenVBand="0" w:oddHBand="0" w:evenHBand="0" w:firstRowFirstColumn="0" w:firstRowLastColumn="0" w:lastRowFirstColumn="0" w:lastRowLastColumn="0"/>
            </w:pPr>
            <w:r w:rsidRPr="00FB6297">
              <w:t>1</w:t>
            </w:r>
          </w:p>
        </w:tc>
      </w:tr>
      <w:tr w:rsidR="00FB6297" w:rsidRPr="009E7227" w:rsidTr="00E57A71">
        <w:trPr>
          <w:trHeight w:val="279"/>
        </w:trPr>
        <w:tc>
          <w:tcPr>
            <w:cnfStyle w:val="001000000000" w:firstRow="0" w:lastRow="0" w:firstColumn="1" w:lastColumn="0" w:oddVBand="0" w:evenVBand="0" w:oddHBand="0" w:evenHBand="0" w:firstRowFirstColumn="0" w:firstRowLastColumn="0" w:lastRowFirstColumn="0" w:lastRowLastColumn="0"/>
            <w:tcW w:w="5529" w:type="dxa"/>
            <w:vAlign w:val="top"/>
          </w:tcPr>
          <w:p w:rsidR="00FB6297" w:rsidRPr="00963088" w:rsidRDefault="00FB6297" w:rsidP="00FB6297">
            <w:r w:rsidRPr="00963088">
              <w:t>Subdirectoras de Enfermería</w:t>
            </w:r>
          </w:p>
        </w:tc>
        <w:tc>
          <w:tcPr>
            <w:tcW w:w="1204" w:type="dxa"/>
            <w:vAlign w:val="top"/>
          </w:tcPr>
          <w:p w:rsidR="00FB6297" w:rsidRPr="00963088" w:rsidRDefault="00FB6297" w:rsidP="00FB6297">
            <w:pPr>
              <w:ind w:left="114" w:right="246"/>
              <w:jc w:val="right"/>
              <w:cnfStyle w:val="000000000000" w:firstRow="0" w:lastRow="0" w:firstColumn="0" w:lastColumn="0" w:oddVBand="0" w:evenVBand="0" w:oddHBand="0" w:evenHBand="0" w:firstRowFirstColumn="0" w:firstRowLastColumn="0" w:lastRowFirstColumn="0" w:lastRowLastColumn="0"/>
            </w:pPr>
            <w:r w:rsidRPr="00963088">
              <w:t>3</w:t>
            </w:r>
          </w:p>
        </w:tc>
        <w:tc>
          <w:tcPr>
            <w:tcW w:w="1205" w:type="dxa"/>
          </w:tcPr>
          <w:p w:rsidR="00FB6297" w:rsidRPr="00FB6297" w:rsidRDefault="00FB6297" w:rsidP="00FB6297">
            <w:pPr>
              <w:ind w:right="204"/>
              <w:jc w:val="right"/>
              <w:cnfStyle w:val="000000000000" w:firstRow="0" w:lastRow="0" w:firstColumn="0" w:lastColumn="0" w:oddVBand="0" w:evenVBand="0" w:oddHBand="0" w:evenHBand="0" w:firstRowFirstColumn="0" w:firstRowLastColumn="0" w:lastRowFirstColumn="0" w:lastRowLastColumn="0"/>
            </w:pPr>
            <w:r w:rsidRPr="00FB6297">
              <w:t>3</w:t>
            </w:r>
          </w:p>
        </w:tc>
      </w:tr>
      <w:tr w:rsidR="00FB6297" w:rsidRPr="009E7227" w:rsidTr="00E57A71">
        <w:trPr>
          <w:trHeight w:val="279"/>
        </w:trPr>
        <w:tc>
          <w:tcPr>
            <w:cnfStyle w:val="001000000000" w:firstRow="0" w:lastRow="0" w:firstColumn="1" w:lastColumn="0" w:oddVBand="0" w:evenVBand="0" w:oddHBand="0" w:evenHBand="0" w:firstRowFirstColumn="0" w:firstRowLastColumn="0" w:lastRowFirstColumn="0" w:lastRowLastColumn="0"/>
            <w:tcW w:w="5529" w:type="dxa"/>
            <w:vAlign w:val="top"/>
            <w:hideMark/>
          </w:tcPr>
          <w:p w:rsidR="00FB6297" w:rsidRPr="00963088" w:rsidRDefault="00FB6297" w:rsidP="00FB6297">
            <w:r w:rsidRPr="00963088">
              <w:t>Unidad de Seguridad</w:t>
            </w:r>
          </w:p>
        </w:tc>
        <w:tc>
          <w:tcPr>
            <w:tcW w:w="1204" w:type="dxa"/>
            <w:vAlign w:val="top"/>
          </w:tcPr>
          <w:p w:rsidR="00FB6297" w:rsidRDefault="00FB6297" w:rsidP="00FB6297">
            <w:pPr>
              <w:ind w:left="114" w:right="246"/>
              <w:jc w:val="right"/>
              <w:cnfStyle w:val="000000000000" w:firstRow="0" w:lastRow="0" w:firstColumn="0" w:lastColumn="0" w:oddVBand="0" w:evenVBand="0" w:oddHBand="0" w:evenHBand="0" w:firstRowFirstColumn="0" w:firstRowLastColumn="0" w:lastRowFirstColumn="0" w:lastRowLastColumn="0"/>
            </w:pPr>
            <w:r w:rsidRPr="00963088">
              <w:t>1</w:t>
            </w:r>
          </w:p>
        </w:tc>
        <w:tc>
          <w:tcPr>
            <w:tcW w:w="1205" w:type="dxa"/>
          </w:tcPr>
          <w:p w:rsidR="00FB6297" w:rsidRPr="00FB6297" w:rsidRDefault="00FB6297" w:rsidP="00FB6297">
            <w:pPr>
              <w:ind w:right="204"/>
              <w:jc w:val="right"/>
              <w:cnfStyle w:val="000000000000" w:firstRow="0" w:lastRow="0" w:firstColumn="0" w:lastColumn="0" w:oddVBand="0" w:evenVBand="0" w:oddHBand="0" w:evenHBand="0" w:firstRowFirstColumn="0" w:firstRowLastColumn="0" w:lastRowFirstColumn="0" w:lastRowLastColumn="0"/>
            </w:pPr>
            <w:r w:rsidRPr="00FB6297">
              <w:t>1</w:t>
            </w:r>
          </w:p>
        </w:tc>
      </w:tr>
      <w:tr w:rsidR="005E078F" w:rsidRPr="005E078F" w:rsidTr="00E57A71">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hideMark/>
          </w:tcPr>
          <w:p w:rsidR="00644583" w:rsidRPr="005E078F" w:rsidRDefault="00644583" w:rsidP="00736C14">
            <w:pPr>
              <w:spacing w:before="0"/>
              <w:ind w:left="114" w:right="183"/>
              <w:jc w:val="left"/>
              <w:rPr>
                <w:rFonts w:ascii="Montserrat SemiBold" w:hAnsi="Montserrat SemiBold"/>
                <w:color w:val="000000" w:themeColor="text1"/>
              </w:rPr>
            </w:pPr>
            <w:r w:rsidRPr="005E078F">
              <w:rPr>
                <w:rFonts w:ascii="Montserrat SemiBold" w:hAnsi="Montserrat SemiBold"/>
                <w:color w:val="000000" w:themeColor="text1"/>
                <w:lang w:val="es-ES_tradnl"/>
              </w:rPr>
              <w:t>ÁREA MÉDICA</w:t>
            </w:r>
          </w:p>
        </w:tc>
      </w:tr>
      <w:tr w:rsidR="00644583" w:rsidRPr="009E7227" w:rsidTr="00E57A71">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644583" w:rsidRPr="009E7227" w:rsidRDefault="00644583" w:rsidP="00736C14">
            <w:pPr>
              <w:ind w:left="114"/>
            </w:pPr>
            <w:r w:rsidRPr="009E7227">
              <w:rPr>
                <w:lang w:val="es-ES_tradnl"/>
              </w:rPr>
              <w:t>Facultativos</w:t>
            </w:r>
          </w:p>
        </w:tc>
        <w:tc>
          <w:tcPr>
            <w:tcW w:w="1204" w:type="dxa"/>
          </w:tcPr>
          <w:p w:rsidR="00644583" w:rsidRPr="009E7227" w:rsidRDefault="000E428A" w:rsidP="00736C14">
            <w:pPr>
              <w:ind w:left="114" w:right="246"/>
              <w:jc w:val="right"/>
              <w:cnfStyle w:val="000000000000" w:firstRow="0" w:lastRow="0" w:firstColumn="0" w:lastColumn="0" w:oddVBand="0" w:evenVBand="0" w:oddHBand="0" w:evenHBand="0" w:firstRowFirstColumn="0" w:firstRowLastColumn="0" w:lastRowFirstColumn="0" w:lastRowLastColumn="0"/>
            </w:pPr>
            <w:r>
              <w:t>460</w:t>
            </w:r>
          </w:p>
        </w:tc>
        <w:tc>
          <w:tcPr>
            <w:tcW w:w="1205" w:type="dxa"/>
          </w:tcPr>
          <w:p w:rsidR="00644583" w:rsidRPr="009E7227" w:rsidRDefault="00FB6297" w:rsidP="00FB6297">
            <w:pPr>
              <w:ind w:right="204"/>
              <w:jc w:val="right"/>
              <w:cnfStyle w:val="000000000000" w:firstRow="0" w:lastRow="0" w:firstColumn="0" w:lastColumn="0" w:oddVBand="0" w:evenVBand="0" w:oddHBand="0" w:evenHBand="0" w:firstRowFirstColumn="0" w:firstRowLastColumn="0" w:lastRowFirstColumn="0" w:lastRowLastColumn="0"/>
            </w:pPr>
            <w:r>
              <w:t>448</w:t>
            </w:r>
          </w:p>
        </w:tc>
      </w:tr>
      <w:tr w:rsidR="00644583" w:rsidRPr="009E7227" w:rsidTr="00E57A71">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tcPr>
          <w:p w:rsidR="00644583" w:rsidRPr="005E078F" w:rsidRDefault="00644583" w:rsidP="00736C14">
            <w:pPr>
              <w:spacing w:before="0"/>
              <w:ind w:left="114" w:right="183"/>
              <w:rPr>
                <w:rFonts w:ascii="Montserrat SemiBold" w:hAnsi="Montserrat SemiBold"/>
                <w:color w:val="000000" w:themeColor="text1"/>
              </w:rPr>
            </w:pPr>
            <w:r w:rsidRPr="005E078F">
              <w:rPr>
                <w:rFonts w:ascii="Montserrat SemiBold" w:hAnsi="Montserrat SemiBold"/>
                <w:color w:val="000000" w:themeColor="text1"/>
              </w:rPr>
              <w:t>ÁREA ENFERMERÍA</w:t>
            </w:r>
          </w:p>
        </w:tc>
      </w:tr>
      <w:tr w:rsidR="00FB6297" w:rsidRPr="009E7227" w:rsidTr="00E57A71">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FB6297" w:rsidRPr="009E7227" w:rsidRDefault="00FB6297" w:rsidP="00FB6297">
            <w:pPr>
              <w:ind w:left="114"/>
            </w:pPr>
            <w:r w:rsidRPr="009E7227">
              <w:rPr>
                <w:lang w:val="es-ES_tradnl"/>
              </w:rPr>
              <w:t>Enfermeras/os</w:t>
            </w:r>
          </w:p>
        </w:tc>
        <w:tc>
          <w:tcPr>
            <w:tcW w:w="1204" w:type="dxa"/>
          </w:tcPr>
          <w:p w:rsidR="00FB6297" w:rsidRPr="009E7227" w:rsidRDefault="00FB6297" w:rsidP="00FB6297">
            <w:pPr>
              <w:ind w:left="114" w:right="246"/>
              <w:jc w:val="right"/>
              <w:cnfStyle w:val="000000000000" w:firstRow="0" w:lastRow="0" w:firstColumn="0" w:lastColumn="0" w:oddVBand="0" w:evenVBand="0" w:oddHBand="0" w:evenHBand="0" w:firstRowFirstColumn="0" w:firstRowLastColumn="0" w:lastRowFirstColumn="0" w:lastRowLastColumn="0"/>
            </w:pPr>
            <w:r>
              <w:t>600</w:t>
            </w:r>
          </w:p>
        </w:tc>
        <w:tc>
          <w:tcPr>
            <w:tcW w:w="1205" w:type="dxa"/>
          </w:tcPr>
          <w:p w:rsidR="00FB6297" w:rsidRPr="00FB6297" w:rsidRDefault="00FB6297" w:rsidP="00FB6297">
            <w:pPr>
              <w:ind w:right="204"/>
              <w:jc w:val="right"/>
              <w:cnfStyle w:val="000000000000" w:firstRow="0" w:lastRow="0" w:firstColumn="0" w:lastColumn="0" w:oddVBand="0" w:evenVBand="0" w:oddHBand="0" w:evenHBand="0" w:firstRowFirstColumn="0" w:firstRowLastColumn="0" w:lastRowFirstColumn="0" w:lastRowLastColumn="0"/>
            </w:pPr>
            <w:r w:rsidRPr="00FB6297">
              <w:t>575</w:t>
            </w:r>
          </w:p>
        </w:tc>
      </w:tr>
      <w:tr w:rsidR="00FB6297" w:rsidRPr="009E7227" w:rsidTr="00E57A71">
        <w:trPr>
          <w:trHeight w:val="294"/>
        </w:trPr>
        <w:tc>
          <w:tcPr>
            <w:cnfStyle w:val="001000000000" w:firstRow="0" w:lastRow="0" w:firstColumn="1" w:lastColumn="0" w:oddVBand="0" w:evenVBand="0" w:oddHBand="0" w:evenHBand="0" w:firstRowFirstColumn="0" w:firstRowLastColumn="0" w:lastRowFirstColumn="0" w:lastRowLastColumn="0"/>
            <w:tcW w:w="5529" w:type="dxa"/>
            <w:hideMark/>
          </w:tcPr>
          <w:p w:rsidR="00FB6297" w:rsidRPr="009E7227" w:rsidRDefault="00FB6297" w:rsidP="00FB6297">
            <w:pPr>
              <w:ind w:left="114"/>
            </w:pPr>
            <w:r w:rsidRPr="009E7227">
              <w:rPr>
                <w:lang w:val="es-ES_tradnl"/>
              </w:rPr>
              <w:t>Matronas</w:t>
            </w:r>
          </w:p>
        </w:tc>
        <w:tc>
          <w:tcPr>
            <w:tcW w:w="1204" w:type="dxa"/>
          </w:tcPr>
          <w:p w:rsidR="00FB6297" w:rsidRPr="009E7227" w:rsidRDefault="00FB6297" w:rsidP="00FB6297">
            <w:pPr>
              <w:ind w:left="114" w:right="246"/>
              <w:jc w:val="right"/>
              <w:cnfStyle w:val="000000000000" w:firstRow="0" w:lastRow="0" w:firstColumn="0" w:lastColumn="0" w:oddVBand="0" w:evenVBand="0" w:oddHBand="0" w:evenHBand="0" w:firstRowFirstColumn="0" w:firstRowLastColumn="0" w:lastRowFirstColumn="0" w:lastRowLastColumn="0"/>
            </w:pPr>
            <w:r>
              <w:t>14</w:t>
            </w:r>
          </w:p>
        </w:tc>
        <w:tc>
          <w:tcPr>
            <w:tcW w:w="1205" w:type="dxa"/>
          </w:tcPr>
          <w:p w:rsidR="00FB6297" w:rsidRPr="00FB6297" w:rsidRDefault="00FB6297" w:rsidP="00FB6297">
            <w:pPr>
              <w:ind w:right="204"/>
              <w:jc w:val="right"/>
              <w:cnfStyle w:val="000000000000" w:firstRow="0" w:lastRow="0" w:firstColumn="0" w:lastColumn="0" w:oddVBand="0" w:evenVBand="0" w:oddHBand="0" w:evenHBand="0" w:firstRowFirstColumn="0" w:firstRowLastColumn="0" w:lastRowFirstColumn="0" w:lastRowLastColumn="0"/>
            </w:pPr>
            <w:r w:rsidRPr="00FB6297">
              <w:t>13</w:t>
            </w:r>
          </w:p>
        </w:tc>
      </w:tr>
      <w:tr w:rsidR="00FB6297" w:rsidRPr="009E7227" w:rsidTr="00E57A71">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FB6297" w:rsidRPr="009E7227" w:rsidRDefault="00FB6297" w:rsidP="00FB6297">
            <w:pPr>
              <w:ind w:left="114"/>
            </w:pPr>
            <w:r w:rsidRPr="009E7227">
              <w:rPr>
                <w:lang w:val="es-ES_tradnl"/>
              </w:rPr>
              <w:t>Fisioterapeutas/logopedas</w:t>
            </w:r>
          </w:p>
        </w:tc>
        <w:tc>
          <w:tcPr>
            <w:tcW w:w="1204" w:type="dxa"/>
          </w:tcPr>
          <w:p w:rsidR="00FB6297" w:rsidRPr="009E7227" w:rsidRDefault="00FB6297" w:rsidP="00FB6297">
            <w:pPr>
              <w:ind w:left="114" w:right="246"/>
              <w:jc w:val="right"/>
              <w:cnfStyle w:val="000000000000" w:firstRow="0" w:lastRow="0" w:firstColumn="0" w:lastColumn="0" w:oddVBand="0" w:evenVBand="0" w:oddHBand="0" w:evenHBand="0" w:firstRowFirstColumn="0" w:firstRowLastColumn="0" w:lastRowFirstColumn="0" w:lastRowLastColumn="0"/>
            </w:pPr>
            <w:r>
              <w:t>21</w:t>
            </w:r>
          </w:p>
        </w:tc>
        <w:tc>
          <w:tcPr>
            <w:tcW w:w="1205" w:type="dxa"/>
          </w:tcPr>
          <w:p w:rsidR="00FB6297" w:rsidRPr="00FB6297" w:rsidRDefault="00FB6297" w:rsidP="00FB6297">
            <w:pPr>
              <w:ind w:right="204"/>
              <w:jc w:val="right"/>
              <w:cnfStyle w:val="000000000000" w:firstRow="0" w:lastRow="0" w:firstColumn="0" w:lastColumn="0" w:oddVBand="0" w:evenVBand="0" w:oddHBand="0" w:evenHBand="0" w:firstRowFirstColumn="0" w:firstRowLastColumn="0" w:lastRowFirstColumn="0" w:lastRowLastColumn="0"/>
            </w:pPr>
            <w:r w:rsidRPr="00FB6297">
              <w:t>24</w:t>
            </w:r>
          </w:p>
        </w:tc>
      </w:tr>
      <w:tr w:rsidR="00FB6297" w:rsidRPr="009E7227" w:rsidTr="00E57A71">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FB6297" w:rsidRPr="009E7227" w:rsidRDefault="00FB6297" w:rsidP="00FB6297">
            <w:pPr>
              <w:ind w:left="114"/>
            </w:pPr>
            <w:r w:rsidRPr="009E7227">
              <w:rPr>
                <w:lang w:val="es-ES_tradnl"/>
              </w:rPr>
              <w:t>Terapeutas ocupacionales</w:t>
            </w:r>
          </w:p>
        </w:tc>
        <w:tc>
          <w:tcPr>
            <w:tcW w:w="1204" w:type="dxa"/>
          </w:tcPr>
          <w:p w:rsidR="00FB6297" w:rsidRPr="009E7227" w:rsidRDefault="00FB6297" w:rsidP="00FB6297">
            <w:pPr>
              <w:ind w:left="114" w:right="246"/>
              <w:jc w:val="right"/>
              <w:cnfStyle w:val="000000000000" w:firstRow="0" w:lastRow="0" w:firstColumn="0" w:lastColumn="0" w:oddVBand="0" w:evenVBand="0" w:oddHBand="0" w:evenHBand="0" w:firstRowFirstColumn="0" w:firstRowLastColumn="0" w:lastRowFirstColumn="0" w:lastRowLastColumn="0"/>
            </w:pPr>
            <w:r>
              <w:t>3</w:t>
            </w:r>
          </w:p>
        </w:tc>
        <w:tc>
          <w:tcPr>
            <w:tcW w:w="1205" w:type="dxa"/>
          </w:tcPr>
          <w:p w:rsidR="00FB6297" w:rsidRPr="00FB6297" w:rsidRDefault="00FB6297" w:rsidP="00FB6297">
            <w:pPr>
              <w:ind w:right="204"/>
              <w:jc w:val="right"/>
              <w:cnfStyle w:val="000000000000" w:firstRow="0" w:lastRow="0" w:firstColumn="0" w:lastColumn="0" w:oddVBand="0" w:evenVBand="0" w:oddHBand="0" w:evenHBand="0" w:firstRowFirstColumn="0" w:firstRowLastColumn="0" w:lastRowFirstColumn="0" w:lastRowLastColumn="0"/>
            </w:pPr>
            <w:r w:rsidRPr="00FB6297">
              <w:t>3</w:t>
            </w:r>
          </w:p>
        </w:tc>
      </w:tr>
      <w:tr w:rsidR="00FB6297" w:rsidRPr="009E7227" w:rsidTr="00E57A71">
        <w:trPr>
          <w:trHeight w:val="279"/>
        </w:trPr>
        <w:tc>
          <w:tcPr>
            <w:cnfStyle w:val="001000000000" w:firstRow="0" w:lastRow="0" w:firstColumn="1" w:lastColumn="0" w:oddVBand="0" w:evenVBand="0" w:oddHBand="0" w:evenHBand="0" w:firstRowFirstColumn="0" w:firstRowLastColumn="0" w:lastRowFirstColumn="0" w:lastRowLastColumn="0"/>
            <w:tcW w:w="5529" w:type="dxa"/>
          </w:tcPr>
          <w:p w:rsidR="00FB6297" w:rsidRPr="009E7227" w:rsidRDefault="00FB6297" w:rsidP="00FB6297">
            <w:pPr>
              <w:ind w:left="114"/>
              <w:rPr>
                <w:lang w:val="es-ES_tradnl"/>
              </w:rPr>
            </w:pPr>
            <w:r w:rsidRPr="009E7227">
              <w:rPr>
                <w:lang w:val="es-ES_tradnl"/>
              </w:rPr>
              <w:t>Óptico Optometrista</w:t>
            </w:r>
          </w:p>
        </w:tc>
        <w:tc>
          <w:tcPr>
            <w:tcW w:w="1204" w:type="dxa"/>
          </w:tcPr>
          <w:p w:rsidR="00FB6297" w:rsidRPr="009E7227" w:rsidRDefault="00FB6297" w:rsidP="00FB6297">
            <w:pPr>
              <w:ind w:left="114" w:right="246"/>
              <w:jc w:val="right"/>
              <w:cnfStyle w:val="000000000000" w:firstRow="0" w:lastRow="0" w:firstColumn="0" w:lastColumn="0" w:oddVBand="0" w:evenVBand="0" w:oddHBand="0" w:evenHBand="0" w:firstRowFirstColumn="0" w:firstRowLastColumn="0" w:lastRowFirstColumn="0" w:lastRowLastColumn="0"/>
              <w:rPr>
                <w:lang w:val="es-ES_tradnl"/>
              </w:rPr>
            </w:pPr>
          </w:p>
        </w:tc>
        <w:tc>
          <w:tcPr>
            <w:tcW w:w="1205" w:type="dxa"/>
          </w:tcPr>
          <w:p w:rsidR="00FB6297" w:rsidRPr="00FB6297" w:rsidRDefault="00FB6297" w:rsidP="00FB6297">
            <w:pPr>
              <w:ind w:right="204"/>
              <w:jc w:val="right"/>
              <w:cnfStyle w:val="000000000000" w:firstRow="0" w:lastRow="0" w:firstColumn="0" w:lastColumn="0" w:oddVBand="0" w:evenVBand="0" w:oddHBand="0" w:evenHBand="0" w:firstRowFirstColumn="0" w:firstRowLastColumn="0" w:lastRowFirstColumn="0" w:lastRowLastColumn="0"/>
            </w:pPr>
          </w:p>
        </w:tc>
      </w:tr>
      <w:tr w:rsidR="00FB6297" w:rsidRPr="009E7227" w:rsidTr="00E57A71">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FB6297" w:rsidRPr="009E7227" w:rsidRDefault="00FB6297" w:rsidP="00FB6297">
            <w:pPr>
              <w:ind w:left="114"/>
            </w:pPr>
            <w:r w:rsidRPr="009E7227">
              <w:rPr>
                <w:lang w:val="es-ES_tradnl"/>
              </w:rPr>
              <w:t>Técnicos superiores especialistas</w:t>
            </w:r>
          </w:p>
        </w:tc>
        <w:tc>
          <w:tcPr>
            <w:tcW w:w="1204" w:type="dxa"/>
          </w:tcPr>
          <w:p w:rsidR="00FB6297" w:rsidRPr="009E7227" w:rsidRDefault="00FB6297" w:rsidP="00FB6297">
            <w:pPr>
              <w:ind w:left="114" w:right="246"/>
              <w:jc w:val="right"/>
              <w:cnfStyle w:val="000000000000" w:firstRow="0" w:lastRow="0" w:firstColumn="0" w:lastColumn="0" w:oddVBand="0" w:evenVBand="0" w:oddHBand="0" w:evenHBand="0" w:firstRowFirstColumn="0" w:firstRowLastColumn="0" w:lastRowFirstColumn="0" w:lastRowLastColumn="0"/>
            </w:pPr>
            <w:r>
              <w:t>130</w:t>
            </w:r>
          </w:p>
        </w:tc>
        <w:tc>
          <w:tcPr>
            <w:tcW w:w="1205" w:type="dxa"/>
          </w:tcPr>
          <w:p w:rsidR="00FB6297" w:rsidRPr="00FB6297" w:rsidRDefault="00FB6297" w:rsidP="00FB6297">
            <w:pPr>
              <w:ind w:right="204"/>
              <w:jc w:val="right"/>
              <w:cnfStyle w:val="000000000000" w:firstRow="0" w:lastRow="0" w:firstColumn="0" w:lastColumn="0" w:oddVBand="0" w:evenVBand="0" w:oddHBand="0" w:evenHBand="0" w:firstRowFirstColumn="0" w:firstRowLastColumn="0" w:lastRowFirstColumn="0" w:lastRowLastColumn="0"/>
            </w:pPr>
            <w:r w:rsidRPr="00FB6297">
              <w:t xml:space="preserve">          145</w:t>
            </w:r>
          </w:p>
        </w:tc>
      </w:tr>
      <w:tr w:rsidR="00FB6297" w:rsidRPr="009E7227" w:rsidTr="00E57A71">
        <w:trPr>
          <w:trHeight w:val="279"/>
        </w:trPr>
        <w:tc>
          <w:tcPr>
            <w:cnfStyle w:val="001000000000" w:firstRow="0" w:lastRow="0" w:firstColumn="1" w:lastColumn="0" w:oddVBand="0" w:evenVBand="0" w:oddHBand="0" w:evenHBand="0" w:firstRowFirstColumn="0" w:firstRowLastColumn="0" w:lastRowFirstColumn="0" w:lastRowLastColumn="0"/>
            <w:tcW w:w="5529" w:type="dxa"/>
          </w:tcPr>
          <w:p w:rsidR="00FB6297" w:rsidRPr="009E7227" w:rsidRDefault="00FB6297" w:rsidP="00FB6297">
            <w:pPr>
              <w:ind w:left="114"/>
              <w:rPr>
                <w:lang w:val="es-ES_tradnl"/>
              </w:rPr>
            </w:pPr>
            <w:r w:rsidRPr="00276700">
              <w:rPr>
                <w:lang w:val="es-ES_tradnl"/>
              </w:rPr>
              <w:t>Técnicos en Farmacia</w:t>
            </w:r>
            <w:r>
              <w:rPr>
                <w:lang w:val="es-ES_tradnl"/>
              </w:rPr>
              <w:t xml:space="preserve"> </w:t>
            </w:r>
          </w:p>
        </w:tc>
        <w:tc>
          <w:tcPr>
            <w:tcW w:w="1204" w:type="dxa"/>
          </w:tcPr>
          <w:p w:rsidR="00FB6297" w:rsidRPr="009E7227" w:rsidRDefault="00FB6297" w:rsidP="00FB6297">
            <w:pPr>
              <w:ind w:left="114" w:right="246"/>
              <w:jc w:val="right"/>
              <w:cnfStyle w:val="000000000000" w:firstRow="0" w:lastRow="0" w:firstColumn="0" w:lastColumn="0" w:oddVBand="0" w:evenVBand="0" w:oddHBand="0" w:evenHBand="0" w:firstRowFirstColumn="0" w:firstRowLastColumn="0" w:lastRowFirstColumn="0" w:lastRowLastColumn="0"/>
              <w:rPr>
                <w:lang w:val="es-ES_tradnl"/>
              </w:rPr>
            </w:pPr>
          </w:p>
        </w:tc>
        <w:tc>
          <w:tcPr>
            <w:tcW w:w="1205" w:type="dxa"/>
          </w:tcPr>
          <w:p w:rsidR="00FB6297" w:rsidRPr="00FB6297" w:rsidRDefault="00FB6297" w:rsidP="00FB6297">
            <w:pPr>
              <w:ind w:right="204"/>
              <w:jc w:val="right"/>
              <w:cnfStyle w:val="000000000000" w:firstRow="0" w:lastRow="0" w:firstColumn="0" w:lastColumn="0" w:oddVBand="0" w:evenVBand="0" w:oddHBand="0" w:evenHBand="0" w:firstRowFirstColumn="0" w:firstRowLastColumn="0" w:lastRowFirstColumn="0" w:lastRowLastColumn="0"/>
            </w:pPr>
          </w:p>
        </w:tc>
      </w:tr>
      <w:tr w:rsidR="00FB6297" w:rsidRPr="009E7227" w:rsidTr="00E57A71">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FB6297" w:rsidRPr="009E7227" w:rsidRDefault="00FB6297" w:rsidP="00FB6297">
            <w:pPr>
              <w:ind w:left="114"/>
            </w:pPr>
            <w:r w:rsidRPr="009E7227">
              <w:rPr>
                <w:lang w:val="es-ES_tradnl"/>
              </w:rPr>
              <w:t>Técnico en Cuidados Auxiliares Enfermería</w:t>
            </w:r>
          </w:p>
        </w:tc>
        <w:tc>
          <w:tcPr>
            <w:tcW w:w="1204" w:type="dxa"/>
          </w:tcPr>
          <w:p w:rsidR="00FB6297" w:rsidRPr="009E7227" w:rsidRDefault="00FB6297" w:rsidP="00FB6297">
            <w:pPr>
              <w:ind w:left="114" w:right="246"/>
              <w:jc w:val="right"/>
              <w:cnfStyle w:val="000000000000" w:firstRow="0" w:lastRow="0" w:firstColumn="0" w:lastColumn="0" w:oddVBand="0" w:evenVBand="0" w:oddHBand="0" w:evenHBand="0" w:firstRowFirstColumn="0" w:firstRowLastColumn="0" w:lastRowFirstColumn="0" w:lastRowLastColumn="0"/>
            </w:pPr>
            <w:r>
              <w:t>397</w:t>
            </w:r>
          </w:p>
        </w:tc>
        <w:tc>
          <w:tcPr>
            <w:tcW w:w="1205" w:type="dxa"/>
          </w:tcPr>
          <w:p w:rsidR="00FB6297" w:rsidRPr="00FB6297" w:rsidRDefault="00FB6297" w:rsidP="00FB6297">
            <w:pPr>
              <w:ind w:right="204"/>
              <w:jc w:val="right"/>
              <w:cnfStyle w:val="000000000000" w:firstRow="0" w:lastRow="0" w:firstColumn="0" w:lastColumn="0" w:oddVBand="0" w:evenVBand="0" w:oddHBand="0" w:evenHBand="0" w:firstRowFirstColumn="0" w:firstRowLastColumn="0" w:lastRowFirstColumn="0" w:lastRowLastColumn="0"/>
            </w:pPr>
            <w:r w:rsidRPr="00FB6297">
              <w:t xml:space="preserve">        460</w:t>
            </w:r>
          </w:p>
        </w:tc>
      </w:tr>
      <w:tr w:rsidR="00644583" w:rsidRPr="009E7227" w:rsidTr="00E57A71">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hideMark/>
          </w:tcPr>
          <w:p w:rsidR="00644583" w:rsidRPr="005E078F" w:rsidRDefault="00644583" w:rsidP="00736C14">
            <w:pPr>
              <w:spacing w:before="0"/>
              <w:ind w:left="114" w:right="181"/>
              <w:rPr>
                <w:rFonts w:ascii="Montserrat SemiBold" w:hAnsi="Montserrat SemiBold"/>
                <w:color w:val="000000" w:themeColor="text1"/>
              </w:rPr>
            </w:pPr>
            <w:r w:rsidRPr="005E078F">
              <w:rPr>
                <w:rFonts w:ascii="Montserrat SemiBold" w:hAnsi="Montserrat SemiBold"/>
                <w:color w:val="000000" w:themeColor="text1"/>
                <w:lang w:val="es-ES_tradnl"/>
              </w:rPr>
              <w:t>PERSONAL NO SANITARIO</w:t>
            </w:r>
            <w:r w:rsidR="000E428A">
              <w:rPr>
                <w:rFonts w:ascii="Montserrat SemiBold" w:hAnsi="Montserrat SemiBold"/>
                <w:color w:val="000000" w:themeColor="text1"/>
                <w:lang w:val="es-ES_tradnl"/>
              </w:rPr>
              <w:t>*</w:t>
            </w:r>
          </w:p>
        </w:tc>
      </w:tr>
      <w:tr w:rsidR="00FB6297" w:rsidRPr="009E7227" w:rsidTr="00E57A71">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FB6297" w:rsidRPr="00DE4F5C" w:rsidRDefault="00FB6297" w:rsidP="00FB6297">
            <w:pPr>
              <w:ind w:left="114"/>
            </w:pPr>
            <w:r w:rsidRPr="00DE4F5C">
              <w:t>Grupo Técnico Función Administrativa</w:t>
            </w:r>
          </w:p>
        </w:tc>
        <w:tc>
          <w:tcPr>
            <w:tcW w:w="1204" w:type="dxa"/>
          </w:tcPr>
          <w:p w:rsidR="00FB6297" w:rsidRPr="009E7227" w:rsidRDefault="00FB6297" w:rsidP="00FB6297">
            <w:pPr>
              <w:ind w:right="246"/>
              <w:jc w:val="right"/>
              <w:cnfStyle w:val="000000000000" w:firstRow="0" w:lastRow="0" w:firstColumn="0" w:lastColumn="0" w:oddVBand="0" w:evenVBand="0" w:oddHBand="0" w:evenHBand="0" w:firstRowFirstColumn="0" w:firstRowLastColumn="0" w:lastRowFirstColumn="0" w:lastRowLastColumn="0"/>
            </w:pPr>
            <w:r>
              <w:t>0</w:t>
            </w:r>
          </w:p>
        </w:tc>
        <w:tc>
          <w:tcPr>
            <w:tcW w:w="1205" w:type="dxa"/>
          </w:tcPr>
          <w:p w:rsidR="00FB6297" w:rsidRPr="00FB6297" w:rsidRDefault="00FB6297" w:rsidP="00FB6297">
            <w:pPr>
              <w:ind w:right="204"/>
              <w:jc w:val="right"/>
              <w:cnfStyle w:val="000000000000" w:firstRow="0" w:lastRow="0" w:firstColumn="0" w:lastColumn="0" w:oddVBand="0" w:evenVBand="0" w:oddHBand="0" w:evenHBand="0" w:firstRowFirstColumn="0" w:firstRowLastColumn="0" w:lastRowFirstColumn="0" w:lastRowLastColumn="0"/>
            </w:pPr>
            <w:r w:rsidRPr="00FB6297">
              <w:t>0</w:t>
            </w:r>
          </w:p>
        </w:tc>
      </w:tr>
      <w:tr w:rsidR="00FB6297" w:rsidRPr="009E7227" w:rsidTr="00E57A71">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FB6297" w:rsidRPr="00DE4F5C" w:rsidRDefault="00FB6297" w:rsidP="00FB6297">
            <w:pPr>
              <w:ind w:left="114"/>
            </w:pPr>
            <w:r w:rsidRPr="00DE4F5C">
              <w:t>Grupo Gestión Función Administrativa</w:t>
            </w:r>
          </w:p>
        </w:tc>
        <w:tc>
          <w:tcPr>
            <w:tcW w:w="1204" w:type="dxa"/>
          </w:tcPr>
          <w:p w:rsidR="00FB6297" w:rsidRPr="009E7227" w:rsidRDefault="00FB6297" w:rsidP="00FB6297">
            <w:pPr>
              <w:ind w:right="246"/>
              <w:jc w:val="right"/>
              <w:cnfStyle w:val="000000000000" w:firstRow="0" w:lastRow="0" w:firstColumn="0" w:lastColumn="0" w:oddVBand="0" w:evenVBand="0" w:oddHBand="0" w:evenHBand="0" w:firstRowFirstColumn="0" w:firstRowLastColumn="0" w:lastRowFirstColumn="0" w:lastRowLastColumn="0"/>
            </w:pPr>
            <w:r>
              <w:t>3</w:t>
            </w:r>
          </w:p>
        </w:tc>
        <w:tc>
          <w:tcPr>
            <w:tcW w:w="1205" w:type="dxa"/>
          </w:tcPr>
          <w:p w:rsidR="00FB6297" w:rsidRPr="00FB6297" w:rsidRDefault="00FB6297" w:rsidP="00FB6297">
            <w:pPr>
              <w:ind w:right="204"/>
              <w:jc w:val="right"/>
              <w:cnfStyle w:val="000000000000" w:firstRow="0" w:lastRow="0" w:firstColumn="0" w:lastColumn="0" w:oddVBand="0" w:evenVBand="0" w:oddHBand="0" w:evenHBand="0" w:firstRowFirstColumn="0" w:firstRowLastColumn="0" w:lastRowFirstColumn="0" w:lastRowLastColumn="0"/>
            </w:pPr>
            <w:r w:rsidRPr="00FB6297">
              <w:t>3</w:t>
            </w:r>
          </w:p>
        </w:tc>
      </w:tr>
      <w:tr w:rsidR="00FB6297" w:rsidRPr="009E7227" w:rsidTr="00E57A71">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FB6297" w:rsidRPr="00DE4F5C" w:rsidRDefault="00FB6297" w:rsidP="00FB6297">
            <w:pPr>
              <w:ind w:left="114"/>
            </w:pPr>
            <w:r w:rsidRPr="00DE4F5C">
              <w:t>Grupo Administrativo y resto</w:t>
            </w:r>
            <w:r>
              <w:t xml:space="preserve"> de la categoría</w:t>
            </w:r>
            <w:r w:rsidRPr="00DE4F5C">
              <w:t xml:space="preserve"> C</w:t>
            </w:r>
          </w:p>
        </w:tc>
        <w:tc>
          <w:tcPr>
            <w:tcW w:w="1204" w:type="dxa"/>
          </w:tcPr>
          <w:p w:rsidR="00FB6297" w:rsidRPr="009E7227" w:rsidRDefault="00FB6297" w:rsidP="00FB6297">
            <w:pPr>
              <w:ind w:right="246"/>
              <w:jc w:val="right"/>
              <w:cnfStyle w:val="000000000000" w:firstRow="0" w:lastRow="0" w:firstColumn="0" w:lastColumn="0" w:oddVBand="0" w:evenVBand="0" w:oddHBand="0" w:evenHBand="0" w:firstRowFirstColumn="0" w:firstRowLastColumn="0" w:lastRowFirstColumn="0" w:lastRowLastColumn="0"/>
            </w:pPr>
            <w:r>
              <w:t>31</w:t>
            </w:r>
          </w:p>
        </w:tc>
        <w:tc>
          <w:tcPr>
            <w:tcW w:w="1205" w:type="dxa"/>
          </w:tcPr>
          <w:p w:rsidR="00FB6297" w:rsidRPr="00FB6297" w:rsidRDefault="00FB6297" w:rsidP="00FB6297">
            <w:pPr>
              <w:ind w:right="204"/>
              <w:jc w:val="right"/>
              <w:cnfStyle w:val="000000000000" w:firstRow="0" w:lastRow="0" w:firstColumn="0" w:lastColumn="0" w:oddVBand="0" w:evenVBand="0" w:oddHBand="0" w:evenHBand="0" w:firstRowFirstColumn="0" w:firstRowLastColumn="0" w:lastRowFirstColumn="0" w:lastRowLastColumn="0"/>
            </w:pPr>
            <w:r w:rsidRPr="00FB6297">
              <w:t>32</w:t>
            </w:r>
          </w:p>
        </w:tc>
      </w:tr>
      <w:tr w:rsidR="00FB6297" w:rsidRPr="009E7227" w:rsidTr="00E57A71">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FB6297" w:rsidRPr="00DE4F5C" w:rsidRDefault="00FB6297" w:rsidP="00FB6297">
            <w:pPr>
              <w:ind w:left="114"/>
            </w:pPr>
            <w:r w:rsidRPr="00DE4F5C">
              <w:t>Aux</w:t>
            </w:r>
            <w:r>
              <w:t>iliares</w:t>
            </w:r>
            <w:r w:rsidRPr="00DE4F5C">
              <w:t xml:space="preserve"> Administrativo</w:t>
            </w:r>
            <w:r>
              <w:t>s</w:t>
            </w:r>
            <w:r w:rsidRPr="00DE4F5C">
              <w:t xml:space="preserve"> y  resto</w:t>
            </w:r>
            <w:r>
              <w:t xml:space="preserve"> de la categoría</w:t>
            </w:r>
            <w:r w:rsidRPr="00DE4F5C">
              <w:t xml:space="preserve">  D</w:t>
            </w:r>
          </w:p>
        </w:tc>
        <w:tc>
          <w:tcPr>
            <w:tcW w:w="1204" w:type="dxa"/>
          </w:tcPr>
          <w:p w:rsidR="00FB6297" w:rsidRPr="009E7227" w:rsidRDefault="00FB6297" w:rsidP="00FB6297">
            <w:pPr>
              <w:ind w:right="246"/>
              <w:jc w:val="right"/>
              <w:cnfStyle w:val="000000000000" w:firstRow="0" w:lastRow="0" w:firstColumn="0" w:lastColumn="0" w:oddVBand="0" w:evenVBand="0" w:oddHBand="0" w:evenHBand="0" w:firstRowFirstColumn="0" w:firstRowLastColumn="0" w:lastRowFirstColumn="0" w:lastRowLastColumn="0"/>
            </w:pPr>
            <w:r>
              <w:t>63</w:t>
            </w:r>
          </w:p>
        </w:tc>
        <w:tc>
          <w:tcPr>
            <w:tcW w:w="1205" w:type="dxa"/>
          </w:tcPr>
          <w:p w:rsidR="00FB6297" w:rsidRPr="00FB6297" w:rsidRDefault="00FB6297" w:rsidP="00FB6297">
            <w:pPr>
              <w:ind w:right="204"/>
              <w:jc w:val="right"/>
              <w:cnfStyle w:val="000000000000" w:firstRow="0" w:lastRow="0" w:firstColumn="0" w:lastColumn="0" w:oddVBand="0" w:evenVBand="0" w:oddHBand="0" w:evenHBand="0" w:firstRowFirstColumn="0" w:firstRowLastColumn="0" w:lastRowFirstColumn="0" w:lastRowLastColumn="0"/>
            </w:pPr>
            <w:r w:rsidRPr="00FB6297">
              <w:t>61</w:t>
            </w:r>
          </w:p>
        </w:tc>
      </w:tr>
      <w:tr w:rsidR="00FB6297" w:rsidRPr="009E7227" w:rsidTr="00E57A71">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FB6297" w:rsidRPr="00DE4F5C" w:rsidRDefault="00FB6297" w:rsidP="00FB6297">
            <w:pPr>
              <w:ind w:left="114"/>
            </w:pPr>
            <w:r>
              <w:t>C</w:t>
            </w:r>
            <w:r w:rsidRPr="00DE4F5C">
              <w:t xml:space="preserve">eladores y resto </w:t>
            </w:r>
          </w:p>
        </w:tc>
        <w:tc>
          <w:tcPr>
            <w:tcW w:w="1204" w:type="dxa"/>
          </w:tcPr>
          <w:p w:rsidR="00FB6297" w:rsidRPr="009E7227" w:rsidRDefault="00474764" w:rsidP="00FB6297">
            <w:pPr>
              <w:ind w:right="246"/>
              <w:jc w:val="right"/>
              <w:cnfStyle w:val="000000000000" w:firstRow="0" w:lastRow="0" w:firstColumn="0" w:lastColumn="0" w:oddVBand="0" w:evenVBand="0" w:oddHBand="0" w:evenHBand="0" w:firstRowFirstColumn="0" w:firstRowLastColumn="0" w:lastRowFirstColumn="0" w:lastRowLastColumn="0"/>
            </w:pPr>
            <w:r>
              <w:t>402</w:t>
            </w:r>
          </w:p>
        </w:tc>
        <w:tc>
          <w:tcPr>
            <w:tcW w:w="1205" w:type="dxa"/>
          </w:tcPr>
          <w:p w:rsidR="00FB6297" w:rsidRPr="00FB6297" w:rsidRDefault="00FB6297" w:rsidP="00FB6297">
            <w:pPr>
              <w:ind w:right="204"/>
              <w:jc w:val="right"/>
              <w:cnfStyle w:val="000000000000" w:firstRow="0" w:lastRow="0" w:firstColumn="0" w:lastColumn="0" w:oddVBand="0" w:evenVBand="0" w:oddHBand="0" w:evenHBand="0" w:firstRowFirstColumn="0" w:firstRowLastColumn="0" w:lastRowFirstColumn="0" w:lastRowLastColumn="0"/>
            </w:pPr>
            <w:r w:rsidRPr="00FB6297">
              <w:t>474</w:t>
            </w:r>
          </w:p>
        </w:tc>
      </w:tr>
      <w:tr w:rsidR="00FB6297" w:rsidRPr="009E7227" w:rsidTr="00E57A71">
        <w:trPr>
          <w:trHeight w:val="279"/>
        </w:trPr>
        <w:tc>
          <w:tcPr>
            <w:cnfStyle w:val="001000000000" w:firstRow="0" w:lastRow="0" w:firstColumn="1" w:lastColumn="0" w:oddVBand="0" w:evenVBand="0" w:oddHBand="0" w:evenHBand="0" w:firstRowFirstColumn="0" w:firstRowLastColumn="0" w:lastRowFirstColumn="0" w:lastRowLastColumn="0"/>
            <w:tcW w:w="5529" w:type="dxa"/>
          </w:tcPr>
          <w:p w:rsidR="00FB6297" w:rsidRDefault="00FB6297" w:rsidP="00FB6297">
            <w:pPr>
              <w:ind w:left="114"/>
            </w:pPr>
            <w:r>
              <w:t>Personal militar</w:t>
            </w:r>
          </w:p>
        </w:tc>
        <w:tc>
          <w:tcPr>
            <w:tcW w:w="1204" w:type="dxa"/>
          </w:tcPr>
          <w:p w:rsidR="00FB6297" w:rsidRDefault="00FB6297" w:rsidP="00FB6297">
            <w:pPr>
              <w:ind w:right="246"/>
              <w:jc w:val="right"/>
              <w:cnfStyle w:val="000000000000" w:firstRow="0" w:lastRow="0" w:firstColumn="0" w:lastColumn="0" w:oddVBand="0" w:evenVBand="0" w:oddHBand="0" w:evenHBand="0" w:firstRowFirstColumn="0" w:firstRowLastColumn="0" w:lastRowFirstColumn="0" w:lastRowLastColumn="0"/>
            </w:pPr>
            <w:r>
              <w:t>80</w:t>
            </w:r>
          </w:p>
        </w:tc>
        <w:tc>
          <w:tcPr>
            <w:tcW w:w="1205" w:type="dxa"/>
          </w:tcPr>
          <w:p w:rsidR="00FB6297" w:rsidRPr="00FB6297" w:rsidRDefault="00FB6297" w:rsidP="00FB6297">
            <w:pPr>
              <w:ind w:right="204"/>
              <w:jc w:val="right"/>
              <w:cnfStyle w:val="000000000000" w:firstRow="0" w:lastRow="0" w:firstColumn="0" w:lastColumn="0" w:oddVBand="0" w:evenVBand="0" w:oddHBand="0" w:evenHBand="0" w:firstRowFirstColumn="0" w:firstRowLastColumn="0" w:lastRowFirstColumn="0" w:lastRowLastColumn="0"/>
            </w:pPr>
            <w:r w:rsidRPr="00FB6297">
              <w:t>78</w:t>
            </w:r>
          </w:p>
        </w:tc>
      </w:tr>
      <w:tr w:rsidR="00004A08" w:rsidRPr="00004A08" w:rsidTr="00E57A71">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hideMark/>
          </w:tcPr>
          <w:p w:rsidR="00644583" w:rsidRPr="00004A08" w:rsidRDefault="00644583" w:rsidP="00736C14">
            <w:pPr>
              <w:spacing w:before="0"/>
              <w:ind w:left="114" w:right="181"/>
              <w:rPr>
                <w:rFonts w:ascii="Montserrat SemiBold" w:hAnsi="Montserrat SemiBold"/>
                <w:color w:val="FFFFFF" w:themeColor="background1"/>
              </w:rPr>
            </w:pPr>
            <w:r w:rsidRPr="005E078F">
              <w:rPr>
                <w:rFonts w:ascii="Montserrat SemiBold" w:hAnsi="Montserrat SemiBold"/>
                <w:color w:val="000000" w:themeColor="text1"/>
                <w:lang w:val="es-ES_tradnl"/>
              </w:rPr>
              <w:t>DO</w:t>
            </w:r>
            <w:r w:rsidRPr="005E078F">
              <w:rPr>
                <w:rFonts w:ascii="Montserrat SemiBold" w:hAnsi="Montserrat SemiBold"/>
                <w:color w:val="000000" w:themeColor="text1"/>
                <w:shd w:val="clear" w:color="auto" w:fill="DAEEF3" w:themeFill="accent5" w:themeFillTint="33"/>
                <w:lang w:val="es-ES_tradnl"/>
              </w:rPr>
              <w:t>CENCIA</w:t>
            </w:r>
          </w:p>
        </w:tc>
      </w:tr>
      <w:tr w:rsidR="00FB7C93" w:rsidRPr="009E7227" w:rsidTr="00E57A71">
        <w:trPr>
          <w:trHeight w:val="279"/>
        </w:trPr>
        <w:tc>
          <w:tcPr>
            <w:cnfStyle w:val="001000000000" w:firstRow="0" w:lastRow="0" w:firstColumn="1" w:lastColumn="0" w:oddVBand="0" w:evenVBand="0" w:oddHBand="0" w:evenHBand="0" w:firstRowFirstColumn="0" w:firstRowLastColumn="0" w:lastRowFirstColumn="0" w:lastRowLastColumn="0"/>
            <w:tcW w:w="5529" w:type="dxa"/>
          </w:tcPr>
          <w:p w:rsidR="00FB7C93" w:rsidRPr="00DE4F5C" w:rsidRDefault="00FB7C93" w:rsidP="00736C14">
            <w:pPr>
              <w:ind w:left="114"/>
              <w:rPr>
                <w:lang w:val="es-ES_tradnl"/>
              </w:rPr>
            </w:pPr>
            <w:r w:rsidRPr="00DE4F5C">
              <w:rPr>
                <w:lang w:val="es-ES_tradnl"/>
              </w:rPr>
              <w:t>Residentes Medicina (MIR)</w:t>
            </w:r>
            <w:r w:rsidR="006E0613" w:rsidRPr="006E0613">
              <w:rPr>
                <w:vertAlign w:val="superscript"/>
                <w:lang w:val="es-ES_tradnl"/>
              </w:rPr>
              <w:t>1</w:t>
            </w:r>
          </w:p>
        </w:tc>
        <w:tc>
          <w:tcPr>
            <w:tcW w:w="1204" w:type="dxa"/>
          </w:tcPr>
          <w:p w:rsidR="00FB7C93" w:rsidRPr="009E7227" w:rsidRDefault="000E428A" w:rsidP="00736C14">
            <w:pPr>
              <w:ind w:right="204"/>
              <w:jc w:val="right"/>
              <w:cnfStyle w:val="000000000000" w:firstRow="0" w:lastRow="0" w:firstColumn="0" w:lastColumn="0" w:oddVBand="0" w:evenVBand="0" w:oddHBand="0" w:evenHBand="0" w:firstRowFirstColumn="0" w:firstRowLastColumn="0" w:lastRowFirstColumn="0" w:lastRowLastColumn="0"/>
            </w:pPr>
            <w:r>
              <w:t>50</w:t>
            </w:r>
          </w:p>
        </w:tc>
        <w:tc>
          <w:tcPr>
            <w:tcW w:w="1205" w:type="dxa"/>
          </w:tcPr>
          <w:p w:rsidR="00FB7C93" w:rsidRPr="009E7227" w:rsidRDefault="00FB6297" w:rsidP="00FB6297">
            <w:pPr>
              <w:ind w:right="204"/>
              <w:jc w:val="right"/>
              <w:cnfStyle w:val="000000000000" w:firstRow="0" w:lastRow="0" w:firstColumn="0" w:lastColumn="0" w:oddVBand="0" w:evenVBand="0" w:oddHBand="0" w:evenHBand="0" w:firstRowFirstColumn="0" w:firstRowLastColumn="0" w:lastRowFirstColumn="0" w:lastRowLastColumn="0"/>
            </w:pPr>
            <w:r>
              <w:t>57</w:t>
            </w:r>
          </w:p>
        </w:tc>
      </w:tr>
    </w:tbl>
    <w:p w:rsidR="006E0613" w:rsidRDefault="006E0613" w:rsidP="006E0613">
      <w:pPr>
        <w:pStyle w:val="Piedetabla"/>
      </w:pPr>
      <w:r>
        <w:t xml:space="preserve">A </w:t>
      </w:r>
      <w:r w:rsidRPr="00FB7C93">
        <w:t xml:space="preserve"> 31 de diciembre de 2020</w:t>
      </w:r>
    </w:p>
    <w:p w:rsidR="000E428A" w:rsidRDefault="000E428A" w:rsidP="006E0613">
      <w:pPr>
        <w:pStyle w:val="Piedetabla"/>
      </w:pPr>
      <w:r>
        <w:t xml:space="preserve">*Se </w:t>
      </w:r>
      <w:r w:rsidR="00CA6A8A">
        <w:t>incluyen</w:t>
      </w:r>
      <w:r>
        <w:t xml:space="preserve"> personal laboral</w:t>
      </w:r>
    </w:p>
    <w:p w:rsidR="006E0613" w:rsidRDefault="006E0613" w:rsidP="006E0613">
      <w:pPr>
        <w:pStyle w:val="Piedetabla"/>
        <w:rPr>
          <w:rFonts w:ascii="Verdana" w:hAnsi="Verdana"/>
        </w:rPr>
      </w:pPr>
      <w:r w:rsidRPr="006E0613">
        <w:rPr>
          <w:vertAlign w:val="superscript"/>
        </w:rPr>
        <w:t>1</w:t>
      </w:r>
      <w:r w:rsidRPr="006E0613">
        <w:t>Residentes civiles vía MIR con relación contractual</w:t>
      </w:r>
    </w:p>
    <w:p w:rsidR="00CA528C" w:rsidRDefault="00CA528C" w:rsidP="00DF3267">
      <w:pPr>
        <w:pStyle w:val="Piedetabla"/>
      </w:pPr>
    </w:p>
    <w:p w:rsidR="006E0613" w:rsidRDefault="006E0613">
      <w:pPr>
        <w:spacing w:before="0" w:line="240" w:lineRule="auto"/>
        <w:jc w:val="left"/>
        <w:rPr>
          <w:rFonts w:ascii="Montserrat SemiBold" w:hAnsi="Montserrat SemiBold"/>
          <w:caps/>
          <w:noProof/>
          <w:color w:val="48ACC6"/>
          <w:spacing w:val="-6"/>
          <w:sz w:val="24"/>
        </w:rPr>
      </w:pPr>
      <w:bookmarkStart w:id="30" w:name="_Toc75343941"/>
    </w:p>
    <w:p w:rsidR="007B400F" w:rsidRDefault="00EA59AD" w:rsidP="00E44602">
      <w:pPr>
        <w:pStyle w:val="TITULO-Nivel2"/>
      </w:pPr>
      <w:bookmarkStart w:id="31" w:name="_Toc89071657"/>
      <w:r w:rsidRPr="009E7227">
        <w:t>Recursos Materiales</w:t>
      </w:r>
      <w:bookmarkEnd w:id="27"/>
      <w:bookmarkEnd w:id="30"/>
      <w:bookmarkEnd w:id="31"/>
    </w:p>
    <w:p w:rsidR="004F499A" w:rsidRPr="009E7227" w:rsidRDefault="004F499A" w:rsidP="00773D2F">
      <w:pPr>
        <w:pStyle w:val="Indice"/>
      </w:pPr>
    </w:p>
    <w:tbl>
      <w:tblPr>
        <w:tblStyle w:val="TablaGeneral"/>
        <w:tblW w:w="4968" w:type="pct"/>
        <w:tblLook w:val="0220" w:firstRow="1" w:lastRow="0" w:firstColumn="0" w:lastColumn="0" w:noHBand="1" w:noVBand="0"/>
      </w:tblPr>
      <w:tblGrid>
        <w:gridCol w:w="5344"/>
        <w:gridCol w:w="1271"/>
        <w:gridCol w:w="1271"/>
      </w:tblGrid>
      <w:tr w:rsidR="004F499A" w:rsidRPr="004F499A" w:rsidTr="00D77135">
        <w:trPr>
          <w:cnfStyle w:val="100000000000" w:firstRow="1" w:lastRow="0" w:firstColumn="0" w:lastColumn="0" w:oddVBand="0" w:evenVBand="0" w:oddHBand="0" w:evenHBand="0" w:firstRowFirstColumn="0" w:firstRowLastColumn="0" w:lastRowFirstColumn="0" w:lastRowLastColumn="0"/>
          <w:trHeight w:val="340"/>
        </w:trPr>
        <w:tc>
          <w:tcPr>
            <w:tcW w:w="3388" w:type="pct"/>
          </w:tcPr>
          <w:p w:rsidR="00CA0B81" w:rsidRPr="004F499A" w:rsidRDefault="00CA0B81" w:rsidP="004F499A">
            <w:pPr>
              <w:rPr>
                <w:rFonts w:ascii="Montserrat SemiBold" w:hAnsi="Montserrat SemiBold"/>
              </w:rPr>
            </w:pPr>
            <w:r w:rsidRPr="004F499A">
              <w:rPr>
                <w:rFonts w:ascii="Montserrat SemiBold" w:hAnsi="Montserrat SemiBold"/>
              </w:rPr>
              <w:t>CAMAS</w:t>
            </w:r>
          </w:p>
        </w:tc>
        <w:tc>
          <w:tcPr>
            <w:cnfStyle w:val="000001000000" w:firstRow="0" w:lastRow="0" w:firstColumn="0" w:lastColumn="0" w:oddVBand="0" w:evenVBand="1" w:oddHBand="0" w:evenHBand="0" w:firstRowFirstColumn="0" w:firstRowLastColumn="0" w:lastRowFirstColumn="0" w:lastRowLastColumn="0"/>
            <w:tcW w:w="806" w:type="pct"/>
          </w:tcPr>
          <w:p w:rsidR="00CA0B81" w:rsidRPr="004F499A" w:rsidRDefault="00CA0B81" w:rsidP="004B2722">
            <w:pPr>
              <w:jc w:val="center"/>
              <w:rPr>
                <w:rFonts w:ascii="Montserrat SemiBold" w:hAnsi="Montserrat SemiBold"/>
              </w:rPr>
            </w:pPr>
            <w:r w:rsidRPr="004F499A">
              <w:rPr>
                <w:rFonts w:ascii="Montserrat SemiBold" w:hAnsi="Montserrat SemiBold"/>
              </w:rPr>
              <w:t>2019</w:t>
            </w:r>
          </w:p>
        </w:tc>
        <w:tc>
          <w:tcPr>
            <w:tcW w:w="806" w:type="pct"/>
          </w:tcPr>
          <w:p w:rsidR="00CA0B81" w:rsidRPr="004F499A" w:rsidRDefault="00CA0B81" w:rsidP="004B2722">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4F499A">
              <w:rPr>
                <w:rFonts w:ascii="Montserrat SemiBold" w:hAnsi="Montserrat SemiBold"/>
              </w:rPr>
              <w:t>2020</w:t>
            </w:r>
          </w:p>
        </w:tc>
      </w:tr>
      <w:tr w:rsidR="008B2106" w:rsidRPr="00FF53C5" w:rsidTr="007119A9">
        <w:trPr>
          <w:trHeight w:val="340"/>
        </w:trPr>
        <w:tc>
          <w:tcPr>
            <w:tcW w:w="3388" w:type="pct"/>
          </w:tcPr>
          <w:p w:rsidR="008B2106" w:rsidRPr="00FF53C5" w:rsidRDefault="008B2106" w:rsidP="008B2106">
            <w:r w:rsidRPr="00FF53C5">
              <w:t>Camas Instaladas</w:t>
            </w:r>
            <w:r w:rsidRPr="00FF53C5">
              <w:rPr>
                <w:vertAlign w:val="superscript"/>
              </w:rPr>
              <w:t>1</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rsidR="008B2106" w:rsidRPr="00FF53C5" w:rsidRDefault="000E428A" w:rsidP="007119A9">
            <w:pPr>
              <w:spacing w:after="120"/>
              <w:ind w:right="244"/>
              <w:jc w:val="right"/>
            </w:pPr>
            <w:r>
              <w:t>475</w:t>
            </w:r>
          </w:p>
        </w:tc>
        <w:tc>
          <w:tcPr>
            <w:tcW w:w="806" w:type="pct"/>
          </w:tcPr>
          <w:p w:rsidR="008B2106" w:rsidRDefault="00D07A80" w:rsidP="007119A9">
            <w:pPr>
              <w:spacing w:after="120" w:line="240" w:lineRule="auto"/>
              <w:ind w:right="244"/>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475</w:t>
            </w:r>
          </w:p>
        </w:tc>
      </w:tr>
      <w:tr w:rsidR="008B2106" w:rsidRPr="00FF53C5" w:rsidTr="00BF20F1">
        <w:trPr>
          <w:trHeight w:val="340"/>
        </w:trPr>
        <w:tc>
          <w:tcPr>
            <w:tcW w:w="3388" w:type="pct"/>
          </w:tcPr>
          <w:p w:rsidR="008B2106" w:rsidRPr="00FF53C5" w:rsidRDefault="008B2106" w:rsidP="008B2106">
            <w:pPr>
              <w:rPr>
                <w:highlight w:val="yellow"/>
              </w:rPr>
            </w:pPr>
            <w:r w:rsidRPr="00FF53C5">
              <w:t>Camas funcionantes</w:t>
            </w:r>
            <w:r w:rsidRPr="00FF53C5">
              <w:rPr>
                <w:vertAlign w:val="superscript"/>
              </w:rPr>
              <w:t>2</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rsidR="008B2106" w:rsidRPr="00FF53C5" w:rsidRDefault="00D07A80" w:rsidP="00170729">
            <w:pPr>
              <w:ind w:right="245"/>
              <w:jc w:val="right"/>
            </w:pPr>
            <w:r>
              <w:t>387</w:t>
            </w:r>
          </w:p>
        </w:tc>
        <w:tc>
          <w:tcPr>
            <w:tcW w:w="806" w:type="pct"/>
            <w:vAlign w:val="bottom"/>
          </w:tcPr>
          <w:p w:rsidR="008B2106" w:rsidRDefault="00D07A80" w:rsidP="00170729">
            <w:pPr>
              <w:ind w:right="245"/>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373</w:t>
            </w:r>
          </w:p>
        </w:tc>
      </w:tr>
      <w:tr w:rsidR="00D12CB5" w:rsidRPr="00D77135" w:rsidTr="008B2106">
        <w:trPr>
          <w:trHeight w:val="340"/>
        </w:trPr>
        <w:tc>
          <w:tcPr>
            <w:tcW w:w="3388" w:type="pct"/>
            <w:shd w:val="clear" w:color="auto" w:fill="DAEEF3" w:themeFill="accent5" w:themeFillTint="33"/>
          </w:tcPr>
          <w:p w:rsidR="00CA0B81" w:rsidRPr="008E728D" w:rsidRDefault="00CA0B81" w:rsidP="006929AA">
            <w:pPr>
              <w:rPr>
                <w:rFonts w:ascii="Montserrat SemiBold" w:hAnsi="Montserrat SemiBold"/>
                <w:b/>
              </w:rPr>
            </w:pPr>
            <w:r w:rsidRPr="008E728D">
              <w:rPr>
                <w:rFonts w:ascii="Montserrat SemiBold" w:hAnsi="Montserrat SemiBold"/>
                <w:b/>
              </w:rPr>
              <w:t>QUIRÓFANOS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tcPr>
          <w:p w:rsidR="00CA0B81" w:rsidRPr="008E728D" w:rsidRDefault="00CA0B81" w:rsidP="00170729">
            <w:pPr>
              <w:ind w:right="245"/>
              <w:jc w:val="right"/>
              <w:rPr>
                <w:rFonts w:ascii="Montserrat SemiBold" w:hAnsi="Montserrat SemiBold"/>
                <w:b/>
              </w:rPr>
            </w:pPr>
          </w:p>
        </w:tc>
        <w:tc>
          <w:tcPr>
            <w:tcW w:w="806" w:type="pct"/>
            <w:shd w:val="clear" w:color="auto" w:fill="DAEEF3" w:themeFill="accent5" w:themeFillTint="33"/>
          </w:tcPr>
          <w:p w:rsidR="00CA0B81" w:rsidRPr="008E728D" w:rsidRDefault="00CA0B81" w:rsidP="00170729">
            <w:pPr>
              <w:ind w:right="245"/>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rPr>
            </w:pPr>
          </w:p>
        </w:tc>
      </w:tr>
      <w:tr w:rsidR="000E428A" w:rsidRPr="00FF53C5" w:rsidTr="000E428A">
        <w:trPr>
          <w:trHeight w:val="340"/>
        </w:trPr>
        <w:tc>
          <w:tcPr>
            <w:tcW w:w="3388" w:type="pct"/>
          </w:tcPr>
          <w:p w:rsidR="000E428A" w:rsidRPr="00FF53C5" w:rsidRDefault="000E428A" w:rsidP="000E428A">
            <w:r w:rsidRPr="00FF53C5">
              <w:t>Quirófanos Instalados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0E428A" w:rsidRPr="002C1E98" w:rsidRDefault="000E428A" w:rsidP="00170729">
            <w:pPr>
              <w:ind w:right="245"/>
              <w:jc w:val="right"/>
            </w:pPr>
            <w:r w:rsidRPr="002C1E98">
              <w:t>1</w:t>
            </w:r>
            <w:r w:rsidR="002F6B8E">
              <w:t>5</w:t>
            </w:r>
          </w:p>
        </w:tc>
        <w:tc>
          <w:tcPr>
            <w:tcW w:w="806" w:type="pct"/>
          </w:tcPr>
          <w:p w:rsidR="000E428A" w:rsidRPr="00FF53C5" w:rsidRDefault="00D07A80" w:rsidP="00170729">
            <w:pPr>
              <w:ind w:right="245"/>
              <w:jc w:val="right"/>
              <w:cnfStyle w:val="000000000000" w:firstRow="0" w:lastRow="0" w:firstColumn="0" w:lastColumn="0" w:oddVBand="0" w:evenVBand="0" w:oddHBand="0" w:evenHBand="0" w:firstRowFirstColumn="0" w:firstRowLastColumn="0" w:lastRowFirstColumn="0" w:lastRowLastColumn="0"/>
            </w:pPr>
            <w:r>
              <w:t>1</w:t>
            </w:r>
            <w:r w:rsidR="002F6B8E">
              <w:t>5</w:t>
            </w:r>
          </w:p>
        </w:tc>
      </w:tr>
      <w:tr w:rsidR="000E428A" w:rsidRPr="00D77135" w:rsidTr="000E428A">
        <w:trPr>
          <w:trHeight w:val="340"/>
        </w:trPr>
        <w:tc>
          <w:tcPr>
            <w:tcW w:w="3388" w:type="pct"/>
            <w:shd w:val="clear" w:color="auto" w:fill="DAEEF3" w:themeFill="accent5" w:themeFillTint="33"/>
          </w:tcPr>
          <w:p w:rsidR="000E428A" w:rsidRPr="00061C45" w:rsidRDefault="000E428A" w:rsidP="000E428A">
            <w:pPr>
              <w:rPr>
                <w:rFonts w:ascii="Montserrat SemiBold" w:hAnsi="Montserrat SemiBold"/>
                <w:b/>
              </w:rPr>
            </w:pPr>
            <w:r w:rsidRPr="00061C45">
              <w:rPr>
                <w:rFonts w:ascii="Montserrat SemiBold" w:hAnsi="Montserrat SemiBold"/>
                <w:b/>
              </w:rPr>
              <w:t>OTRAS INSTALACIONES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vAlign w:val="top"/>
          </w:tcPr>
          <w:p w:rsidR="000E428A" w:rsidRPr="002C1E98" w:rsidRDefault="000E428A" w:rsidP="00170729">
            <w:pPr>
              <w:ind w:right="245"/>
              <w:jc w:val="right"/>
            </w:pPr>
          </w:p>
        </w:tc>
        <w:tc>
          <w:tcPr>
            <w:tcW w:w="806" w:type="pct"/>
            <w:shd w:val="clear" w:color="auto" w:fill="DAEEF3" w:themeFill="accent5" w:themeFillTint="33"/>
          </w:tcPr>
          <w:p w:rsidR="000E428A" w:rsidRPr="00061C45" w:rsidRDefault="000E428A" w:rsidP="00170729">
            <w:pPr>
              <w:ind w:right="245"/>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rPr>
            </w:pPr>
          </w:p>
        </w:tc>
      </w:tr>
      <w:tr w:rsidR="00D07A80" w:rsidRPr="00FF53C5" w:rsidTr="000A05FC">
        <w:trPr>
          <w:trHeight w:val="340"/>
        </w:trPr>
        <w:tc>
          <w:tcPr>
            <w:tcW w:w="3388" w:type="pct"/>
          </w:tcPr>
          <w:p w:rsidR="00D07A80" w:rsidRPr="00FF53C5" w:rsidRDefault="00D07A80" w:rsidP="00D07A80">
            <w:r w:rsidRPr="00FF53C5">
              <w:t>Paritorios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D07A80" w:rsidRPr="002C1E98" w:rsidRDefault="00D07A80" w:rsidP="00170729">
            <w:pPr>
              <w:ind w:right="245"/>
              <w:jc w:val="right"/>
            </w:pPr>
            <w:r w:rsidRPr="002C1E98">
              <w:t>3</w:t>
            </w:r>
          </w:p>
        </w:tc>
        <w:tc>
          <w:tcPr>
            <w:tcW w:w="806" w:type="pct"/>
            <w:vAlign w:val="top"/>
          </w:tcPr>
          <w:p w:rsidR="00D07A80" w:rsidRPr="000279FE" w:rsidRDefault="00D07A80" w:rsidP="00170729">
            <w:pPr>
              <w:ind w:right="245"/>
              <w:jc w:val="right"/>
              <w:cnfStyle w:val="000000000000" w:firstRow="0" w:lastRow="0" w:firstColumn="0" w:lastColumn="0" w:oddVBand="0" w:evenVBand="0" w:oddHBand="0" w:evenHBand="0" w:firstRowFirstColumn="0" w:firstRowLastColumn="0" w:lastRowFirstColumn="0" w:lastRowLastColumn="0"/>
            </w:pPr>
            <w:r w:rsidRPr="000279FE">
              <w:t>3</w:t>
            </w:r>
          </w:p>
        </w:tc>
      </w:tr>
      <w:tr w:rsidR="00D07A80" w:rsidRPr="00FF53C5" w:rsidTr="000A05FC">
        <w:trPr>
          <w:trHeight w:val="340"/>
        </w:trPr>
        <w:tc>
          <w:tcPr>
            <w:tcW w:w="3388" w:type="pct"/>
          </w:tcPr>
          <w:p w:rsidR="00D07A80" w:rsidRPr="00FF53C5" w:rsidRDefault="00D07A80" w:rsidP="00D07A80">
            <w:r w:rsidRPr="00FF53C5">
              <w:t>Consultas en el hospital</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D07A80" w:rsidRPr="002C1E98" w:rsidRDefault="00D07A80" w:rsidP="00170729">
            <w:pPr>
              <w:ind w:right="245"/>
              <w:jc w:val="right"/>
            </w:pPr>
            <w:r w:rsidRPr="002C1E98">
              <w:t>102</w:t>
            </w:r>
          </w:p>
        </w:tc>
        <w:tc>
          <w:tcPr>
            <w:tcW w:w="806" w:type="pct"/>
            <w:vAlign w:val="top"/>
          </w:tcPr>
          <w:p w:rsidR="00D07A80" w:rsidRPr="000279FE" w:rsidRDefault="00D07A80" w:rsidP="00170729">
            <w:pPr>
              <w:ind w:right="245"/>
              <w:jc w:val="right"/>
              <w:cnfStyle w:val="000000000000" w:firstRow="0" w:lastRow="0" w:firstColumn="0" w:lastColumn="0" w:oddVBand="0" w:evenVBand="0" w:oddHBand="0" w:evenHBand="0" w:firstRowFirstColumn="0" w:firstRowLastColumn="0" w:lastRowFirstColumn="0" w:lastRowLastColumn="0"/>
            </w:pPr>
            <w:r w:rsidRPr="000279FE">
              <w:t>96</w:t>
            </w:r>
          </w:p>
        </w:tc>
      </w:tr>
      <w:tr w:rsidR="000E428A" w:rsidRPr="00D77135" w:rsidTr="000E428A">
        <w:trPr>
          <w:trHeight w:val="340"/>
        </w:trPr>
        <w:tc>
          <w:tcPr>
            <w:tcW w:w="3388" w:type="pct"/>
            <w:shd w:val="clear" w:color="auto" w:fill="DAEEF3" w:themeFill="accent5" w:themeFillTint="33"/>
          </w:tcPr>
          <w:p w:rsidR="000E428A" w:rsidRPr="00061C45" w:rsidRDefault="000E428A" w:rsidP="000E428A">
            <w:pPr>
              <w:rPr>
                <w:rFonts w:ascii="Montserrat SemiBold" w:hAnsi="Montserrat SemiBold"/>
                <w:b/>
              </w:rPr>
            </w:pPr>
            <w:r w:rsidRPr="00061C45">
              <w:rPr>
                <w:rFonts w:ascii="Montserrat SemiBold" w:hAnsi="Montserrat SemiBold"/>
                <w:b/>
              </w:rPr>
              <w:t>PUESTOS HOSPITAL DE DÍA</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vAlign w:val="top"/>
          </w:tcPr>
          <w:p w:rsidR="000E428A" w:rsidRPr="002C1E98" w:rsidRDefault="000E428A" w:rsidP="00170729">
            <w:pPr>
              <w:ind w:right="245"/>
              <w:jc w:val="right"/>
            </w:pPr>
          </w:p>
        </w:tc>
        <w:tc>
          <w:tcPr>
            <w:tcW w:w="806" w:type="pct"/>
            <w:shd w:val="clear" w:color="auto" w:fill="DAEEF3" w:themeFill="accent5" w:themeFillTint="33"/>
          </w:tcPr>
          <w:p w:rsidR="000E428A" w:rsidRPr="00061C45" w:rsidRDefault="000E428A" w:rsidP="00170729">
            <w:pPr>
              <w:ind w:right="245"/>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rPr>
            </w:pPr>
          </w:p>
        </w:tc>
      </w:tr>
      <w:tr w:rsidR="00D07A80" w:rsidRPr="00FF53C5" w:rsidTr="000A05FC">
        <w:trPr>
          <w:trHeight w:val="340"/>
        </w:trPr>
        <w:tc>
          <w:tcPr>
            <w:tcW w:w="3388" w:type="pct"/>
          </w:tcPr>
          <w:p w:rsidR="00D07A80" w:rsidRPr="00FF53C5" w:rsidRDefault="00D07A80" w:rsidP="00D07A80">
            <w:r w:rsidRPr="00FF53C5">
              <w:t>Oncológico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D07A80" w:rsidRPr="002C1E98" w:rsidRDefault="00D07A80" w:rsidP="00170729">
            <w:pPr>
              <w:ind w:right="245"/>
              <w:jc w:val="right"/>
            </w:pPr>
            <w:r w:rsidRPr="002C1E98">
              <w:t>14</w:t>
            </w:r>
          </w:p>
        </w:tc>
        <w:tc>
          <w:tcPr>
            <w:tcW w:w="806" w:type="pct"/>
            <w:vAlign w:val="top"/>
          </w:tcPr>
          <w:p w:rsidR="00D07A80" w:rsidRPr="00171827" w:rsidRDefault="00D07A80" w:rsidP="00170729">
            <w:pPr>
              <w:ind w:right="245"/>
              <w:jc w:val="right"/>
              <w:cnfStyle w:val="000000000000" w:firstRow="0" w:lastRow="0" w:firstColumn="0" w:lastColumn="0" w:oddVBand="0" w:evenVBand="0" w:oddHBand="0" w:evenHBand="0" w:firstRowFirstColumn="0" w:firstRowLastColumn="0" w:lastRowFirstColumn="0" w:lastRowLastColumn="0"/>
            </w:pPr>
            <w:r w:rsidRPr="00171827">
              <w:t>20</w:t>
            </w:r>
          </w:p>
        </w:tc>
      </w:tr>
      <w:tr w:rsidR="00D07A80" w:rsidRPr="00FF53C5" w:rsidTr="000A05FC">
        <w:trPr>
          <w:trHeight w:val="340"/>
        </w:trPr>
        <w:tc>
          <w:tcPr>
            <w:tcW w:w="3388" w:type="pct"/>
          </w:tcPr>
          <w:p w:rsidR="00D07A80" w:rsidRPr="00FF53C5" w:rsidRDefault="00D07A80" w:rsidP="00D07A80">
            <w:r w:rsidRPr="00FF53C5">
              <w:t>Otros Médicos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D07A80" w:rsidRPr="002C1E98" w:rsidRDefault="00D07A80" w:rsidP="00170729">
            <w:pPr>
              <w:ind w:right="245"/>
              <w:jc w:val="right"/>
            </w:pPr>
            <w:r w:rsidRPr="002C1E98">
              <w:t>2</w:t>
            </w:r>
          </w:p>
        </w:tc>
        <w:tc>
          <w:tcPr>
            <w:tcW w:w="806" w:type="pct"/>
            <w:vAlign w:val="top"/>
          </w:tcPr>
          <w:p w:rsidR="00D07A80" w:rsidRPr="00171827" w:rsidRDefault="00D07A80" w:rsidP="00170729">
            <w:pPr>
              <w:ind w:right="245"/>
              <w:jc w:val="right"/>
              <w:cnfStyle w:val="000000000000" w:firstRow="0" w:lastRow="0" w:firstColumn="0" w:lastColumn="0" w:oddVBand="0" w:evenVBand="0" w:oddHBand="0" w:evenHBand="0" w:firstRowFirstColumn="0" w:firstRowLastColumn="0" w:lastRowFirstColumn="0" w:lastRowLastColumn="0"/>
            </w:pPr>
            <w:r w:rsidRPr="00171827">
              <w:t>4</w:t>
            </w:r>
          </w:p>
        </w:tc>
      </w:tr>
      <w:tr w:rsidR="00D07A80" w:rsidRPr="00FF53C5" w:rsidTr="000A05FC">
        <w:trPr>
          <w:trHeight w:val="340"/>
        </w:trPr>
        <w:tc>
          <w:tcPr>
            <w:tcW w:w="3388" w:type="pct"/>
          </w:tcPr>
          <w:p w:rsidR="00D07A80" w:rsidRPr="00FF53C5" w:rsidRDefault="00D07A80" w:rsidP="00D07A80">
            <w:r w:rsidRPr="00FF53C5">
              <w:t>Quirúrgico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D07A80" w:rsidRPr="002C1E98" w:rsidRDefault="00D07A80" w:rsidP="00170729">
            <w:pPr>
              <w:ind w:right="245"/>
              <w:jc w:val="right"/>
            </w:pPr>
          </w:p>
        </w:tc>
        <w:tc>
          <w:tcPr>
            <w:tcW w:w="806" w:type="pct"/>
            <w:vAlign w:val="top"/>
          </w:tcPr>
          <w:p w:rsidR="00D07A80" w:rsidRDefault="00D07A80" w:rsidP="00170729">
            <w:pPr>
              <w:ind w:right="245"/>
              <w:jc w:val="right"/>
              <w:cnfStyle w:val="000000000000" w:firstRow="0" w:lastRow="0" w:firstColumn="0" w:lastColumn="0" w:oddVBand="0" w:evenVBand="0" w:oddHBand="0" w:evenHBand="0" w:firstRowFirstColumn="0" w:firstRowLastColumn="0" w:lastRowFirstColumn="0" w:lastRowLastColumn="0"/>
            </w:pPr>
            <w:r w:rsidRPr="00171827">
              <w:t>16</w:t>
            </w:r>
          </w:p>
        </w:tc>
      </w:tr>
      <w:tr w:rsidR="000E428A" w:rsidRPr="00D77135" w:rsidTr="000E428A">
        <w:trPr>
          <w:trHeight w:val="340"/>
        </w:trPr>
        <w:tc>
          <w:tcPr>
            <w:tcW w:w="3388" w:type="pct"/>
            <w:shd w:val="clear" w:color="auto" w:fill="DAEEF3" w:themeFill="accent5" w:themeFillTint="33"/>
          </w:tcPr>
          <w:p w:rsidR="000E428A" w:rsidRPr="00061C45" w:rsidRDefault="000E428A" w:rsidP="000E428A">
            <w:pPr>
              <w:rPr>
                <w:rFonts w:ascii="Montserrat SemiBold" w:hAnsi="Montserrat SemiBold"/>
                <w:b/>
              </w:rPr>
            </w:pPr>
            <w:r w:rsidRPr="00061C45">
              <w:rPr>
                <w:rFonts w:ascii="Montserrat SemiBold" w:hAnsi="Montserrat SemiBold"/>
                <w:b/>
              </w:rPr>
              <w:t>HEMODIÁLISIS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vAlign w:val="top"/>
          </w:tcPr>
          <w:p w:rsidR="000E428A" w:rsidRPr="002C1E98" w:rsidRDefault="000E428A" w:rsidP="00170729">
            <w:pPr>
              <w:ind w:right="245"/>
              <w:jc w:val="right"/>
            </w:pPr>
          </w:p>
        </w:tc>
        <w:tc>
          <w:tcPr>
            <w:tcW w:w="806" w:type="pct"/>
            <w:shd w:val="clear" w:color="auto" w:fill="DAEEF3" w:themeFill="accent5" w:themeFillTint="33"/>
          </w:tcPr>
          <w:p w:rsidR="000E428A" w:rsidRPr="00061C45" w:rsidRDefault="000E428A" w:rsidP="00170729">
            <w:pPr>
              <w:spacing w:before="240"/>
              <w:ind w:right="245"/>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rPr>
            </w:pPr>
          </w:p>
        </w:tc>
      </w:tr>
      <w:tr w:rsidR="000E428A" w:rsidRPr="00FF53C5" w:rsidTr="000E428A">
        <w:trPr>
          <w:trHeight w:val="340"/>
        </w:trPr>
        <w:tc>
          <w:tcPr>
            <w:tcW w:w="3388" w:type="pct"/>
          </w:tcPr>
          <w:p w:rsidR="000E428A" w:rsidRPr="00FF53C5" w:rsidRDefault="000E428A" w:rsidP="000E428A">
            <w:r w:rsidRPr="00FF53C5">
              <w:t>Número de puestos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0E428A" w:rsidRPr="002C1E98" w:rsidRDefault="000E428A" w:rsidP="00170729">
            <w:pPr>
              <w:ind w:right="245"/>
              <w:jc w:val="right"/>
            </w:pPr>
            <w:r w:rsidRPr="002C1E98">
              <w:t>22</w:t>
            </w:r>
          </w:p>
        </w:tc>
        <w:tc>
          <w:tcPr>
            <w:tcW w:w="806" w:type="pct"/>
          </w:tcPr>
          <w:p w:rsidR="000E428A" w:rsidRPr="00FF53C5" w:rsidRDefault="00D07A80" w:rsidP="00170729">
            <w:pPr>
              <w:ind w:right="245"/>
              <w:jc w:val="right"/>
              <w:cnfStyle w:val="000000000000" w:firstRow="0" w:lastRow="0" w:firstColumn="0" w:lastColumn="0" w:oddVBand="0" w:evenVBand="0" w:oddHBand="0" w:evenHBand="0" w:firstRowFirstColumn="0" w:firstRowLastColumn="0" w:lastRowFirstColumn="0" w:lastRowLastColumn="0"/>
            </w:pPr>
            <w:r>
              <w:t>21</w:t>
            </w:r>
          </w:p>
        </w:tc>
      </w:tr>
      <w:tr w:rsidR="000E428A" w:rsidRPr="00D77135" w:rsidTr="000E428A">
        <w:trPr>
          <w:trHeight w:val="340"/>
        </w:trPr>
        <w:tc>
          <w:tcPr>
            <w:tcW w:w="3388" w:type="pct"/>
            <w:shd w:val="clear" w:color="auto" w:fill="DAEEF3" w:themeFill="accent5" w:themeFillTint="33"/>
          </w:tcPr>
          <w:p w:rsidR="000E428A" w:rsidRPr="00061C45" w:rsidRDefault="000E428A" w:rsidP="000E428A">
            <w:pPr>
              <w:spacing w:before="240"/>
              <w:rPr>
                <w:rFonts w:ascii="Montserrat SemiBold" w:hAnsi="Montserrat SemiBold"/>
                <w:b/>
              </w:rPr>
            </w:pPr>
            <w:r w:rsidRPr="00061C45">
              <w:rPr>
                <w:rFonts w:ascii="Montserrat SemiBold" w:hAnsi="Montserrat SemiBold"/>
                <w:b/>
              </w:rPr>
              <w:t>DIAGNÓSTICO POR IMAGEN</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vAlign w:val="top"/>
          </w:tcPr>
          <w:p w:rsidR="000E428A" w:rsidRPr="002C1E98" w:rsidRDefault="000E428A" w:rsidP="00170729">
            <w:pPr>
              <w:ind w:right="245"/>
              <w:jc w:val="right"/>
            </w:pPr>
          </w:p>
        </w:tc>
        <w:tc>
          <w:tcPr>
            <w:tcW w:w="806" w:type="pct"/>
            <w:shd w:val="clear" w:color="auto" w:fill="DAEEF3" w:themeFill="accent5" w:themeFillTint="33"/>
          </w:tcPr>
          <w:p w:rsidR="000E428A" w:rsidRPr="00061C45" w:rsidRDefault="000E428A" w:rsidP="00170729">
            <w:pPr>
              <w:spacing w:before="240"/>
              <w:ind w:right="245"/>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rPr>
            </w:pPr>
          </w:p>
        </w:tc>
      </w:tr>
      <w:tr w:rsidR="00D07A80" w:rsidRPr="00FF53C5" w:rsidTr="000A05FC">
        <w:trPr>
          <w:trHeight w:val="340"/>
        </w:trPr>
        <w:tc>
          <w:tcPr>
            <w:tcW w:w="3388" w:type="pct"/>
          </w:tcPr>
          <w:p w:rsidR="00D07A80" w:rsidRPr="00FF53C5" w:rsidRDefault="00D07A80" w:rsidP="00D07A80">
            <w:r w:rsidRPr="00FF53C5">
              <w:t>Mamógrafos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D07A80" w:rsidRPr="002C1E98" w:rsidRDefault="00D07A80" w:rsidP="00170729">
            <w:pPr>
              <w:ind w:right="245"/>
              <w:jc w:val="right"/>
            </w:pPr>
            <w:r w:rsidRPr="002C1E98">
              <w:t>1</w:t>
            </w:r>
          </w:p>
        </w:tc>
        <w:tc>
          <w:tcPr>
            <w:tcW w:w="806" w:type="pct"/>
            <w:vAlign w:val="top"/>
          </w:tcPr>
          <w:p w:rsidR="00D07A80" w:rsidRPr="00BD358C" w:rsidRDefault="00E57A71" w:rsidP="00170729">
            <w:pPr>
              <w:ind w:right="245"/>
              <w:jc w:val="right"/>
              <w:cnfStyle w:val="000000000000" w:firstRow="0" w:lastRow="0" w:firstColumn="0" w:lastColumn="0" w:oddVBand="0" w:evenVBand="0" w:oddHBand="0" w:evenHBand="0" w:firstRowFirstColumn="0" w:firstRowLastColumn="0" w:lastRowFirstColumn="0" w:lastRowLastColumn="0"/>
            </w:pPr>
            <w:r>
              <w:t>1</w:t>
            </w:r>
          </w:p>
        </w:tc>
      </w:tr>
      <w:tr w:rsidR="00D07A80" w:rsidRPr="00FF53C5" w:rsidTr="000A05FC">
        <w:trPr>
          <w:trHeight w:val="340"/>
        </w:trPr>
        <w:tc>
          <w:tcPr>
            <w:tcW w:w="3388" w:type="pct"/>
          </w:tcPr>
          <w:p w:rsidR="00D07A80" w:rsidRPr="00FF53C5" w:rsidRDefault="00D07A80" w:rsidP="00D07A80">
            <w:r w:rsidRPr="00FF53C5">
              <w:t>TC</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D07A80" w:rsidRPr="002C1E98" w:rsidRDefault="00D07A80" w:rsidP="00170729">
            <w:pPr>
              <w:ind w:right="245"/>
              <w:jc w:val="right"/>
            </w:pPr>
            <w:r w:rsidRPr="002C1E98">
              <w:t>2</w:t>
            </w:r>
          </w:p>
        </w:tc>
        <w:tc>
          <w:tcPr>
            <w:tcW w:w="806" w:type="pct"/>
            <w:vAlign w:val="top"/>
          </w:tcPr>
          <w:p w:rsidR="00D07A80" w:rsidRPr="00BD358C" w:rsidRDefault="00D07A80" w:rsidP="00170729">
            <w:pPr>
              <w:ind w:right="245"/>
              <w:jc w:val="right"/>
              <w:cnfStyle w:val="000000000000" w:firstRow="0" w:lastRow="0" w:firstColumn="0" w:lastColumn="0" w:oddVBand="0" w:evenVBand="0" w:oddHBand="0" w:evenHBand="0" w:firstRowFirstColumn="0" w:firstRowLastColumn="0" w:lastRowFirstColumn="0" w:lastRowLastColumn="0"/>
            </w:pPr>
            <w:r w:rsidRPr="00BD358C">
              <w:t>2</w:t>
            </w:r>
          </w:p>
        </w:tc>
      </w:tr>
      <w:tr w:rsidR="00D07A80" w:rsidRPr="00FF53C5" w:rsidTr="000A05FC">
        <w:trPr>
          <w:trHeight w:val="340"/>
        </w:trPr>
        <w:tc>
          <w:tcPr>
            <w:tcW w:w="3388" w:type="pct"/>
          </w:tcPr>
          <w:p w:rsidR="00D07A80" w:rsidRPr="00FF53C5" w:rsidRDefault="00D07A80" w:rsidP="00D07A80">
            <w:r w:rsidRPr="00FF53C5">
              <w:t>RM</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D07A80" w:rsidRPr="002C1E98" w:rsidRDefault="00D07A80" w:rsidP="00170729">
            <w:pPr>
              <w:ind w:right="245"/>
              <w:jc w:val="right"/>
            </w:pPr>
            <w:r w:rsidRPr="002C1E98">
              <w:t>2</w:t>
            </w:r>
          </w:p>
        </w:tc>
        <w:tc>
          <w:tcPr>
            <w:tcW w:w="806" w:type="pct"/>
            <w:vAlign w:val="top"/>
          </w:tcPr>
          <w:p w:rsidR="00D07A80" w:rsidRPr="00BD358C" w:rsidRDefault="00D07A80" w:rsidP="00170729">
            <w:pPr>
              <w:ind w:right="245"/>
              <w:jc w:val="right"/>
              <w:cnfStyle w:val="000000000000" w:firstRow="0" w:lastRow="0" w:firstColumn="0" w:lastColumn="0" w:oddVBand="0" w:evenVBand="0" w:oddHBand="0" w:evenHBand="0" w:firstRowFirstColumn="0" w:firstRowLastColumn="0" w:lastRowFirstColumn="0" w:lastRowLastColumn="0"/>
            </w:pPr>
            <w:r w:rsidRPr="00BD358C">
              <w:t>2</w:t>
            </w:r>
          </w:p>
        </w:tc>
      </w:tr>
      <w:tr w:rsidR="00D07A80" w:rsidRPr="00FF53C5" w:rsidTr="000A05FC">
        <w:trPr>
          <w:trHeight w:val="340"/>
        </w:trPr>
        <w:tc>
          <w:tcPr>
            <w:tcW w:w="3388" w:type="pct"/>
          </w:tcPr>
          <w:p w:rsidR="00D07A80" w:rsidRPr="00FF53C5" w:rsidRDefault="00D07A80" w:rsidP="00D07A80">
            <w:r w:rsidRPr="00FF53C5">
              <w:t>Ecógrafos. Servicio Radiodiagnóstico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D07A80" w:rsidRPr="002C1E98" w:rsidRDefault="00D07A80" w:rsidP="00170729">
            <w:pPr>
              <w:ind w:right="245"/>
              <w:jc w:val="right"/>
            </w:pPr>
            <w:r w:rsidRPr="002C1E98">
              <w:t>3</w:t>
            </w:r>
          </w:p>
        </w:tc>
        <w:tc>
          <w:tcPr>
            <w:tcW w:w="806" w:type="pct"/>
            <w:vAlign w:val="top"/>
          </w:tcPr>
          <w:p w:rsidR="00D07A80" w:rsidRPr="00BD358C" w:rsidRDefault="00D07A80" w:rsidP="00170729">
            <w:pPr>
              <w:ind w:right="245"/>
              <w:jc w:val="right"/>
              <w:cnfStyle w:val="000000000000" w:firstRow="0" w:lastRow="0" w:firstColumn="0" w:lastColumn="0" w:oddVBand="0" w:evenVBand="0" w:oddHBand="0" w:evenHBand="0" w:firstRowFirstColumn="0" w:firstRowLastColumn="0" w:lastRowFirstColumn="0" w:lastRowLastColumn="0"/>
            </w:pPr>
            <w:r w:rsidRPr="00BD358C">
              <w:t>3</w:t>
            </w:r>
          </w:p>
        </w:tc>
      </w:tr>
      <w:tr w:rsidR="00D07A80" w:rsidRPr="00FF53C5" w:rsidTr="000A05FC">
        <w:trPr>
          <w:trHeight w:val="340"/>
        </w:trPr>
        <w:tc>
          <w:tcPr>
            <w:tcW w:w="3388" w:type="pct"/>
          </w:tcPr>
          <w:p w:rsidR="00D07A80" w:rsidRPr="00FF53C5" w:rsidRDefault="00D07A80" w:rsidP="00D07A80">
            <w:r>
              <w:t>Ecógrafos. Servicio Cardiología</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D07A80" w:rsidRPr="002C1E98" w:rsidRDefault="00D07A80" w:rsidP="00170729">
            <w:pPr>
              <w:ind w:right="245"/>
              <w:jc w:val="right"/>
            </w:pPr>
            <w:r w:rsidRPr="002C1E98">
              <w:t>3</w:t>
            </w:r>
          </w:p>
        </w:tc>
        <w:tc>
          <w:tcPr>
            <w:tcW w:w="806" w:type="pct"/>
            <w:vAlign w:val="top"/>
          </w:tcPr>
          <w:p w:rsidR="00D07A80" w:rsidRPr="00BD358C" w:rsidRDefault="00D07A80" w:rsidP="00170729">
            <w:pPr>
              <w:ind w:right="245"/>
              <w:jc w:val="right"/>
              <w:cnfStyle w:val="000000000000" w:firstRow="0" w:lastRow="0" w:firstColumn="0" w:lastColumn="0" w:oddVBand="0" w:evenVBand="0" w:oddHBand="0" w:evenHBand="0" w:firstRowFirstColumn="0" w:firstRowLastColumn="0" w:lastRowFirstColumn="0" w:lastRowLastColumn="0"/>
            </w:pPr>
            <w:r w:rsidRPr="00BD358C">
              <w:t>4</w:t>
            </w:r>
          </w:p>
        </w:tc>
      </w:tr>
      <w:tr w:rsidR="00D07A80" w:rsidRPr="00FF53C5" w:rsidTr="000A05FC">
        <w:trPr>
          <w:trHeight w:val="340"/>
        </w:trPr>
        <w:tc>
          <w:tcPr>
            <w:tcW w:w="3388" w:type="pct"/>
          </w:tcPr>
          <w:p w:rsidR="00D07A80" w:rsidRPr="00FF53C5" w:rsidRDefault="00D07A80" w:rsidP="00D07A80">
            <w:r w:rsidRPr="00FF53C5">
              <w:t>Ecógrafos. Otros Servicios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D07A80" w:rsidRPr="002C1E98" w:rsidRDefault="00D07A80" w:rsidP="00170729">
            <w:pPr>
              <w:ind w:right="245"/>
              <w:jc w:val="right"/>
            </w:pPr>
            <w:r w:rsidRPr="002C1E98">
              <w:t>37</w:t>
            </w:r>
          </w:p>
        </w:tc>
        <w:tc>
          <w:tcPr>
            <w:tcW w:w="806" w:type="pct"/>
            <w:vAlign w:val="top"/>
          </w:tcPr>
          <w:p w:rsidR="00D07A80" w:rsidRPr="00BD358C" w:rsidRDefault="00D07A80" w:rsidP="00170729">
            <w:pPr>
              <w:ind w:right="245"/>
              <w:jc w:val="right"/>
              <w:cnfStyle w:val="000000000000" w:firstRow="0" w:lastRow="0" w:firstColumn="0" w:lastColumn="0" w:oddVBand="0" w:evenVBand="0" w:oddHBand="0" w:evenHBand="0" w:firstRowFirstColumn="0" w:firstRowLastColumn="0" w:lastRowFirstColumn="0" w:lastRowLastColumn="0"/>
            </w:pPr>
            <w:r w:rsidRPr="00BD358C">
              <w:t>11</w:t>
            </w:r>
          </w:p>
        </w:tc>
      </w:tr>
      <w:tr w:rsidR="00D07A80" w:rsidRPr="00FF53C5" w:rsidTr="000A05FC">
        <w:trPr>
          <w:trHeight w:val="340"/>
        </w:trPr>
        <w:tc>
          <w:tcPr>
            <w:tcW w:w="3388" w:type="pct"/>
          </w:tcPr>
          <w:p w:rsidR="00D07A80" w:rsidRPr="00FF53C5" w:rsidRDefault="00D07A80" w:rsidP="00D07A80">
            <w:r w:rsidRPr="00FF53C5">
              <w:t>Sala convencional de Rayos X</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D07A80" w:rsidRPr="002C1E98" w:rsidRDefault="00D07A80" w:rsidP="00170729">
            <w:pPr>
              <w:ind w:right="245"/>
              <w:jc w:val="right"/>
            </w:pPr>
            <w:r w:rsidRPr="002C1E98">
              <w:t>4</w:t>
            </w:r>
          </w:p>
        </w:tc>
        <w:tc>
          <w:tcPr>
            <w:tcW w:w="806" w:type="pct"/>
            <w:vAlign w:val="top"/>
          </w:tcPr>
          <w:p w:rsidR="00D07A80" w:rsidRPr="00BD358C" w:rsidRDefault="00E57A71" w:rsidP="00170729">
            <w:pPr>
              <w:ind w:right="245"/>
              <w:jc w:val="right"/>
              <w:cnfStyle w:val="000000000000" w:firstRow="0" w:lastRow="0" w:firstColumn="0" w:lastColumn="0" w:oddVBand="0" w:evenVBand="0" w:oddHBand="0" w:evenHBand="0" w:firstRowFirstColumn="0" w:firstRowLastColumn="0" w:lastRowFirstColumn="0" w:lastRowLastColumn="0"/>
            </w:pPr>
            <w:r>
              <w:t>4</w:t>
            </w:r>
          </w:p>
        </w:tc>
      </w:tr>
      <w:tr w:rsidR="00D07A80" w:rsidRPr="00FF53C5" w:rsidTr="000A05FC">
        <w:trPr>
          <w:trHeight w:val="340"/>
        </w:trPr>
        <w:tc>
          <w:tcPr>
            <w:tcW w:w="3388" w:type="pct"/>
          </w:tcPr>
          <w:p w:rsidR="00D07A80" w:rsidRPr="00FF53C5" w:rsidRDefault="00D07A80" w:rsidP="00D07A80">
            <w:r w:rsidRPr="00FF53C5">
              <w:t xml:space="preserve">Telemando </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D07A80" w:rsidRDefault="00D07A80" w:rsidP="00170729">
            <w:pPr>
              <w:ind w:right="245"/>
              <w:jc w:val="right"/>
            </w:pPr>
            <w:r w:rsidRPr="002C1E98">
              <w:t>1</w:t>
            </w:r>
          </w:p>
        </w:tc>
        <w:tc>
          <w:tcPr>
            <w:tcW w:w="806" w:type="pct"/>
            <w:vAlign w:val="top"/>
          </w:tcPr>
          <w:p w:rsidR="00D07A80" w:rsidRDefault="00E57A71" w:rsidP="00170729">
            <w:pPr>
              <w:ind w:right="245"/>
              <w:jc w:val="right"/>
              <w:cnfStyle w:val="000000000000" w:firstRow="0" w:lastRow="0" w:firstColumn="0" w:lastColumn="0" w:oddVBand="0" w:evenVBand="0" w:oddHBand="0" w:evenHBand="0" w:firstRowFirstColumn="0" w:firstRowLastColumn="0" w:lastRowFirstColumn="0" w:lastRowLastColumn="0"/>
            </w:pPr>
            <w:r>
              <w:t>1</w:t>
            </w:r>
          </w:p>
        </w:tc>
      </w:tr>
    </w:tbl>
    <w:p w:rsidR="004F499A" w:rsidRPr="00736C14" w:rsidRDefault="004F499A" w:rsidP="0068118A">
      <w:pPr>
        <w:rPr>
          <w:sz w:val="4"/>
          <w:szCs w:val="18"/>
          <w:vertAlign w:val="superscript"/>
          <w:lang w:val="es-ES_tradnl"/>
        </w:rPr>
      </w:pPr>
    </w:p>
    <w:p w:rsidR="00FB7C93" w:rsidRPr="00152381" w:rsidRDefault="00FB7C93" w:rsidP="00BF20F1">
      <w:pPr>
        <w:pStyle w:val="Piedetabla"/>
      </w:pPr>
      <w:r w:rsidRPr="00152381">
        <w:rPr>
          <w:vertAlign w:val="superscript"/>
        </w:rPr>
        <w:t>(1)</w:t>
      </w:r>
      <w:r w:rsidRPr="00152381">
        <w:t xml:space="preserve"> </w:t>
      </w:r>
      <w:r w:rsidRPr="00152381">
        <w:rPr>
          <w:b/>
        </w:rPr>
        <w:t>Camas instaladas:</w:t>
      </w:r>
      <w:r w:rsidRPr="00152381">
        <w:t xml:space="preserve"> Número de camas hospitalarias que constituyen la </w:t>
      </w:r>
      <w:r w:rsidRPr="00152381">
        <w:rPr>
          <w:b/>
        </w:rPr>
        <w:t>dotación</w:t>
      </w:r>
      <w:r w:rsidRPr="00152381">
        <w:t xml:space="preserve"> </w:t>
      </w:r>
      <w:r w:rsidRPr="00152381">
        <w:rPr>
          <w:b/>
        </w:rPr>
        <w:t>fija</w:t>
      </w:r>
      <w:r w:rsidRPr="00152381">
        <w:t xml:space="preserve"> del centro, aunque no estén en servicio. No se contabilizarán en esta cifra:</w:t>
      </w:r>
    </w:p>
    <w:p w:rsidR="00FB7C93" w:rsidRPr="00152381" w:rsidRDefault="00FB7C93" w:rsidP="00BF20F1">
      <w:pPr>
        <w:pStyle w:val="Piedetabla"/>
      </w:pPr>
      <w:r w:rsidRPr="00152381">
        <w:t>Camas habilitadas o supletorias: Las que se utilizan además de las que están en funcionamiento (en espacios no asistenciales, consultas, salas de exploración o habitaciones de hospitalización) y que no estén contempladas en la dotación fija del centro.</w:t>
      </w:r>
    </w:p>
    <w:p w:rsidR="00FB7C93" w:rsidRPr="00152381" w:rsidRDefault="00FB7C93" w:rsidP="00BF20F1">
      <w:pPr>
        <w:pStyle w:val="Piedetabla"/>
      </w:pPr>
      <w:r w:rsidRPr="00152381">
        <w:t>Camas convertidas en áreas de apoyo u otros servicios (salas de exploración, consultas, etc.).</w:t>
      </w:r>
    </w:p>
    <w:p w:rsidR="00FB7C93" w:rsidRPr="00152381" w:rsidRDefault="00FB7C93" w:rsidP="00BF20F1">
      <w:pPr>
        <w:pStyle w:val="Piedetabla"/>
      </w:pPr>
      <w:r w:rsidRPr="00152381">
        <w:rPr>
          <w:vertAlign w:val="superscript"/>
        </w:rPr>
        <w:t>(2)</w:t>
      </w:r>
      <w:r w:rsidRPr="00152381">
        <w:t xml:space="preserve"> </w:t>
      </w:r>
      <w:r w:rsidRPr="00152381">
        <w:rPr>
          <w:b/>
        </w:rPr>
        <w:t>Camas funcionantes:</w:t>
      </w:r>
      <w:r w:rsidRPr="00152381">
        <w:t xml:space="preserve"> Promedio de camas hospitalarias realmente en servicio, hayan estado o no ocupadas durante el periodo. No se contabilizan entre ellas las camas habilitadas o supletorias, independientemente de que sí se impute al área correspondiente la actividad que se genera en dichas camas.</w:t>
      </w:r>
    </w:p>
    <w:p w:rsidR="00826A5F" w:rsidRDefault="00826A5F" w:rsidP="0068118A">
      <w:pPr>
        <w:rPr>
          <w:noProof/>
        </w:rPr>
      </w:pPr>
    </w:p>
    <w:p w:rsidR="00736C14" w:rsidRDefault="00736C14" w:rsidP="0068118A">
      <w:pPr>
        <w:rPr>
          <w:noProof/>
        </w:rPr>
      </w:pPr>
    </w:p>
    <w:p w:rsidR="00E57A71" w:rsidRDefault="00E57A71" w:rsidP="0068118A">
      <w:pPr>
        <w:rPr>
          <w:noProof/>
        </w:rPr>
      </w:pPr>
    </w:p>
    <w:p w:rsidR="00E57A71" w:rsidRPr="009E7227" w:rsidRDefault="00E57A71" w:rsidP="0068118A">
      <w:pPr>
        <w:rPr>
          <w:noProof/>
        </w:rPr>
      </w:pPr>
    </w:p>
    <w:tbl>
      <w:tblPr>
        <w:tblStyle w:val="TablaGeneral"/>
        <w:tblW w:w="7964" w:type="dxa"/>
        <w:tblLayout w:type="fixed"/>
        <w:tblLook w:val="0020" w:firstRow="1" w:lastRow="0" w:firstColumn="0" w:lastColumn="0" w:noHBand="0" w:noVBand="0"/>
      </w:tblPr>
      <w:tblGrid>
        <w:gridCol w:w="5199"/>
        <w:gridCol w:w="1382"/>
        <w:gridCol w:w="1383"/>
      </w:tblGrid>
      <w:tr w:rsidR="006929AA" w:rsidRPr="00736C14" w:rsidTr="008E728D">
        <w:trPr>
          <w:cnfStyle w:val="100000000000" w:firstRow="1" w:lastRow="0" w:firstColumn="0" w:lastColumn="0" w:oddVBand="0" w:evenVBand="0" w:oddHBand="0" w:evenHBand="0" w:firstRowFirstColumn="0" w:firstRowLastColumn="0" w:lastRowFirstColumn="0" w:lastRowLastColumn="0"/>
          <w:trHeight w:val="269"/>
        </w:trPr>
        <w:tc>
          <w:tcPr>
            <w:tcW w:w="5199" w:type="dxa"/>
          </w:tcPr>
          <w:p w:rsidR="00CA0B81" w:rsidRPr="00736C14" w:rsidRDefault="00CA0B81" w:rsidP="00E62CBA">
            <w:pPr>
              <w:jc w:val="left"/>
              <w:rPr>
                <w:rFonts w:ascii="Montserrat SemiBold" w:hAnsi="Montserrat SemiBold"/>
                <w:b w:val="0"/>
              </w:rPr>
            </w:pPr>
            <w:r w:rsidRPr="00736C14">
              <w:rPr>
                <w:rFonts w:ascii="Montserrat SemiBold" w:hAnsi="Montserrat SemiBold"/>
                <w:b w:val="0"/>
              </w:rPr>
              <w:t>ALTA TECNOLOGÍA</w:t>
            </w:r>
          </w:p>
        </w:tc>
        <w:tc>
          <w:tcPr>
            <w:cnfStyle w:val="000001000000" w:firstRow="0" w:lastRow="0" w:firstColumn="0" w:lastColumn="0" w:oddVBand="0" w:evenVBand="1" w:oddHBand="0" w:evenHBand="0" w:firstRowFirstColumn="0" w:firstRowLastColumn="0" w:lastRowFirstColumn="0" w:lastRowLastColumn="0"/>
            <w:tcW w:w="1382" w:type="dxa"/>
          </w:tcPr>
          <w:p w:rsidR="00CA0B81" w:rsidRPr="00736C14" w:rsidRDefault="00CA0B81" w:rsidP="00A20D7A">
            <w:pPr>
              <w:jc w:val="right"/>
              <w:rPr>
                <w:rFonts w:ascii="Montserrat SemiBold" w:hAnsi="Montserrat SemiBold"/>
                <w:b w:val="0"/>
              </w:rPr>
            </w:pPr>
            <w:r w:rsidRPr="00736C14">
              <w:rPr>
                <w:rFonts w:ascii="Montserrat SemiBold" w:hAnsi="Montserrat SemiBold"/>
                <w:b w:val="0"/>
              </w:rPr>
              <w:t>2019</w:t>
            </w:r>
          </w:p>
        </w:tc>
        <w:tc>
          <w:tcPr>
            <w:tcW w:w="1383" w:type="dxa"/>
          </w:tcPr>
          <w:p w:rsidR="00CA0B81" w:rsidRPr="00736C14" w:rsidRDefault="00CA0B81" w:rsidP="00A20D7A">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736C14">
              <w:rPr>
                <w:rFonts w:ascii="Montserrat SemiBold" w:hAnsi="Montserrat SemiBold"/>
                <w:b w:val="0"/>
              </w:rPr>
              <w:t>2020</w:t>
            </w:r>
          </w:p>
        </w:tc>
      </w:tr>
      <w:tr w:rsidR="00D07A80" w:rsidRPr="007A265B" w:rsidTr="000A05FC">
        <w:trPr>
          <w:trHeight w:val="254"/>
        </w:trPr>
        <w:tc>
          <w:tcPr>
            <w:tcW w:w="5199" w:type="dxa"/>
          </w:tcPr>
          <w:p w:rsidR="00D07A80" w:rsidRPr="007A265B" w:rsidRDefault="00D07A80" w:rsidP="00D07A80">
            <w:r w:rsidRPr="007A265B">
              <w:t>Acelerador lineal</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rsidR="00D07A80" w:rsidRPr="00E43849" w:rsidRDefault="00D07A80" w:rsidP="00D07A80">
            <w:pPr>
              <w:jc w:val="right"/>
            </w:pPr>
            <w:r w:rsidRPr="00E43849">
              <w:t>2</w:t>
            </w:r>
          </w:p>
        </w:tc>
        <w:tc>
          <w:tcPr>
            <w:tcW w:w="1383" w:type="dxa"/>
            <w:vAlign w:val="top"/>
          </w:tcPr>
          <w:p w:rsidR="00D07A80" w:rsidRPr="00B15B0A" w:rsidRDefault="00D07A80" w:rsidP="00D07A80">
            <w:pPr>
              <w:jc w:val="right"/>
              <w:cnfStyle w:val="000000000000" w:firstRow="0" w:lastRow="0" w:firstColumn="0" w:lastColumn="0" w:oddVBand="0" w:evenVBand="0" w:oddHBand="0" w:evenHBand="0" w:firstRowFirstColumn="0" w:firstRowLastColumn="0" w:lastRowFirstColumn="0" w:lastRowLastColumn="0"/>
            </w:pPr>
            <w:r w:rsidRPr="00B15B0A">
              <w:t>2</w:t>
            </w:r>
          </w:p>
        </w:tc>
      </w:tr>
      <w:tr w:rsidR="00D07A80" w:rsidRPr="007A265B" w:rsidTr="000A05FC">
        <w:trPr>
          <w:trHeight w:val="415"/>
        </w:trPr>
        <w:tc>
          <w:tcPr>
            <w:tcW w:w="5199" w:type="dxa"/>
          </w:tcPr>
          <w:p w:rsidR="00D07A80" w:rsidRPr="007A265B" w:rsidRDefault="00D07A80" w:rsidP="00D07A80">
            <w:r w:rsidRPr="007A265B">
              <w:t>Planificador</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rsidR="00D07A80" w:rsidRPr="00E43849" w:rsidRDefault="00D07A80" w:rsidP="00D07A80">
            <w:pPr>
              <w:jc w:val="right"/>
            </w:pPr>
            <w:r w:rsidRPr="00E43849">
              <w:t>2</w:t>
            </w:r>
          </w:p>
        </w:tc>
        <w:tc>
          <w:tcPr>
            <w:tcW w:w="1383" w:type="dxa"/>
            <w:vAlign w:val="top"/>
          </w:tcPr>
          <w:p w:rsidR="00D07A80" w:rsidRPr="00B15B0A" w:rsidRDefault="00D07A80" w:rsidP="00D07A80">
            <w:pPr>
              <w:jc w:val="right"/>
              <w:cnfStyle w:val="000000000000" w:firstRow="0" w:lastRow="0" w:firstColumn="0" w:lastColumn="0" w:oddVBand="0" w:evenVBand="0" w:oddHBand="0" w:evenHBand="0" w:firstRowFirstColumn="0" w:firstRowLastColumn="0" w:lastRowFirstColumn="0" w:lastRowLastColumn="0"/>
            </w:pPr>
            <w:r w:rsidRPr="00B15B0A">
              <w:t>3</w:t>
            </w:r>
          </w:p>
        </w:tc>
      </w:tr>
      <w:tr w:rsidR="00D07A80" w:rsidRPr="007A265B" w:rsidTr="000A05FC">
        <w:trPr>
          <w:trHeight w:val="391"/>
        </w:trPr>
        <w:tc>
          <w:tcPr>
            <w:tcW w:w="5199" w:type="dxa"/>
          </w:tcPr>
          <w:p w:rsidR="00D07A80" w:rsidRPr="007A265B" w:rsidRDefault="00D07A80" w:rsidP="00D07A80">
            <w:r w:rsidRPr="007A265B">
              <w:t>Simulador</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rsidR="00D07A80" w:rsidRPr="00E43849" w:rsidRDefault="00D07A80" w:rsidP="00D07A80">
            <w:pPr>
              <w:jc w:val="right"/>
            </w:pPr>
          </w:p>
        </w:tc>
        <w:tc>
          <w:tcPr>
            <w:tcW w:w="1383" w:type="dxa"/>
            <w:vAlign w:val="top"/>
          </w:tcPr>
          <w:p w:rsidR="00D07A80" w:rsidRPr="00B15B0A" w:rsidRDefault="00D07A80" w:rsidP="00D07A80">
            <w:pPr>
              <w:jc w:val="right"/>
              <w:cnfStyle w:val="000000000000" w:firstRow="0" w:lastRow="0" w:firstColumn="0" w:lastColumn="0" w:oddVBand="0" w:evenVBand="0" w:oddHBand="0" w:evenHBand="0" w:firstRowFirstColumn="0" w:firstRowLastColumn="0" w:lastRowFirstColumn="0" w:lastRowLastColumn="0"/>
            </w:pPr>
            <w:r w:rsidRPr="00B15B0A">
              <w:t>1</w:t>
            </w:r>
          </w:p>
        </w:tc>
      </w:tr>
      <w:tr w:rsidR="00D07A80" w:rsidRPr="007A265B" w:rsidTr="000A05FC">
        <w:trPr>
          <w:trHeight w:val="381"/>
        </w:trPr>
        <w:tc>
          <w:tcPr>
            <w:tcW w:w="5199" w:type="dxa"/>
          </w:tcPr>
          <w:p w:rsidR="00D07A80" w:rsidRPr="007A265B" w:rsidRDefault="00D07A80" w:rsidP="00D07A80">
            <w:r w:rsidRPr="007A265B">
              <w:t>Gammacámara</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rsidR="00D07A80" w:rsidRPr="00E43849" w:rsidRDefault="00D07A80" w:rsidP="00D07A80">
            <w:pPr>
              <w:jc w:val="right"/>
            </w:pPr>
            <w:r w:rsidRPr="00E43849">
              <w:t>1</w:t>
            </w:r>
          </w:p>
        </w:tc>
        <w:tc>
          <w:tcPr>
            <w:tcW w:w="1383" w:type="dxa"/>
            <w:vAlign w:val="top"/>
          </w:tcPr>
          <w:p w:rsidR="00D07A80" w:rsidRPr="00B15B0A" w:rsidRDefault="00D07A80" w:rsidP="00D07A80">
            <w:pPr>
              <w:jc w:val="right"/>
              <w:cnfStyle w:val="000000000000" w:firstRow="0" w:lastRow="0" w:firstColumn="0" w:lastColumn="0" w:oddVBand="0" w:evenVBand="0" w:oddHBand="0" w:evenHBand="0" w:firstRowFirstColumn="0" w:firstRowLastColumn="0" w:lastRowFirstColumn="0" w:lastRowLastColumn="0"/>
            </w:pPr>
            <w:r w:rsidRPr="00B15B0A">
              <w:t>3</w:t>
            </w:r>
          </w:p>
        </w:tc>
      </w:tr>
      <w:tr w:rsidR="00D07A80" w:rsidRPr="007A265B" w:rsidTr="000A05FC">
        <w:trPr>
          <w:trHeight w:val="381"/>
        </w:trPr>
        <w:tc>
          <w:tcPr>
            <w:tcW w:w="5199" w:type="dxa"/>
          </w:tcPr>
          <w:p w:rsidR="00D07A80" w:rsidRPr="007A265B" w:rsidRDefault="00D07A80" w:rsidP="00D07A80">
            <w:r>
              <w:t>Litotriptor</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rsidR="00D07A80" w:rsidRPr="00E43849" w:rsidRDefault="00D07A80" w:rsidP="00D07A80">
            <w:pPr>
              <w:jc w:val="right"/>
            </w:pPr>
            <w:r w:rsidRPr="00E43849">
              <w:t>1</w:t>
            </w:r>
          </w:p>
        </w:tc>
        <w:tc>
          <w:tcPr>
            <w:tcW w:w="1383" w:type="dxa"/>
            <w:vAlign w:val="top"/>
          </w:tcPr>
          <w:p w:rsidR="00D07A80" w:rsidRPr="00B15B0A" w:rsidRDefault="00D07A80" w:rsidP="00D07A80">
            <w:pPr>
              <w:jc w:val="right"/>
              <w:cnfStyle w:val="000000000000" w:firstRow="0" w:lastRow="0" w:firstColumn="0" w:lastColumn="0" w:oddVBand="0" w:evenVBand="0" w:oddHBand="0" w:evenHBand="0" w:firstRowFirstColumn="0" w:firstRowLastColumn="0" w:lastRowFirstColumn="0" w:lastRowLastColumn="0"/>
            </w:pPr>
            <w:r w:rsidRPr="00B15B0A">
              <w:t>1</w:t>
            </w:r>
          </w:p>
        </w:tc>
      </w:tr>
      <w:tr w:rsidR="00D07A80" w:rsidRPr="007A265B" w:rsidTr="000A05FC">
        <w:trPr>
          <w:trHeight w:val="371"/>
        </w:trPr>
        <w:tc>
          <w:tcPr>
            <w:tcW w:w="5199" w:type="dxa"/>
          </w:tcPr>
          <w:p w:rsidR="00D07A80" w:rsidRPr="007A265B" w:rsidRDefault="00D07A80" w:rsidP="00D07A80">
            <w:r w:rsidRPr="007A265B">
              <w:t>Angiógrafo digital</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rsidR="00D07A80" w:rsidRPr="00E43849" w:rsidRDefault="00D07A80" w:rsidP="00D07A80">
            <w:pPr>
              <w:jc w:val="right"/>
            </w:pPr>
            <w:r w:rsidRPr="00E43849">
              <w:t>1</w:t>
            </w:r>
          </w:p>
        </w:tc>
        <w:tc>
          <w:tcPr>
            <w:tcW w:w="1383" w:type="dxa"/>
            <w:vAlign w:val="top"/>
          </w:tcPr>
          <w:p w:rsidR="00D07A80" w:rsidRPr="00B15B0A" w:rsidRDefault="00D07A80" w:rsidP="00D07A80">
            <w:pPr>
              <w:jc w:val="right"/>
              <w:cnfStyle w:val="000000000000" w:firstRow="0" w:lastRow="0" w:firstColumn="0" w:lastColumn="0" w:oddVBand="0" w:evenVBand="0" w:oddHBand="0" w:evenHBand="0" w:firstRowFirstColumn="0" w:firstRowLastColumn="0" w:lastRowFirstColumn="0" w:lastRowLastColumn="0"/>
            </w:pPr>
            <w:r w:rsidRPr="00B15B0A">
              <w:t>1</w:t>
            </w:r>
          </w:p>
        </w:tc>
      </w:tr>
      <w:tr w:rsidR="00D07A80" w:rsidRPr="007A265B" w:rsidTr="000A05FC">
        <w:trPr>
          <w:trHeight w:val="361"/>
        </w:trPr>
        <w:tc>
          <w:tcPr>
            <w:tcW w:w="5199" w:type="dxa"/>
          </w:tcPr>
          <w:p w:rsidR="00D07A80" w:rsidRPr="007A265B" w:rsidRDefault="00D07A80" w:rsidP="00D07A80">
            <w:r w:rsidRPr="007A265B">
              <w:t>Sala de hemodinámica</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rsidR="00D07A80" w:rsidRPr="00E43849" w:rsidRDefault="00D07A80" w:rsidP="00D07A80">
            <w:pPr>
              <w:jc w:val="right"/>
            </w:pPr>
            <w:r w:rsidRPr="00E43849">
              <w:t>2</w:t>
            </w:r>
          </w:p>
        </w:tc>
        <w:tc>
          <w:tcPr>
            <w:tcW w:w="1383" w:type="dxa"/>
            <w:vAlign w:val="top"/>
          </w:tcPr>
          <w:p w:rsidR="00D07A80" w:rsidRPr="00B15B0A" w:rsidRDefault="00D07A80" w:rsidP="00D07A80">
            <w:pPr>
              <w:jc w:val="right"/>
              <w:cnfStyle w:val="000000000000" w:firstRow="0" w:lastRow="0" w:firstColumn="0" w:lastColumn="0" w:oddVBand="0" w:evenVBand="0" w:oddHBand="0" w:evenHBand="0" w:firstRowFirstColumn="0" w:firstRowLastColumn="0" w:lastRowFirstColumn="0" w:lastRowLastColumn="0"/>
            </w:pPr>
            <w:r w:rsidRPr="00B15B0A">
              <w:t>2</w:t>
            </w:r>
          </w:p>
        </w:tc>
      </w:tr>
      <w:tr w:rsidR="00D07A80" w:rsidRPr="007A265B" w:rsidTr="000A05FC">
        <w:trPr>
          <w:trHeight w:val="350"/>
        </w:trPr>
        <w:tc>
          <w:tcPr>
            <w:tcW w:w="5199" w:type="dxa"/>
          </w:tcPr>
          <w:p w:rsidR="00D07A80" w:rsidRPr="007A265B" w:rsidRDefault="00D07A80" w:rsidP="00D07A80">
            <w:r w:rsidRPr="007A265B">
              <w:t>Radiología Intervencionista</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rsidR="00D07A80" w:rsidRPr="00E43849" w:rsidRDefault="00D07A80" w:rsidP="00D07A80"/>
        </w:tc>
        <w:tc>
          <w:tcPr>
            <w:tcW w:w="1383" w:type="dxa"/>
            <w:vAlign w:val="top"/>
          </w:tcPr>
          <w:p w:rsidR="00D07A80" w:rsidRDefault="00B87730" w:rsidP="00B87730">
            <w:pPr>
              <w:jc w:val="right"/>
              <w:cnfStyle w:val="000000000000" w:firstRow="0" w:lastRow="0" w:firstColumn="0" w:lastColumn="0" w:oddVBand="0" w:evenVBand="0" w:oddHBand="0" w:evenHBand="0" w:firstRowFirstColumn="0" w:firstRowLastColumn="0" w:lastRowFirstColumn="0" w:lastRowLastColumn="0"/>
            </w:pPr>
            <w:r w:rsidRPr="00BA3CFF">
              <w:t>1</w:t>
            </w:r>
          </w:p>
        </w:tc>
      </w:tr>
    </w:tbl>
    <w:p w:rsidR="00FB7C93" w:rsidRPr="00B203A6" w:rsidRDefault="00FB7C93" w:rsidP="00E62CBA">
      <w:pPr>
        <w:pStyle w:val="Piedetabla"/>
      </w:pPr>
      <w:r w:rsidRPr="00B203A6">
        <w:t>Fuente: SIAE</w:t>
      </w:r>
    </w:p>
    <w:p w:rsidR="00B86746" w:rsidRPr="00E62CBA" w:rsidRDefault="00B86746" w:rsidP="0068118A">
      <w:pPr>
        <w:rPr>
          <w:sz w:val="16"/>
        </w:rPr>
      </w:pPr>
    </w:p>
    <w:tbl>
      <w:tblPr>
        <w:tblStyle w:val="TablaGeneral"/>
        <w:tblW w:w="5000" w:type="pct"/>
        <w:tblLook w:val="0020" w:firstRow="1" w:lastRow="0" w:firstColumn="0" w:lastColumn="0" w:noHBand="0" w:noVBand="0"/>
      </w:tblPr>
      <w:tblGrid>
        <w:gridCol w:w="5243"/>
        <w:gridCol w:w="1348"/>
        <w:gridCol w:w="1346"/>
      </w:tblGrid>
      <w:tr w:rsidR="006929AA" w:rsidRPr="00736C14" w:rsidTr="0098383D">
        <w:trPr>
          <w:cnfStyle w:val="100000000000" w:firstRow="1" w:lastRow="0" w:firstColumn="0" w:lastColumn="0" w:oddVBand="0" w:evenVBand="0" w:oddHBand="0" w:evenHBand="0" w:firstRowFirstColumn="0" w:firstRowLastColumn="0" w:lastRowFirstColumn="0" w:lastRowLastColumn="0"/>
          <w:trHeight w:val="269"/>
        </w:trPr>
        <w:tc>
          <w:tcPr>
            <w:tcW w:w="3303" w:type="pct"/>
          </w:tcPr>
          <w:p w:rsidR="00CA0B81" w:rsidRPr="00736C14" w:rsidRDefault="00CA0B81" w:rsidP="00E62CBA">
            <w:pPr>
              <w:jc w:val="left"/>
              <w:rPr>
                <w:rFonts w:ascii="Montserrat SemiBold" w:hAnsi="Montserrat SemiBold"/>
                <w:b w:val="0"/>
              </w:rPr>
            </w:pPr>
            <w:r w:rsidRPr="00736C14">
              <w:rPr>
                <w:rFonts w:ascii="Montserrat SemiBold" w:hAnsi="Montserrat SemiBold"/>
                <w:b w:val="0"/>
              </w:rPr>
              <w:t>OTROS EQUIPOS</w:t>
            </w:r>
          </w:p>
        </w:tc>
        <w:tc>
          <w:tcPr>
            <w:cnfStyle w:val="000001000000" w:firstRow="0" w:lastRow="0" w:firstColumn="0" w:lastColumn="0" w:oddVBand="0" w:evenVBand="1" w:oddHBand="0" w:evenHBand="0" w:firstRowFirstColumn="0" w:firstRowLastColumn="0" w:lastRowFirstColumn="0" w:lastRowLastColumn="0"/>
            <w:tcW w:w="849" w:type="pct"/>
          </w:tcPr>
          <w:p w:rsidR="00CA0B81" w:rsidRPr="00736C14" w:rsidRDefault="00CA0B81" w:rsidP="006929AA">
            <w:pPr>
              <w:jc w:val="right"/>
              <w:rPr>
                <w:rFonts w:ascii="Montserrat SemiBold" w:hAnsi="Montserrat SemiBold"/>
                <w:b w:val="0"/>
              </w:rPr>
            </w:pPr>
            <w:r w:rsidRPr="00736C14">
              <w:rPr>
                <w:rFonts w:ascii="Montserrat SemiBold" w:hAnsi="Montserrat SemiBold"/>
                <w:b w:val="0"/>
              </w:rPr>
              <w:t>2019</w:t>
            </w:r>
          </w:p>
        </w:tc>
        <w:tc>
          <w:tcPr>
            <w:tcW w:w="848" w:type="pct"/>
          </w:tcPr>
          <w:p w:rsidR="00CA0B81" w:rsidRPr="00736C14" w:rsidRDefault="00CA0B81" w:rsidP="006929AA">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736C14">
              <w:rPr>
                <w:rFonts w:ascii="Montserrat SemiBold" w:hAnsi="Montserrat SemiBold"/>
                <w:b w:val="0"/>
              </w:rPr>
              <w:t>2020</w:t>
            </w:r>
          </w:p>
        </w:tc>
      </w:tr>
      <w:tr w:rsidR="00D07A80" w:rsidRPr="009E7227" w:rsidTr="000A05FC">
        <w:trPr>
          <w:trHeight w:val="374"/>
        </w:trPr>
        <w:tc>
          <w:tcPr>
            <w:tcW w:w="3303" w:type="pct"/>
          </w:tcPr>
          <w:p w:rsidR="00D07A80" w:rsidRPr="007A265B" w:rsidRDefault="00D07A80" w:rsidP="00D07A80">
            <w:r>
              <w:t>Arco Multifuncional Rx</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D07A80" w:rsidRPr="002D4AF6" w:rsidRDefault="00D07A80" w:rsidP="00D07A80">
            <w:pPr>
              <w:jc w:val="right"/>
            </w:pPr>
            <w:r w:rsidRPr="002D4AF6">
              <w:t>3</w:t>
            </w:r>
          </w:p>
        </w:tc>
        <w:tc>
          <w:tcPr>
            <w:tcW w:w="848" w:type="pct"/>
            <w:vAlign w:val="top"/>
          </w:tcPr>
          <w:p w:rsidR="00D07A80" w:rsidRPr="007F7A2F" w:rsidRDefault="00D07A80" w:rsidP="00D07A80">
            <w:pPr>
              <w:jc w:val="right"/>
              <w:cnfStyle w:val="000000000000" w:firstRow="0" w:lastRow="0" w:firstColumn="0" w:lastColumn="0" w:oddVBand="0" w:evenVBand="0" w:oddHBand="0" w:evenHBand="0" w:firstRowFirstColumn="0" w:firstRowLastColumn="0" w:lastRowFirstColumn="0" w:lastRowLastColumn="0"/>
            </w:pPr>
            <w:r w:rsidRPr="007F7A2F">
              <w:t>2</w:t>
            </w:r>
          </w:p>
        </w:tc>
      </w:tr>
      <w:tr w:rsidR="00D07A80" w:rsidRPr="009E7227" w:rsidTr="000A05FC">
        <w:trPr>
          <w:trHeight w:val="374"/>
        </w:trPr>
        <w:tc>
          <w:tcPr>
            <w:tcW w:w="3303" w:type="pct"/>
          </w:tcPr>
          <w:p w:rsidR="00D07A80" w:rsidRPr="007A265B" w:rsidRDefault="00D07A80" w:rsidP="00D07A80">
            <w:r w:rsidRPr="007A265B">
              <w:t>Equipo Radioquirúrgico</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D07A80" w:rsidRPr="002D4AF6" w:rsidRDefault="00D07A80" w:rsidP="00D07A80">
            <w:pPr>
              <w:jc w:val="right"/>
            </w:pPr>
            <w:r w:rsidRPr="002D4AF6">
              <w:t>2</w:t>
            </w:r>
          </w:p>
        </w:tc>
        <w:tc>
          <w:tcPr>
            <w:tcW w:w="848" w:type="pct"/>
            <w:vAlign w:val="top"/>
          </w:tcPr>
          <w:p w:rsidR="00D07A80" w:rsidRPr="007F7A2F" w:rsidRDefault="00D07A80" w:rsidP="00D07A80">
            <w:pPr>
              <w:jc w:val="right"/>
              <w:cnfStyle w:val="000000000000" w:firstRow="0" w:lastRow="0" w:firstColumn="0" w:lastColumn="0" w:oddVBand="0" w:evenVBand="0" w:oddHBand="0" w:evenHBand="0" w:firstRowFirstColumn="0" w:firstRowLastColumn="0" w:lastRowFirstColumn="0" w:lastRowLastColumn="0"/>
            </w:pPr>
          </w:p>
        </w:tc>
      </w:tr>
      <w:tr w:rsidR="00D07A80" w:rsidRPr="009E7227" w:rsidTr="000A05FC">
        <w:trPr>
          <w:trHeight w:val="422"/>
        </w:trPr>
        <w:tc>
          <w:tcPr>
            <w:tcW w:w="3303" w:type="pct"/>
          </w:tcPr>
          <w:p w:rsidR="00D07A80" w:rsidRPr="007A265B" w:rsidRDefault="00D07A80" w:rsidP="00D07A80">
            <w:r w:rsidRPr="007A265B">
              <w:t>Ecocardiógrafos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D07A80" w:rsidRPr="002D4AF6" w:rsidRDefault="00D07A80" w:rsidP="00D07A80">
            <w:pPr>
              <w:jc w:val="right"/>
            </w:pPr>
            <w:r w:rsidRPr="002D4AF6">
              <w:t>3</w:t>
            </w:r>
          </w:p>
        </w:tc>
        <w:tc>
          <w:tcPr>
            <w:tcW w:w="848" w:type="pct"/>
            <w:vAlign w:val="top"/>
          </w:tcPr>
          <w:p w:rsidR="00D07A80" w:rsidRPr="007F7A2F" w:rsidRDefault="00D07A80" w:rsidP="00D07A80">
            <w:pPr>
              <w:jc w:val="right"/>
              <w:cnfStyle w:val="000000000000" w:firstRow="0" w:lastRow="0" w:firstColumn="0" w:lastColumn="0" w:oddVBand="0" w:evenVBand="0" w:oddHBand="0" w:evenHBand="0" w:firstRowFirstColumn="0" w:firstRowLastColumn="0" w:lastRowFirstColumn="0" w:lastRowLastColumn="0"/>
            </w:pPr>
            <w:r w:rsidRPr="007F7A2F">
              <w:t>4</w:t>
            </w:r>
          </w:p>
        </w:tc>
      </w:tr>
      <w:tr w:rsidR="00D07A80" w:rsidRPr="009E7227" w:rsidTr="000A05FC">
        <w:trPr>
          <w:trHeight w:val="428"/>
        </w:trPr>
        <w:tc>
          <w:tcPr>
            <w:tcW w:w="3303" w:type="pct"/>
          </w:tcPr>
          <w:p w:rsidR="00D07A80" w:rsidRPr="007A265B" w:rsidRDefault="00D07A80" w:rsidP="00D07A80">
            <w:r w:rsidRPr="007A265B">
              <w:t>Equipos Ergometría</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D07A80" w:rsidRPr="002D4AF6" w:rsidRDefault="00D07A80" w:rsidP="00D07A80">
            <w:pPr>
              <w:jc w:val="right"/>
            </w:pPr>
            <w:r w:rsidRPr="002D4AF6">
              <w:t>1</w:t>
            </w:r>
          </w:p>
        </w:tc>
        <w:tc>
          <w:tcPr>
            <w:tcW w:w="848" w:type="pct"/>
            <w:vAlign w:val="top"/>
          </w:tcPr>
          <w:p w:rsidR="00D07A80" w:rsidRPr="007F7A2F" w:rsidRDefault="00D07A80" w:rsidP="00D07A80">
            <w:pPr>
              <w:jc w:val="right"/>
              <w:cnfStyle w:val="000000000000" w:firstRow="0" w:lastRow="0" w:firstColumn="0" w:lastColumn="0" w:oddVBand="0" w:evenVBand="0" w:oddHBand="0" w:evenHBand="0" w:firstRowFirstColumn="0" w:firstRowLastColumn="0" w:lastRowFirstColumn="0" w:lastRowLastColumn="0"/>
            </w:pPr>
            <w:r w:rsidRPr="007F7A2F">
              <w:t>2</w:t>
            </w:r>
          </w:p>
        </w:tc>
      </w:tr>
      <w:tr w:rsidR="00D07A80" w:rsidRPr="009E7227" w:rsidTr="000A05FC">
        <w:trPr>
          <w:trHeight w:val="420"/>
        </w:trPr>
        <w:tc>
          <w:tcPr>
            <w:tcW w:w="3303" w:type="pct"/>
          </w:tcPr>
          <w:p w:rsidR="00D07A80" w:rsidRPr="007A265B" w:rsidRDefault="00D07A80" w:rsidP="00D07A80">
            <w:r w:rsidRPr="007A265B">
              <w:t>Holter Electrocardiograma</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D07A80" w:rsidRPr="002D4AF6" w:rsidRDefault="00D07A80" w:rsidP="00D07A80">
            <w:pPr>
              <w:jc w:val="right"/>
            </w:pPr>
            <w:r w:rsidRPr="002D4AF6">
              <w:t>11</w:t>
            </w:r>
          </w:p>
        </w:tc>
        <w:tc>
          <w:tcPr>
            <w:tcW w:w="848" w:type="pct"/>
            <w:vAlign w:val="top"/>
          </w:tcPr>
          <w:p w:rsidR="00D07A80" w:rsidRPr="007F7A2F" w:rsidRDefault="00D07A80" w:rsidP="00D07A80">
            <w:pPr>
              <w:jc w:val="right"/>
              <w:cnfStyle w:val="000000000000" w:firstRow="0" w:lastRow="0" w:firstColumn="0" w:lastColumn="0" w:oddVBand="0" w:evenVBand="0" w:oddHBand="0" w:evenHBand="0" w:firstRowFirstColumn="0" w:firstRowLastColumn="0" w:lastRowFirstColumn="0" w:lastRowLastColumn="0"/>
            </w:pPr>
            <w:r w:rsidRPr="007F7A2F">
              <w:t>2</w:t>
            </w:r>
          </w:p>
        </w:tc>
      </w:tr>
      <w:tr w:rsidR="00D07A80" w:rsidRPr="00BA3CFF" w:rsidTr="000A05FC">
        <w:trPr>
          <w:trHeight w:val="425"/>
        </w:trPr>
        <w:tc>
          <w:tcPr>
            <w:tcW w:w="3303" w:type="pct"/>
          </w:tcPr>
          <w:p w:rsidR="00D07A80" w:rsidRPr="007A265B" w:rsidRDefault="00D07A80" w:rsidP="00D07A80">
            <w:r w:rsidRPr="007A265B">
              <w:t>Holter Tensión</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D07A80" w:rsidRPr="002D4AF6" w:rsidRDefault="00D07A80" w:rsidP="00D07A80">
            <w:pPr>
              <w:jc w:val="right"/>
            </w:pPr>
            <w:r w:rsidRPr="002D4AF6">
              <w:t>3</w:t>
            </w:r>
          </w:p>
        </w:tc>
        <w:tc>
          <w:tcPr>
            <w:tcW w:w="848" w:type="pct"/>
            <w:vAlign w:val="top"/>
          </w:tcPr>
          <w:p w:rsidR="00D07A80" w:rsidRPr="007F7A2F" w:rsidRDefault="00D07A80" w:rsidP="00D07A80">
            <w:pPr>
              <w:jc w:val="right"/>
              <w:cnfStyle w:val="000000000000" w:firstRow="0" w:lastRow="0" w:firstColumn="0" w:lastColumn="0" w:oddVBand="0" w:evenVBand="0" w:oddHBand="0" w:evenHBand="0" w:firstRowFirstColumn="0" w:firstRowLastColumn="0" w:lastRowFirstColumn="0" w:lastRowLastColumn="0"/>
            </w:pPr>
            <w:r w:rsidRPr="007F7A2F">
              <w:t>2</w:t>
            </w:r>
          </w:p>
        </w:tc>
      </w:tr>
      <w:tr w:rsidR="00EA1258" w:rsidRPr="00BA3CFF" w:rsidTr="000A05FC">
        <w:trPr>
          <w:trHeight w:val="404"/>
        </w:trPr>
        <w:tc>
          <w:tcPr>
            <w:tcW w:w="3303" w:type="pct"/>
          </w:tcPr>
          <w:p w:rsidR="00EA1258" w:rsidRPr="007A265B" w:rsidRDefault="00EA1258" w:rsidP="00EA1258">
            <w:r w:rsidRPr="007A265B">
              <w:t>Salas Endoscopias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EA1258" w:rsidRPr="002D4AF6" w:rsidRDefault="00EA1258" w:rsidP="00EA1258">
            <w:pPr>
              <w:jc w:val="right"/>
            </w:pPr>
            <w:r w:rsidRPr="002D4AF6">
              <w:t>4</w:t>
            </w:r>
          </w:p>
        </w:tc>
        <w:tc>
          <w:tcPr>
            <w:tcW w:w="848" w:type="pct"/>
            <w:vAlign w:val="top"/>
          </w:tcPr>
          <w:p w:rsidR="00EA1258" w:rsidRPr="00BA3CFF" w:rsidRDefault="00EA1258" w:rsidP="00EA1258">
            <w:pPr>
              <w:jc w:val="right"/>
              <w:cnfStyle w:val="000000000000" w:firstRow="0" w:lastRow="0" w:firstColumn="0" w:lastColumn="0" w:oddVBand="0" w:evenVBand="0" w:oddHBand="0" w:evenHBand="0" w:firstRowFirstColumn="0" w:firstRowLastColumn="0" w:lastRowFirstColumn="0" w:lastRowLastColumn="0"/>
            </w:pPr>
            <w:r w:rsidRPr="00BA3CFF">
              <w:t>4</w:t>
            </w:r>
          </w:p>
        </w:tc>
      </w:tr>
      <w:tr w:rsidR="00EA1258" w:rsidRPr="009E7227" w:rsidTr="000A05FC">
        <w:trPr>
          <w:trHeight w:val="424"/>
        </w:trPr>
        <w:tc>
          <w:tcPr>
            <w:tcW w:w="3303" w:type="pct"/>
          </w:tcPr>
          <w:p w:rsidR="00EA1258" w:rsidRPr="007A265B" w:rsidRDefault="00EA1258" w:rsidP="00EA1258">
            <w:r w:rsidRPr="007A265B">
              <w:t>Gastroscopio / Esofagoscopios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EA1258" w:rsidRPr="002D4AF6" w:rsidRDefault="00EA1258" w:rsidP="00EA1258">
            <w:pPr>
              <w:jc w:val="right"/>
            </w:pPr>
            <w:r w:rsidRPr="002D4AF6">
              <w:t>14</w:t>
            </w:r>
          </w:p>
        </w:tc>
        <w:tc>
          <w:tcPr>
            <w:tcW w:w="848" w:type="pct"/>
            <w:vAlign w:val="top"/>
          </w:tcPr>
          <w:p w:rsidR="00EA1258" w:rsidRPr="00BA3CFF" w:rsidRDefault="00BA3CFF" w:rsidP="00BA3CFF">
            <w:pPr>
              <w:jc w:val="right"/>
              <w:cnfStyle w:val="000000000000" w:firstRow="0" w:lastRow="0" w:firstColumn="0" w:lastColumn="0" w:oddVBand="0" w:evenVBand="0" w:oddHBand="0" w:evenHBand="0" w:firstRowFirstColumn="0" w:firstRowLastColumn="0" w:lastRowFirstColumn="0" w:lastRowLastColumn="0"/>
            </w:pPr>
            <w:r>
              <w:t>1</w:t>
            </w:r>
            <w:r w:rsidR="00EA1258" w:rsidRPr="007F7A2F">
              <w:t>4</w:t>
            </w:r>
          </w:p>
        </w:tc>
      </w:tr>
      <w:tr w:rsidR="00EA1258" w:rsidRPr="009E7227" w:rsidTr="000A05FC">
        <w:trPr>
          <w:trHeight w:val="404"/>
        </w:trPr>
        <w:tc>
          <w:tcPr>
            <w:tcW w:w="3303" w:type="pct"/>
          </w:tcPr>
          <w:p w:rsidR="00EA1258" w:rsidRPr="007A265B" w:rsidRDefault="00EA1258" w:rsidP="00EA1258">
            <w:r w:rsidRPr="007A265B">
              <w:t>Colonoscopios / Rectoscopios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EA1258" w:rsidRPr="002D4AF6" w:rsidRDefault="00EA1258" w:rsidP="00EA1258">
            <w:pPr>
              <w:jc w:val="right"/>
            </w:pPr>
            <w:r w:rsidRPr="002D4AF6">
              <w:t>14</w:t>
            </w:r>
          </w:p>
        </w:tc>
        <w:tc>
          <w:tcPr>
            <w:tcW w:w="848" w:type="pct"/>
            <w:vAlign w:val="top"/>
          </w:tcPr>
          <w:p w:rsidR="00EA1258" w:rsidRPr="00BA3CFF" w:rsidRDefault="00BA3CFF" w:rsidP="00BA3CFF">
            <w:pPr>
              <w:jc w:val="right"/>
              <w:cnfStyle w:val="000000000000" w:firstRow="0" w:lastRow="0" w:firstColumn="0" w:lastColumn="0" w:oddVBand="0" w:evenVBand="0" w:oddHBand="0" w:evenHBand="0" w:firstRowFirstColumn="0" w:firstRowLastColumn="0" w:lastRowFirstColumn="0" w:lastRowLastColumn="0"/>
            </w:pPr>
            <w:r>
              <w:t>1</w:t>
            </w:r>
            <w:r w:rsidR="00EA1258" w:rsidRPr="007F7A2F">
              <w:t>4</w:t>
            </w:r>
          </w:p>
        </w:tc>
      </w:tr>
      <w:tr w:rsidR="00D07A80" w:rsidRPr="009E7227" w:rsidTr="000A05FC">
        <w:trPr>
          <w:trHeight w:val="408"/>
        </w:trPr>
        <w:tc>
          <w:tcPr>
            <w:tcW w:w="3303" w:type="pct"/>
          </w:tcPr>
          <w:p w:rsidR="00D07A80" w:rsidRPr="007A265B" w:rsidRDefault="00D07A80" w:rsidP="00D07A80">
            <w:r w:rsidRPr="007A265B">
              <w:t>Polisomnógrafos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D07A80" w:rsidRPr="002D4AF6" w:rsidRDefault="00D07A80" w:rsidP="00D07A80">
            <w:pPr>
              <w:jc w:val="right"/>
            </w:pPr>
            <w:r w:rsidRPr="002D4AF6">
              <w:t>4</w:t>
            </w:r>
          </w:p>
        </w:tc>
        <w:tc>
          <w:tcPr>
            <w:tcW w:w="848" w:type="pct"/>
            <w:vAlign w:val="top"/>
          </w:tcPr>
          <w:p w:rsidR="00D07A80" w:rsidRPr="007F7A2F" w:rsidRDefault="00D07A80" w:rsidP="00D07A80">
            <w:pPr>
              <w:jc w:val="right"/>
              <w:cnfStyle w:val="000000000000" w:firstRow="0" w:lastRow="0" w:firstColumn="0" w:lastColumn="0" w:oddVBand="0" w:evenVBand="0" w:oddHBand="0" w:evenHBand="0" w:firstRowFirstColumn="0" w:firstRowLastColumn="0" w:lastRowFirstColumn="0" w:lastRowLastColumn="0"/>
            </w:pPr>
            <w:r w:rsidRPr="007F7A2F">
              <w:t>3</w:t>
            </w:r>
          </w:p>
        </w:tc>
      </w:tr>
      <w:tr w:rsidR="00D07A80" w:rsidRPr="009E7227" w:rsidTr="000A05FC">
        <w:trPr>
          <w:trHeight w:val="398"/>
        </w:trPr>
        <w:tc>
          <w:tcPr>
            <w:tcW w:w="3303" w:type="pct"/>
          </w:tcPr>
          <w:p w:rsidR="00D07A80" w:rsidRPr="007A265B" w:rsidRDefault="00D07A80" w:rsidP="00D07A80">
            <w:r w:rsidRPr="007A265B">
              <w:t>Electroencefalógrafos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D07A80" w:rsidRPr="002D4AF6" w:rsidRDefault="00D07A80" w:rsidP="00D07A80">
            <w:pPr>
              <w:jc w:val="right"/>
            </w:pPr>
            <w:r w:rsidRPr="002D4AF6">
              <w:t>3</w:t>
            </w:r>
          </w:p>
        </w:tc>
        <w:tc>
          <w:tcPr>
            <w:tcW w:w="848" w:type="pct"/>
            <w:vAlign w:val="top"/>
          </w:tcPr>
          <w:p w:rsidR="00D07A80" w:rsidRPr="007F7A2F" w:rsidRDefault="00D07A80" w:rsidP="00D07A80">
            <w:pPr>
              <w:jc w:val="right"/>
              <w:cnfStyle w:val="000000000000" w:firstRow="0" w:lastRow="0" w:firstColumn="0" w:lastColumn="0" w:oddVBand="0" w:evenVBand="0" w:oddHBand="0" w:evenHBand="0" w:firstRowFirstColumn="0" w:firstRowLastColumn="0" w:lastRowFirstColumn="0" w:lastRowLastColumn="0"/>
            </w:pPr>
            <w:r w:rsidRPr="007F7A2F">
              <w:t>2</w:t>
            </w:r>
          </w:p>
        </w:tc>
      </w:tr>
      <w:tr w:rsidR="00D07A80" w:rsidRPr="009E7227" w:rsidTr="000A05FC">
        <w:trPr>
          <w:trHeight w:val="374"/>
        </w:trPr>
        <w:tc>
          <w:tcPr>
            <w:tcW w:w="3303" w:type="pct"/>
          </w:tcPr>
          <w:p w:rsidR="00D07A80" w:rsidRPr="007A265B" w:rsidRDefault="00D07A80" w:rsidP="00D07A80">
            <w:r w:rsidRPr="007A265B">
              <w:t>Vídeo EEG</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D07A80" w:rsidRPr="002D4AF6" w:rsidRDefault="00D07A80" w:rsidP="00D07A80">
            <w:pPr>
              <w:jc w:val="right"/>
            </w:pPr>
            <w:r w:rsidRPr="002D4AF6">
              <w:t>2</w:t>
            </w:r>
          </w:p>
        </w:tc>
        <w:tc>
          <w:tcPr>
            <w:tcW w:w="848" w:type="pct"/>
            <w:vAlign w:val="top"/>
          </w:tcPr>
          <w:p w:rsidR="00D07A80" w:rsidRPr="007F7A2F" w:rsidRDefault="00D07A80" w:rsidP="00D07A80">
            <w:pPr>
              <w:jc w:val="right"/>
              <w:cnfStyle w:val="000000000000" w:firstRow="0" w:lastRow="0" w:firstColumn="0" w:lastColumn="0" w:oddVBand="0" w:evenVBand="0" w:oddHBand="0" w:evenHBand="0" w:firstRowFirstColumn="0" w:firstRowLastColumn="0" w:lastRowFirstColumn="0" w:lastRowLastColumn="0"/>
            </w:pPr>
          </w:p>
        </w:tc>
      </w:tr>
      <w:tr w:rsidR="00D07A80" w:rsidRPr="009E7227" w:rsidTr="000A05FC">
        <w:trPr>
          <w:trHeight w:val="364"/>
        </w:trPr>
        <w:tc>
          <w:tcPr>
            <w:tcW w:w="3303" w:type="pct"/>
          </w:tcPr>
          <w:p w:rsidR="00D07A80" w:rsidRPr="007A265B" w:rsidRDefault="00D07A80" w:rsidP="00D07A80">
            <w:r w:rsidRPr="007A265B">
              <w:t>Electromiógrafos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D07A80" w:rsidRPr="002D4AF6" w:rsidRDefault="00D07A80" w:rsidP="00D07A80">
            <w:pPr>
              <w:jc w:val="right"/>
            </w:pPr>
            <w:r w:rsidRPr="002D4AF6">
              <w:t>4</w:t>
            </w:r>
          </w:p>
        </w:tc>
        <w:tc>
          <w:tcPr>
            <w:tcW w:w="848" w:type="pct"/>
            <w:vAlign w:val="top"/>
          </w:tcPr>
          <w:p w:rsidR="00D07A80" w:rsidRPr="007F7A2F" w:rsidRDefault="00D07A80" w:rsidP="00D07A80">
            <w:pPr>
              <w:jc w:val="right"/>
              <w:cnfStyle w:val="000000000000" w:firstRow="0" w:lastRow="0" w:firstColumn="0" w:lastColumn="0" w:oddVBand="0" w:evenVBand="0" w:oddHBand="0" w:evenHBand="0" w:firstRowFirstColumn="0" w:firstRowLastColumn="0" w:lastRowFirstColumn="0" w:lastRowLastColumn="0"/>
            </w:pPr>
            <w:r w:rsidRPr="007F7A2F">
              <w:t>2</w:t>
            </w:r>
          </w:p>
        </w:tc>
      </w:tr>
      <w:tr w:rsidR="00D07A80" w:rsidRPr="009E7227" w:rsidTr="000A05FC">
        <w:trPr>
          <w:trHeight w:val="482"/>
        </w:trPr>
        <w:tc>
          <w:tcPr>
            <w:tcW w:w="3303" w:type="pct"/>
          </w:tcPr>
          <w:p w:rsidR="00D07A80" w:rsidRPr="007A265B" w:rsidRDefault="00D07A80" w:rsidP="00D07A80">
            <w:r w:rsidRPr="007A265B">
              <w:t>Equipos Potenciales Evocados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D07A80" w:rsidRPr="002D4AF6" w:rsidRDefault="00D07A80" w:rsidP="00D07A80">
            <w:pPr>
              <w:jc w:val="right"/>
            </w:pPr>
            <w:r w:rsidRPr="002D4AF6">
              <w:t>1</w:t>
            </w:r>
          </w:p>
        </w:tc>
        <w:tc>
          <w:tcPr>
            <w:tcW w:w="848" w:type="pct"/>
            <w:vAlign w:val="top"/>
          </w:tcPr>
          <w:p w:rsidR="00D07A80" w:rsidRPr="007F7A2F" w:rsidRDefault="00D07A80" w:rsidP="00D07A80">
            <w:pPr>
              <w:jc w:val="right"/>
              <w:cnfStyle w:val="000000000000" w:firstRow="0" w:lastRow="0" w:firstColumn="0" w:lastColumn="0" w:oddVBand="0" w:evenVBand="0" w:oddHBand="0" w:evenHBand="0" w:firstRowFirstColumn="0" w:firstRowLastColumn="0" w:lastRowFirstColumn="0" w:lastRowLastColumn="0"/>
            </w:pPr>
            <w:r w:rsidRPr="007F7A2F">
              <w:t>2</w:t>
            </w:r>
          </w:p>
        </w:tc>
      </w:tr>
      <w:tr w:rsidR="00D07A80" w:rsidRPr="009E7227" w:rsidTr="000A05FC">
        <w:trPr>
          <w:trHeight w:val="482"/>
        </w:trPr>
        <w:tc>
          <w:tcPr>
            <w:tcW w:w="3303" w:type="pct"/>
          </w:tcPr>
          <w:p w:rsidR="00D07A80" w:rsidRPr="007A265B" w:rsidRDefault="00D07A80" w:rsidP="00D07A80">
            <w:r>
              <w:t>Mesas Prona</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D07A80" w:rsidRPr="002D4AF6" w:rsidRDefault="00D07A80" w:rsidP="00D07A80">
            <w:pPr>
              <w:jc w:val="right"/>
            </w:pPr>
            <w:r w:rsidRPr="002D4AF6">
              <w:t>1</w:t>
            </w:r>
          </w:p>
        </w:tc>
        <w:tc>
          <w:tcPr>
            <w:tcW w:w="848" w:type="pct"/>
            <w:vAlign w:val="top"/>
          </w:tcPr>
          <w:p w:rsidR="00D07A80" w:rsidRPr="007F7A2F" w:rsidRDefault="00D07A80" w:rsidP="00D07A80">
            <w:pPr>
              <w:jc w:val="right"/>
              <w:cnfStyle w:val="000000000000" w:firstRow="0" w:lastRow="0" w:firstColumn="0" w:lastColumn="0" w:oddVBand="0" w:evenVBand="0" w:oddHBand="0" w:evenHBand="0" w:firstRowFirstColumn="0" w:firstRowLastColumn="0" w:lastRowFirstColumn="0" w:lastRowLastColumn="0"/>
            </w:pPr>
            <w:r w:rsidRPr="007F7A2F">
              <w:t>1</w:t>
            </w:r>
          </w:p>
        </w:tc>
      </w:tr>
      <w:tr w:rsidR="00D07A80" w:rsidRPr="009E7227" w:rsidTr="00D07A80">
        <w:trPr>
          <w:trHeight w:val="75"/>
        </w:trPr>
        <w:tc>
          <w:tcPr>
            <w:tcW w:w="3303" w:type="pct"/>
          </w:tcPr>
          <w:p w:rsidR="00D07A80" w:rsidRPr="007A265B" w:rsidRDefault="00D07A80" w:rsidP="00D07A80">
            <w:r w:rsidRPr="007A265B">
              <w:t>Densitómetros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D07A80" w:rsidRPr="002D4AF6" w:rsidRDefault="00D07A80" w:rsidP="00D07A80">
            <w:pPr>
              <w:jc w:val="right"/>
            </w:pPr>
            <w:r w:rsidRPr="002D4AF6">
              <w:t>1</w:t>
            </w:r>
          </w:p>
        </w:tc>
        <w:tc>
          <w:tcPr>
            <w:tcW w:w="848" w:type="pct"/>
            <w:vAlign w:val="top"/>
          </w:tcPr>
          <w:p w:rsidR="00D07A80" w:rsidRPr="007F7A2F" w:rsidRDefault="00D07A80" w:rsidP="00D07A80">
            <w:pPr>
              <w:jc w:val="right"/>
              <w:cnfStyle w:val="000000000000" w:firstRow="0" w:lastRow="0" w:firstColumn="0" w:lastColumn="0" w:oddVBand="0" w:evenVBand="0" w:oddHBand="0" w:evenHBand="0" w:firstRowFirstColumn="0" w:firstRowLastColumn="0" w:lastRowFirstColumn="0" w:lastRowLastColumn="0"/>
            </w:pPr>
            <w:r w:rsidRPr="007F7A2F">
              <w:t>1</w:t>
            </w:r>
          </w:p>
        </w:tc>
      </w:tr>
      <w:tr w:rsidR="00D07A80" w:rsidRPr="009E7227" w:rsidTr="000A05FC">
        <w:trPr>
          <w:trHeight w:val="448"/>
        </w:trPr>
        <w:tc>
          <w:tcPr>
            <w:tcW w:w="3303" w:type="pct"/>
          </w:tcPr>
          <w:p w:rsidR="00D07A80" w:rsidRPr="007A265B" w:rsidRDefault="00D07A80" w:rsidP="00D07A80">
            <w:r w:rsidRPr="007A265B">
              <w:t>Ortopantomógrafos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D07A80" w:rsidRDefault="00D07A80" w:rsidP="00D07A80">
            <w:pPr>
              <w:jc w:val="right"/>
            </w:pPr>
            <w:r w:rsidRPr="002D4AF6">
              <w:t>1</w:t>
            </w:r>
          </w:p>
        </w:tc>
        <w:tc>
          <w:tcPr>
            <w:tcW w:w="848" w:type="pct"/>
            <w:vAlign w:val="top"/>
          </w:tcPr>
          <w:p w:rsidR="00D07A80" w:rsidRDefault="00D07A80" w:rsidP="00D07A80">
            <w:pPr>
              <w:jc w:val="right"/>
              <w:cnfStyle w:val="000000000000" w:firstRow="0" w:lastRow="0" w:firstColumn="0" w:lastColumn="0" w:oddVBand="0" w:evenVBand="0" w:oddHBand="0" w:evenHBand="0" w:firstRowFirstColumn="0" w:firstRowLastColumn="0" w:lastRowFirstColumn="0" w:lastRowLastColumn="0"/>
            </w:pPr>
            <w:r w:rsidRPr="007F7A2F">
              <w:t>1</w:t>
            </w:r>
          </w:p>
        </w:tc>
      </w:tr>
    </w:tbl>
    <w:p w:rsidR="002252B1" w:rsidRPr="009E7227" w:rsidRDefault="00FB7C93" w:rsidP="00FB417A">
      <w:pPr>
        <w:pStyle w:val="Piedetabla"/>
        <w:rPr>
          <w:rFonts w:asciiTheme="minorHAnsi" w:hAnsiTheme="minorHAnsi"/>
          <w:szCs w:val="32"/>
        </w:rPr>
      </w:pPr>
      <w:r w:rsidRPr="00B203A6">
        <w:t>Fuente: SIAE</w:t>
      </w:r>
      <w:bookmarkStart w:id="32" w:name="_Toc318202529"/>
      <w:r w:rsidR="002252B1" w:rsidRPr="009E7227">
        <w:rPr>
          <w:rFonts w:asciiTheme="minorHAnsi" w:hAnsiTheme="minorHAnsi"/>
          <w:szCs w:val="32"/>
        </w:rPr>
        <w:br w:type="page"/>
      </w:r>
    </w:p>
    <w:p w:rsidR="00E62CBA" w:rsidRDefault="007119A9" w:rsidP="00773D2F">
      <w:pPr>
        <w:pStyle w:val="Indice"/>
      </w:pPr>
      <w:bookmarkStart w:id="33" w:name="_Toc74228251"/>
      <w:bookmarkStart w:id="34" w:name="_Toc75343942"/>
      <w:bookmarkStart w:id="35" w:name="_Toc318202531"/>
      <w:bookmarkEnd w:id="32"/>
      <w:r>
        <w:rPr>
          <w:noProof/>
        </w:rPr>
        <w:lastRenderedPageBreak/>
        <mc:AlternateContent>
          <mc:Choice Requires="wps">
            <w:drawing>
              <wp:anchor distT="0" distB="0" distL="114300" distR="114300" simplePos="0" relativeHeight="251705344" behindDoc="0" locked="0" layoutInCell="1" allowOverlap="1">
                <wp:simplePos x="0" y="0"/>
                <wp:positionH relativeFrom="column">
                  <wp:posOffset>1057275</wp:posOffset>
                </wp:positionH>
                <wp:positionV relativeFrom="paragraph">
                  <wp:posOffset>5222240</wp:posOffset>
                </wp:positionV>
                <wp:extent cx="3677351" cy="5051196"/>
                <wp:effectExtent l="0" t="0" r="0" b="0"/>
                <wp:wrapNone/>
                <wp:docPr id="1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77351" cy="5051196"/>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7119A9" w:rsidRDefault="007119A9"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La Gestión de la Pandemia de</w:t>
                            </w:r>
                          </w:p>
                          <w:p w:rsidR="007119A9" w:rsidRDefault="007119A9"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 COVID-19 desde</w:t>
                            </w:r>
                          </w:p>
                          <w:p w:rsidR="007119A9" w:rsidRDefault="007119A9"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el hospital</w:t>
                            </w:r>
                          </w:p>
                          <w:p w:rsidR="007119A9" w:rsidRDefault="007119A9" w:rsidP="00AD5834">
                            <w:pPr>
                              <w:spacing w:before="2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transformación del centro</w:t>
                            </w:r>
                          </w:p>
                          <w:p w:rsidR="007119A9" w:rsidRDefault="007119A9"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Rediseño de circuitos asistenciales</w:t>
                            </w:r>
                          </w:p>
                          <w:p w:rsidR="007119A9" w:rsidRDefault="007119A9"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Nuevas competencias asistenciales</w:t>
                            </w:r>
                          </w:p>
                          <w:p w:rsidR="007119A9" w:rsidRDefault="007119A9"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Protocolos específicos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83.25pt;margin-top:411.2pt;width:289.55pt;height:397.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" filled="f" stroked="f" strokeweight="2pt">
                <o:lock v:ext="edit" aspectratio="t"/>
                <v:textbox>
                  <w:txbxContent>
                    <w:p w:rsidR="007119A9" w:rsidRDefault="007119A9"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La Gestión de la Pandemia de</w:t>
                      </w:r>
                    </w:p>
                    <w:p w:rsidR="007119A9" w:rsidRDefault="007119A9"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 COVID-19 desde</w:t>
                      </w:r>
                    </w:p>
                    <w:p w:rsidR="007119A9" w:rsidRDefault="007119A9"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el hospital</w:t>
                      </w:r>
                    </w:p>
                    <w:p w:rsidR="007119A9" w:rsidRDefault="007119A9" w:rsidP="00AD5834">
                      <w:pPr>
                        <w:spacing w:before="2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transformación del centro</w:t>
                      </w:r>
                    </w:p>
                    <w:p w:rsidR="007119A9" w:rsidRDefault="007119A9"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Rediseño de circuitos asistenciales</w:t>
                      </w:r>
                    </w:p>
                    <w:p w:rsidR="007119A9" w:rsidRDefault="007119A9"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Nuevas competencias asistenciales</w:t>
                      </w:r>
                    </w:p>
                    <w:p w:rsidR="007119A9" w:rsidRDefault="007119A9"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Protocolos específicos</w:t>
                      </w:r>
                    </w:p>
                  </w:txbxContent>
                </v:textbox>
              </v:shape>
            </w:pict>
          </mc:Fallback>
        </mc:AlternateContent>
      </w:r>
      <w:r>
        <w:rPr>
          <w:noProof/>
        </w:rPr>
        <mc:AlternateContent>
          <mc:Choice Requires="wps">
            <w:drawing>
              <wp:anchor distT="0" distB="0" distL="114300" distR="114300" simplePos="0" relativeHeight="251706368" behindDoc="0" locked="0" layoutInCell="1" allowOverlap="1">
                <wp:simplePos x="0" y="0"/>
                <wp:positionH relativeFrom="column">
                  <wp:posOffset>4825365</wp:posOffset>
                </wp:positionH>
                <wp:positionV relativeFrom="paragraph">
                  <wp:posOffset>5334635</wp:posOffset>
                </wp:positionV>
                <wp:extent cx="1212215" cy="2114550"/>
                <wp:effectExtent l="0" t="0" r="0" b="0"/>
                <wp:wrapNone/>
                <wp:docPr id="17"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11455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7119A9" w:rsidRPr="004B6EF5" w:rsidRDefault="007119A9" w:rsidP="00D31938">
                            <w:pPr>
                              <w:pStyle w:val="Capitulo"/>
                            </w:pPr>
                            <w:r>
                              <w:t>2</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34" type="#_x0000_t202" style="position:absolute;left:0;text-align:left;margin-left:379.95pt;margin-top:420.05pt;width:95.45pt;height:166.5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" filled="f" stroked="f" strokeweight="2pt">
                <o:lock v:ext="edit" aspectratio="t"/>
                <v:textbox>
                  <w:txbxContent>
                    <w:p w:rsidR="007119A9" w:rsidRPr="004B6EF5" w:rsidRDefault="007119A9" w:rsidP="00D31938">
                      <w:pPr>
                        <w:pStyle w:val="Capitulo"/>
                      </w:pPr>
                      <w:r>
                        <w:t>2</w:t>
                      </w:r>
                    </w:p>
                  </w:txbxContent>
                </v:textbox>
              </v:shape>
            </w:pict>
          </mc:Fallback>
        </mc:AlternateContent>
      </w:r>
      <w:r w:rsidR="008C2A21">
        <w:rPr>
          <w:noProof/>
        </w:rPr>
        <w:drawing>
          <wp:anchor distT="0" distB="0" distL="114300" distR="114300" simplePos="0" relativeHeight="251702272" behindDoc="1" locked="0" layoutInCell="1" allowOverlap="1">
            <wp:simplePos x="0" y="0"/>
            <wp:positionH relativeFrom="column">
              <wp:posOffset>-1137920</wp:posOffset>
            </wp:positionH>
            <wp:positionV relativeFrom="paragraph">
              <wp:posOffset>-1019810</wp:posOffset>
            </wp:positionV>
            <wp:extent cx="7688580" cy="10873740"/>
            <wp:effectExtent l="0" t="0" r="7620" b="381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eccion0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688580" cy="10873740"/>
                    </a:xfrm>
                    <a:prstGeom prst="rect">
                      <a:avLst/>
                    </a:prstGeom>
                  </pic:spPr>
                </pic:pic>
              </a:graphicData>
            </a:graphic>
            <wp14:sizeRelH relativeFrom="margin">
              <wp14:pctWidth>0</wp14:pctWidth>
            </wp14:sizeRelH>
            <wp14:sizeRelV relativeFrom="margin">
              <wp14:pctHeight>0</wp14:pctHeight>
            </wp14:sizeRelV>
          </wp:anchor>
        </w:drawing>
      </w:r>
    </w:p>
    <w:p w:rsidR="00FB7C93" w:rsidRPr="001A79AE" w:rsidRDefault="00FB7C93" w:rsidP="001A79AE">
      <w:pPr>
        <w:pStyle w:val="TITULO-Nivel1"/>
      </w:pPr>
      <w:bookmarkStart w:id="36" w:name="_Toc89071658"/>
      <w:r w:rsidRPr="001A79AE">
        <w:lastRenderedPageBreak/>
        <w:t>La Gestión de la Pandemia de COVID-19 desde el hospital</w:t>
      </w:r>
      <w:bookmarkEnd w:id="33"/>
      <w:bookmarkEnd w:id="34"/>
      <w:bookmarkEnd w:id="36"/>
    </w:p>
    <w:p w:rsidR="00FB7C93" w:rsidRDefault="00FB7C93" w:rsidP="00C2033B">
      <w:pPr>
        <w:pStyle w:val="TITULO-Nivel2"/>
      </w:pPr>
      <w:bookmarkStart w:id="37" w:name="_Toc75343943"/>
      <w:bookmarkStart w:id="38" w:name="_Toc89071659"/>
      <w:r w:rsidRPr="008C577D">
        <w:t>La transformación del centro</w:t>
      </w:r>
      <w:bookmarkEnd w:id="37"/>
      <w:bookmarkEnd w:id="38"/>
    </w:p>
    <w:p w:rsidR="00C55239" w:rsidRDefault="00C55239" w:rsidP="00C55239">
      <w:pPr>
        <w:rPr>
          <w:noProof/>
        </w:rPr>
      </w:pPr>
      <w:r>
        <w:rPr>
          <w:noProof/>
        </w:rPr>
        <w:t>En el siguiente gráfico se puede observar la secuencia cronológica de transformación del HC de la Defensa Gómez Ulla ante la COVID-19.</w:t>
      </w:r>
    </w:p>
    <w:p w:rsidR="005034BB" w:rsidRDefault="005034BB" w:rsidP="00A47177">
      <w:pPr>
        <w:rPr>
          <w:noProof/>
        </w:rPr>
      </w:pPr>
    </w:p>
    <w:p w:rsidR="00C2033B" w:rsidRDefault="00EA1258" w:rsidP="00C2033B">
      <w:r w:rsidRPr="00C52537">
        <w:rPr>
          <w:rFonts w:asciiTheme="minorHAnsi" w:hAnsiTheme="minorHAnsi" w:cstheme="minorHAnsi"/>
          <w:noProof/>
        </w:rPr>
        <w:drawing>
          <wp:inline distT="0" distB="0" distL="0" distR="0" wp14:anchorId="411CC1F8" wp14:editId="074A30D2">
            <wp:extent cx="5039995" cy="2428875"/>
            <wp:effectExtent l="0" t="0" r="8255"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39995" cy="2428875"/>
                    </a:xfrm>
                    <a:prstGeom prst="rect">
                      <a:avLst/>
                    </a:prstGeom>
                    <a:noFill/>
                    <a:ln>
                      <a:noFill/>
                    </a:ln>
                  </pic:spPr>
                </pic:pic>
              </a:graphicData>
            </a:graphic>
          </wp:inline>
        </w:drawing>
      </w:r>
    </w:p>
    <w:p w:rsidR="005034BB" w:rsidRDefault="005034BB" w:rsidP="005034BB">
      <w:bookmarkStart w:id="39" w:name="_Toc75343944"/>
    </w:p>
    <w:p w:rsidR="005034BB" w:rsidRDefault="005034BB" w:rsidP="005034BB">
      <w:pPr>
        <w:spacing w:before="0" w:line="240" w:lineRule="auto"/>
        <w:jc w:val="left"/>
      </w:pPr>
    </w:p>
    <w:p w:rsidR="00591EFF" w:rsidRDefault="00591EFF" w:rsidP="00C2033B">
      <w:pPr>
        <w:pStyle w:val="TITULO-Nivel2"/>
      </w:pPr>
    </w:p>
    <w:p w:rsidR="00C2033B" w:rsidRDefault="00FB7C93" w:rsidP="00C2033B">
      <w:pPr>
        <w:pStyle w:val="TITULO-Nivel2"/>
      </w:pPr>
      <w:bookmarkStart w:id="40" w:name="_Toc89071660"/>
      <w:r w:rsidRPr="008C577D">
        <w:t>Rediseño de circuitos asistenciales</w:t>
      </w:r>
      <w:bookmarkStart w:id="41" w:name="_Toc75343945"/>
      <w:bookmarkEnd w:id="39"/>
      <w:bookmarkEnd w:id="40"/>
    </w:p>
    <w:p w:rsidR="00EA1258" w:rsidRPr="00E03C2A" w:rsidRDefault="00EA1258" w:rsidP="00EA1258">
      <w:r w:rsidRPr="00E03C2A">
        <w:t xml:space="preserve">Se suspendió la Lista de Espera Quirúrgica y todo el personal (médico y de enfermería), así como auxiliares y celadores se incluyó en un “pool” de personal COVID, bajo la dirección de la Jefatura coordinada entre Medicina Interna (sección de Infecciosas) y Neumología. </w:t>
      </w:r>
    </w:p>
    <w:p w:rsidR="00EA1258" w:rsidRPr="00E03C2A" w:rsidRDefault="00EA1258" w:rsidP="00EA1258">
      <w:r w:rsidRPr="00E03C2A">
        <w:t>Se suspendieron las consultas externas y se habilitaron una serie de líneas telefónicas para realizar consultas telefónicas de citas preferentes o urgentes, recitando las consultas de revisión</w:t>
      </w:r>
    </w:p>
    <w:p w:rsidR="00EA1258" w:rsidRPr="00EA1258" w:rsidRDefault="00EA1258" w:rsidP="00EA1258"/>
    <w:p w:rsidR="00EA1258" w:rsidRPr="00EA1258" w:rsidRDefault="00EA1258" w:rsidP="00EA1258">
      <w:pPr>
        <w:spacing w:before="0"/>
      </w:pPr>
      <w:r w:rsidRPr="00EA1258">
        <w:t xml:space="preserve">Nuestro servicio de Urgencias ha consolidado un doble circuito para la atención de pacientes con alta sospecha covid o covid confirmados. Totalmente independiente del resto de las Urgencias Generales. </w:t>
      </w:r>
    </w:p>
    <w:p w:rsidR="00EA1258" w:rsidRPr="00EA1258" w:rsidRDefault="00EA1258" w:rsidP="00EA1258">
      <w:r w:rsidRPr="00EA1258">
        <w:t>Seguimos además un protocolo específico para el diagnóstico/tratamiento/criterios de ingreso o derivación, actualizado periódicamente por la Sección de Enfermedades Infecciosas, de todos los pacientes Covid positivo.</w:t>
      </w:r>
    </w:p>
    <w:p w:rsidR="00EA1258" w:rsidRDefault="00EA1258" w:rsidP="00EA1258">
      <w:r w:rsidRPr="00EA1258">
        <w:lastRenderedPageBreak/>
        <w:t>De la pandemia surgió la necesidad de prolongar la actividad asistencial del Servicio de Microbiología, por lo que se instauraron las guardias en dicho servicio, dando así una actividad asistencial 24/7.</w:t>
      </w:r>
    </w:p>
    <w:p w:rsidR="00EA1258" w:rsidRDefault="00EA1258">
      <w:pPr>
        <w:spacing w:before="0" w:line="240" w:lineRule="auto"/>
        <w:jc w:val="left"/>
      </w:pPr>
    </w:p>
    <w:p w:rsidR="002D4E1E" w:rsidRDefault="002D4E1E" w:rsidP="00965559">
      <w:pPr>
        <w:pStyle w:val="TITULO-Nivel2"/>
      </w:pPr>
      <w:bookmarkStart w:id="42" w:name="_Toc89071661"/>
      <w:bookmarkStart w:id="43" w:name="_Toc75343947"/>
      <w:bookmarkStart w:id="44" w:name="_Toc79655388"/>
      <w:r>
        <w:t>nuevas competencias asistenciales</w:t>
      </w:r>
      <w:bookmarkEnd w:id="42"/>
    </w:p>
    <w:p w:rsidR="002D4E1E" w:rsidRDefault="002D4E1E" w:rsidP="002D4E1E">
      <w:r w:rsidRPr="00EA1258">
        <w:t>El HC</w:t>
      </w:r>
      <w:r>
        <w:t xml:space="preserve"> de la Defensa</w:t>
      </w:r>
      <w:r w:rsidRPr="00EA1258">
        <w:t xml:space="preserve"> cuenta con un promedio de 399 camas funcionantes, con un índice de ocupación media del 68% para prestar atención a un total de 30 especialidades clínicas. </w:t>
      </w:r>
    </w:p>
    <w:p w:rsidR="002D4E1E" w:rsidRDefault="002D4E1E" w:rsidP="002D4E1E">
      <w:r w:rsidRPr="00EA1258">
        <w:t xml:space="preserve">Con objeto de adecuar el centro a las necesidades emergentes de la crisis sanitaria, desde el órgano de dirección del </w:t>
      </w:r>
      <w:r>
        <w:t>hospital</w:t>
      </w:r>
      <w:r w:rsidRPr="00EA1258">
        <w:t xml:space="preserve"> se adoptaron una serie de medidas extraordinarias: </w:t>
      </w:r>
    </w:p>
    <w:p w:rsidR="002D4E1E" w:rsidRDefault="002D4E1E" w:rsidP="002D4E1E">
      <w:pPr>
        <w:pStyle w:val="Normallistas"/>
      </w:pPr>
      <w:r w:rsidRPr="00EA1258">
        <w:t xml:space="preserve">El incremento del número de camas de hospitalización, alcanzando un pico máximo de 560 camas funcionantes (23/03/2020). </w:t>
      </w:r>
    </w:p>
    <w:p w:rsidR="002D4E1E" w:rsidRDefault="002D4E1E" w:rsidP="002D4E1E">
      <w:pPr>
        <w:pStyle w:val="Normallistas"/>
      </w:pPr>
      <w:r w:rsidRPr="00EA1258">
        <w:t xml:space="preserve">El incremento del número de camas de la UCI, alcanzando un máximo de 38 camas (27/04/2020). </w:t>
      </w:r>
    </w:p>
    <w:p w:rsidR="002D4E1E" w:rsidRPr="00EA1258" w:rsidRDefault="002D4E1E" w:rsidP="002D4E1E">
      <w:pPr>
        <w:pStyle w:val="Normallistas"/>
      </w:pPr>
      <w:r w:rsidRPr="00EA1258">
        <w:t xml:space="preserve">El incremento del número de puestos en el Servicio de Urgencias, habilitando para ello el gimnasio del Servicio de Rehabilitación con 59 camas a partir del 27/03/2020 con todos los medios necesarios de una urgencia, como zona de observación (máximo de 48 h) previa al ingreso en el centro o derivación a IFEMA. </w:t>
      </w:r>
    </w:p>
    <w:p w:rsidR="002D4E1E" w:rsidRPr="00EA1258" w:rsidRDefault="002D4E1E" w:rsidP="002D4E1E">
      <w:r w:rsidRPr="00EA1258">
        <w:t>El Ejército del Aire instaló la planta generadora de oxígeno de la Unidad Médica de Apoyo al Despliegue, con personal de presencia 24 horas para realizar el relleno de balas de oxígeno de los pacientes ubicados en el gimnasio</w:t>
      </w:r>
    </w:p>
    <w:p w:rsidR="002D4E1E" w:rsidRDefault="002D4E1E" w:rsidP="002D4E1E">
      <w:pPr>
        <w:rPr>
          <w:noProof/>
        </w:rPr>
      </w:pPr>
    </w:p>
    <w:p w:rsidR="002D4E1E" w:rsidRDefault="002D4E1E" w:rsidP="00965559">
      <w:pPr>
        <w:pStyle w:val="TITULO-Nivel2"/>
      </w:pPr>
    </w:p>
    <w:p w:rsidR="00965559" w:rsidRDefault="00965559" w:rsidP="00965559">
      <w:pPr>
        <w:pStyle w:val="TITULO-Nivel2"/>
      </w:pPr>
      <w:bookmarkStart w:id="45" w:name="_Toc89071662"/>
      <w:r w:rsidRPr="008C577D">
        <w:t>Protocolos específicos</w:t>
      </w:r>
      <w:bookmarkEnd w:id="43"/>
      <w:bookmarkEnd w:id="44"/>
      <w:bookmarkEnd w:id="45"/>
    </w:p>
    <w:p w:rsidR="00965559" w:rsidRPr="00B91163" w:rsidRDefault="00965559" w:rsidP="00965559">
      <w:pPr>
        <w:pStyle w:val="TITULO-Nivel4"/>
      </w:pPr>
      <w:r w:rsidRPr="00B91163">
        <w:t>Plan de Respuesta Temprana (PRT) en un escenario de control de la pandemia por COVID-19 del Hospital Central de la Defensa “Gómez Ulla”.</w:t>
      </w:r>
    </w:p>
    <w:p w:rsidR="00965559" w:rsidRPr="00965559" w:rsidRDefault="00965559" w:rsidP="00965559">
      <w:pPr>
        <w:rPr>
          <w:rFonts w:cs="Arial"/>
        </w:rPr>
      </w:pPr>
      <w:r w:rsidRPr="00965559">
        <w:rPr>
          <w:rFonts w:cs="Arial"/>
        </w:rPr>
        <w:t>El mismo contiene dos partes bien diferenciadas, más allá del Cuerpo principal donde se distribuyen medios y misiones.</w:t>
      </w:r>
    </w:p>
    <w:p w:rsidR="00965559" w:rsidRPr="00965559" w:rsidRDefault="00965559" w:rsidP="00965559">
      <w:pPr>
        <w:rPr>
          <w:rFonts w:cs="Arial"/>
        </w:rPr>
      </w:pPr>
      <w:r w:rsidRPr="00965559">
        <w:rPr>
          <w:rFonts w:cs="Arial"/>
        </w:rPr>
        <w:t>La primera consta de seis Planes específicos (Anexos) relacionados con la gestión asistencial y que son los siguientes:</w:t>
      </w:r>
    </w:p>
    <w:p w:rsidR="00965559" w:rsidRPr="00965559" w:rsidRDefault="00965559" w:rsidP="00965559">
      <w:pPr>
        <w:widowControl w:val="0"/>
        <w:tabs>
          <w:tab w:val="left" w:pos="822"/>
        </w:tabs>
        <w:spacing w:before="0"/>
        <w:ind w:left="714" w:right="117"/>
        <w:rPr>
          <w:rFonts w:eastAsia="Calibri" w:cs="Arial"/>
        </w:rPr>
      </w:pPr>
    </w:p>
    <w:p w:rsidR="00965559" w:rsidRPr="00965559" w:rsidRDefault="00965559" w:rsidP="00965559">
      <w:pPr>
        <w:pStyle w:val="Prrafodelista"/>
        <w:numPr>
          <w:ilvl w:val="0"/>
          <w:numId w:val="17"/>
        </w:numPr>
      </w:pPr>
      <w:r w:rsidRPr="00965559">
        <w:t>Protocolos de aislamiento.</w:t>
      </w:r>
    </w:p>
    <w:p w:rsidR="00965559" w:rsidRPr="00965559" w:rsidRDefault="00965559" w:rsidP="00965559">
      <w:pPr>
        <w:pStyle w:val="Prrafodelista"/>
        <w:numPr>
          <w:ilvl w:val="0"/>
          <w:numId w:val="17"/>
        </w:numPr>
      </w:pPr>
      <w:r w:rsidRPr="00965559">
        <w:t>Recomendaciones de uso de EPI.</w:t>
      </w:r>
    </w:p>
    <w:p w:rsidR="00965559" w:rsidRPr="00965559" w:rsidRDefault="00965559" w:rsidP="00965559">
      <w:pPr>
        <w:pStyle w:val="Prrafodelista"/>
        <w:numPr>
          <w:ilvl w:val="0"/>
          <w:numId w:val="17"/>
        </w:numPr>
      </w:pPr>
      <w:r w:rsidRPr="00965559">
        <w:t>Material sanitario necesario para la protección del personal trabajador del Hospital.</w:t>
      </w:r>
    </w:p>
    <w:p w:rsidR="00965559" w:rsidRPr="00965559" w:rsidRDefault="00965559" w:rsidP="00965559">
      <w:pPr>
        <w:pStyle w:val="Prrafodelista"/>
        <w:numPr>
          <w:ilvl w:val="0"/>
          <w:numId w:val="17"/>
        </w:numPr>
      </w:pPr>
      <w:r w:rsidRPr="00965559">
        <w:lastRenderedPageBreak/>
        <w:t>Activación del personal sanitario para dar asistencia a los pacientes.</w:t>
      </w:r>
    </w:p>
    <w:p w:rsidR="00965559" w:rsidRPr="00965559" w:rsidRDefault="00965559" w:rsidP="00965559">
      <w:pPr>
        <w:pStyle w:val="Prrafodelista"/>
        <w:numPr>
          <w:ilvl w:val="0"/>
          <w:numId w:val="17"/>
        </w:numPr>
      </w:pPr>
      <w:r w:rsidRPr="00965559">
        <w:t>Plan de contingencia específico del Servicio de Urgencias.</w:t>
      </w:r>
    </w:p>
    <w:p w:rsidR="00965559" w:rsidRPr="00965559" w:rsidRDefault="00965559" w:rsidP="00965559">
      <w:pPr>
        <w:pStyle w:val="Prrafodelista"/>
        <w:numPr>
          <w:ilvl w:val="0"/>
          <w:numId w:val="17"/>
        </w:numPr>
      </w:pPr>
      <w:r w:rsidRPr="00965559">
        <w:t>Plan de contingencia específico de la UCI</w:t>
      </w:r>
      <w:r>
        <w:t>.</w:t>
      </w:r>
    </w:p>
    <w:p w:rsidR="00965559" w:rsidRPr="00965559" w:rsidRDefault="00965559" w:rsidP="00965559">
      <w:r w:rsidRPr="00965559">
        <w:t>La segunda consta de siete Planes específicos (o de Contingencia –COPLAN-) y que son los siguientes:</w:t>
      </w:r>
    </w:p>
    <w:p w:rsidR="002D4E1E" w:rsidRDefault="00965559" w:rsidP="00965559">
      <w:pPr>
        <w:pStyle w:val="Prrafodelista"/>
        <w:numPr>
          <w:ilvl w:val="0"/>
          <w:numId w:val="19"/>
        </w:numPr>
      </w:pPr>
      <w:r w:rsidRPr="00965559">
        <w:t>Plan de Contingencia de Mando y Control.</w:t>
      </w:r>
    </w:p>
    <w:p w:rsidR="002D4E1E" w:rsidRPr="00965559" w:rsidRDefault="002D4E1E" w:rsidP="002D4E1E">
      <w:pPr>
        <w:pStyle w:val="Prrafodelista"/>
        <w:numPr>
          <w:ilvl w:val="0"/>
          <w:numId w:val="19"/>
        </w:numPr>
      </w:pPr>
      <w:r w:rsidRPr="00965559">
        <w:t>Plan de Contingencia de Comunicación Pública en Crisis.</w:t>
      </w:r>
    </w:p>
    <w:p w:rsidR="002D4E1E" w:rsidRPr="00965559" w:rsidRDefault="002D4E1E" w:rsidP="002D4E1E">
      <w:pPr>
        <w:pStyle w:val="Prrafodelista"/>
        <w:numPr>
          <w:ilvl w:val="0"/>
          <w:numId w:val="19"/>
        </w:numPr>
      </w:pPr>
      <w:r w:rsidRPr="00965559">
        <w:t>Plan de Contingencia de Fuerza Humana.</w:t>
      </w:r>
    </w:p>
    <w:p w:rsidR="002D4E1E" w:rsidRPr="00965559" w:rsidRDefault="002D4E1E" w:rsidP="002D4E1E">
      <w:pPr>
        <w:pStyle w:val="Prrafodelista"/>
        <w:numPr>
          <w:ilvl w:val="0"/>
          <w:numId w:val="19"/>
        </w:numPr>
      </w:pPr>
      <w:r w:rsidRPr="00965559">
        <w:t>Plan de Contingencia de Sistemas.</w:t>
      </w:r>
    </w:p>
    <w:p w:rsidR="002D4E1E" w:rsidRPr="00965559" w:rsidRDefault="002D4E1E" w:rsidP="002D4E1E">
      <w:pPr>
        <w:pStyle w:val="Prrafodelista"/>
        <w:numPr>
          <w:ilvl w:val="0"/>
          <w:numId w:val="19"/>
        </w:numPr>
      </w:pPr>
      <w:r w:rsidRPr="00965559">
        <w:t>Plan de Contingencia de Refuerzo en Expansión Interna de Infraestructuras.</w:t>
      </w:r>
    </w:p>
    <w:p w:rsidR="002D4E1E" w:rsidRPr="00965559" w:rsidRDefault="002D4E1E" w:rsidP="002D4E1E">
      <w:pPr>
        <w:pStyle w:val="Prrafodelista"/>
        <w:numPr>
          <w:ilvl w:val="0"/>
          <w:numId w:val="19"/>
        </w:numPr>
      </w:pPr>
      <w:r w:rsidRPr="00965559">
        <w:t>Plan de Contingencia para el Tránsito de Plantas en Obras.</w:t>
      </w:r>
    </w:p>
    <w:p w:rsidR="002D4E1E" w:rsidRPr="00965559" w:rsidRDefault="002D4E1E" w:rsidP="002D4E1E">
      <w:pPr>
        <w:pStyle w:val="Prrafodelista"/>
        <w:numPr>
          <w:ilvl w:val="0"/>
          <w:numId w:val="19"/>
        </w:numPr>
      </w:pPr>
      <w:r w:rsidRPr="00965559">
        <w:t>Plan de Contingencia de Refuerzo en Expansión Externa de Infraestructuras.</w:t>
      </w:r>
    </w:p>
    <w:p w:rsidR="002D4E1E" w:rsidRPr="00965559" w:rsidRDefault="002D4E1E" w:rsidP="002D4E1E">
      <w:r w:rsidRPr="00965559">
        <w:t>Cada uno de estos COPLAN contiene Protocolos específicos de actuación en cada una de las áreas abordadas en los mismos.</w:t>
      </w:r>
    </w:p>
    <w:p w:rsidR="002D4E1E" w:rsidRPr="00965559" w:rsidRDefault="002D4E1E" w:rsidP="002D4E1E">
      <w:r w:rsidRPr="00965559">
        <w:t>Este PRT ha sufrido siete actualizaciones durante el año 2020, adecuándose las mismas a la normativa emitida al respecto y a la propia evolución de la crisis sanitaria generada por la pandemia de</w:t>
      </w:r>
      <w:r>
        <w:t xml:space="preserve"> </w:t>
      </w:r>
      <w:r w:rsidRPr="00965559">
        <w:t>l</w:t>
      </w:r>
      <w:r>
        <w:t>a</w:t>
      </w:r>
      <w:r w:rsidRPr="00965559">
        <w:t xml:space="preserve"> COVID-19.</w:t>
      </w:r>
    </w:p>
    <w:p w:rsidR="002D4E1E" w:rsidRDefault="002D4E1E" w:rsidP="002D4E1E"/>
    <w:p w:rsidR="002D4E1E" w:rsidRPr="005034BB" w:rsidRDefault="002D4E1E" w:rsidP="002D4E1E">
      <w:pPr>
        <w:rPr>
          <w:rFonts w:ascii="Montserrat SemiBold" w:hAnsi="Montserrat SemiBold"/>
        </w:rPr>
      </w:pPr>
      <w:r w:rsidRPr="005034BB">
        <w:rPr>
          <w:rFonts w:ascii="Montserrat SemiBold" w:hAnsi="Montserrat SemiBold"/>
        </w:rPr>
        <w:t>Lecciones Aprendidas.</w:t>
      </w:r>
    </w:p>
    <w:p w:rsidR="002D4E1E" w:rsidRPr="005034BB" w:rsidRDefault="002D4E1E" w:rsidP="002D4E1E">
      <w:r w:rsidRPr="005034BB">
        <w:t>Las anteriores dan lugar a informes parciales emitidos en cada Área enunciada en el PRT y, como proceso en continuo movimiento y evolución que es, genera las actualizaciones antes mencionadas.</w:t>
      </w:r>
    </w:p>
    <w:p w:rsidR="002D4E1E" w:rsidRDefault="002D4E1E">
      <w:pPr>
        <w:spacing w:before="0" w:line="240" w:lineRule="auto"/>
        <w:jc w:val="left"/>
        <w:rPr>
          <w:rFonts w:eastAsia="Calibri"/>
          <w:szCs w:val="22"/>
          <w:lang w:eastAsia="en-US"/>
        </w:rPr>
      </w:pPr>
      <w:r>
        <w:br w:type="page"/>
      </w:r>
    </w:p>
    <w:p w:rsidR="00965559" w:rsidRPr="00965559" w:rsidRDefault="00965559" w:rsidP="002D4E1E">
      <w:pPr>
        <w:pStyle w:val="Prrafodelista"/>
      </w:pPr>
    </w:p>
    <w:p w:rsidR="00EA1258" w:rsidRPr="003A1AFF" w:rsidRDefault="00EA1258" w:rsidP="00EA1258"/>
    <w:p w:rsidR="00C2033B" w:rsidRDefault="00C2033B" w:rsidP="00C2033B"/>
    <w:p w:rsidR="00C2033B" w:rsidRDefault="00C2033B" w:rsidP="00C2033B"/>
    <w:p w:rsidR="00522878" w:rsidRDefault="00522878" w:rsidP="00522878">
      <w:bookmarkStart w:id="46" w:name="_Toc74228252"/>
      <w:bookmarkStart w:id="47" w:name="_Toc75343949"/>
      <w:bookmarkEnd w:id="41"/>
    </w:p>
    <w:p w:rsidR="00522878" w:rsidRDefault="00522878" w:rsidP="00522878"/>
    <w:p w:rsidR="00522878" w:rsidRDefault="00522878" w:rsidP="00522878"/>
    <w:p w:rsidR="00522878" w:rsidRDefault="00522878" w:rsidP="00522878"/>
    <w:p w:rsidR="00522878" w:rsidRDefault="00522878" w:rsidP="00522878"/>
    <w:p w:rsidR="00522878" w:rsidRDefault="00522878" w:rsidP="00522878"/>
    <w:p w:rsidR="00522878" w:rsidRDefault="00522878" w:rsidP="00522878"/>
    <w:p w:rsidR="00EA1258" w:rsidRDefault="00EA1258" w:rsidP="00522878"/>
    <w:p w:rsidR="00EA1258" w:rsidRDefault="00EA1258" w:rsidP="00522878"/>
    <w:p w:rsidR="00EA1258" w:rsidRDefault="00EA1258" w:rsidP="00522878"/>
    <w:p w:rsidR="00EA1258" w:rsidRDefault="00EA1258" w:rsidP="00522878"/>
    <w:p w:rsidR="00EA1258" w:rsidRDefault="00EA1258" w:rsidP="00522878">
      <w:pPr>
        <w:rPr>
          <w:noProof/>
        </w:rPr>
      </w:pPr>
    </w:p>
    <w:p w:rsidR="00EA1258" w:rsidRDefault="00EA1258" w:rsidP="00522878">
      <w:pPr>
        <w:rPr>
          <w:noProof/>
        </w:rPr>
      </w:pPr>
    </w:p>
    <w:p w:rsidR="00522878" w:rsidRDefault="007119A9" w:rsidP="00522878">
      <w:r>
        <w:rPr>
          <w:noProof/>
        </w:rPr>
        <mc:AlternateContent>
          <mc:Choice Requires="wps">
            <w:drawing>
              <wp:anchor distT="0" distB="0" distL="114300" distR="114300" simplePos="0" relativeHeight="251717632" behindDoc="0" locked="0" layoutInCell="1" allowOverlap="1">
                <wp:simplePos x="0" y="0"/>
                <wp:positionH relativeFrom="column">
                  <wp:posOffset>1077595</wp:posOffset>
                </wp:positionH>
                <wp:positionV relativeFrom="paragraph">
                  <wp:posOffset>91440</wp:posOffset>
                </wp:positionV>
                <wp:extent cx="3638502" cy="4744528"/>
                <wp:effectExtent l="0" t="0" r="0" b="0"/>
                <wp:wrapNone/>
                <wp:docPr id="2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38502" cy="4744528"/>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7119A9" w:rsidRPr="004B6EF5" w:rsidRDefault="007119A9" w:rsidP="00522878">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Respuesta </w:t>
                            </w:r>
                            <w:r>
                              <w:rPr>
                                <w:rFonts w:ascii="Montserrat ExtraBold" w:hAnsi="Montserrat ExtraBold"/>
                                <w:color w:val="31849B" w:themeColor="accent5" w:themeShade="BF"/>
                                <w:sz w:val="48"/>
                                <w:szCs w:val="48"/>
                              </w:rPr>
                              <w:br/>
                              <w:t>integrada a las necesidades asistenciales</w:t>
                            </w:r>
                          </w:p>
                          <w:p w:rsidR="007119A9" w:rsidRPr="00152381" w:rsidRDefault="007119A9" w:rsidP="00842772">
                            <w:pPr>
                              <w:pStyle w:val="Indice"/>
                              <w:jc w:val="right"/>
                              <w:rPr>
                                <w:rFonts w:ascii="Montserrat SemiBold" w:hAnsi="Montserrat SemiBold"/>
                                <w:sz w:val="28"/>
                              </w:rPr>
                            </w:pPr>
                            <w:r w:rsidRPr="00152381">
                              <w:rPr>
                                <w:rFonts w:ascii="Montserrat SemiBold" w:hAnsi="Montserrat SemiBold"/>
                                <w:color w:val="31849B" w:themeColor="accent5" w:themeShade="BF"/>
                                <w:sz w:val="28"/>
                              </w:rPr>
                              <w:t>A</w:t>
                            </w:r>
                            <w:r w:rsidRPr="00152381">
                              <w:rPr>
                                <w:rFonts w:ascii="Montserrat SemiBold" w:hAnsi="Montserrat SemiBold"/>
                                <w:sz w:val="28"/>
                              </w:rPr>
                              <w:t>ctividad asistencial</w:t>
                            </w:r>
                          </w:p>
                          <w:p w:rsidR="007119A9" w:rsidRPr="00152381" w:rsidRDefault="007119A9" w:rsidP="00842772">
                            <w:pPr>
                              <w:pStyle w:val="Indice"/>
                              <w:jc w:val="right"/>
                              <w:rPr>
                                <w:rFonts w:ascii="Montserrat SemiBold" w:hAnsi="Montserrat SemiBold"/>
                                <w:sz w:val="28"/>
                              </w:rPr>
                            </w:pPr>
                            <w:r w:rsidRPr="00152381">
                              <w:rPr>
                                <w:rFonts w:ascii="Montserrat SemiBold" w:hAnsi="Montserrat SemiBold"/>
                                <w:sz w:val="28"/>
                              </w:rPr>
                              <w:t>Actividad quirúrgica</w:t>
                            </w:r>
                          </w:p>
                          <w:p w:rsidR="007119A9" w:rsidRPr="00152381" w:rsidRDefault="007119A9" w:rsidP="00842772">
                            <w:pPr>
                              <w:pStyle w:val="Indice"/>
                              <w:jc w:val="right"/>
                              <w:rPr>
                                <w:rFonts w:ascii="Montserrat SemiBold" w:hAnsi="Montserrat SemiBold"/>
                                <w:sz w:val="28"/>
                              </w:rPr>
                            </w:pPr>
                            <w:r w:rsidRPr="00152381">
                              <w:rPr>
                                <w:rFonts w:ascii="Montserrat SemiBold" w:hAnsi="Montserrat SemiBold"/>
                                <w:sz w:val="28"/>
                              </w:rPr>
                              <w:t>Donaciones – trasplantes</w:t>
                            </w:r>
                          </w:p>
                          <w:p w:rsidR="007119A9" w:rsidRPr="00152381" w:rsidRDefault="007119A9" w:rsidP="00842772">
                            <w:pPr>
                              <w:pStyle w:val="Indice"/>
                              <w:jc w:val="right"/>
                              <w:rPr>
                                <w:rFonts w:ascii="Montserrat SemiBold" w:hAnsi="Montserrat SemiBold"/>
                                <w:sz w:val="28"/>
                              </w:rPr>
                            </w:pPr>
                            <w:r w:rsidRPr="00152381">
                              <w:rPr>
                                <w:rFonts w:ascii="Montserrat SemiBold" w:hAnsi="Montserrat SemiBold"/>
                                <w:sz w:val="28"/>
                              </w:rPr>
                              <w:t>Técnicas utilizadas</w:t>
                            </w:r>
                          </w:p>
                          <w:p w:rsidR="007119A9" w:rsidRPr="00152381" w:rsidRDefault="007119A9" w:rsidP="00842772">
                            <w:pPr>
                              <w:pStyle w:val="Indice"/>
                              <w:jc w:val="right"/>
                              <w:rPr>
                                <w:rFonts w:ascii="Montserrat SemiBold" w:hAnsi="Montserrat SemiBold"/>
                                <w:sz w:val="28"/>
                              </w:rPr>
                            </w:pPr>
                            <w:r w:rsidRPr="00152381">
                              <w:rPr>
                                <w:rFonts w:ascii="Montserrat SemiBold" w:hAnsi="Montserrat SemiBold"/>
                                <w:sz w:val="28"/>
                              </w:rPr>
                              <w:t>Consultas externas</w:t>
                            </w:r>
                          </w:p>
                          <w:p w:rsidR="007119A9" w:rsidRPr="00152381" w:rsidRDefault="007119A9" w:rsidP="00842772">
                            <w:pPr>
                              <w:pStyle w:val="Indice"/>
                              <w:jc w:val="right"/>
                              <w:rPr>
                                <w:rFonts w:ascii="Montserrat SemiBold" w:hAnsi="Montserrat SemiBold"/>
                                <w:sz w:val="28"/>
                              </w:rPr>
                            </w:pPr>
                            <w:r w:rsidRPr="00152381">
                              <w:rPr>
                                <w:rFonts w:ascii="Montserrat SemiBold" w:hAnsi="Montserrat SemiBold"/>
                                <w:sz w:val="28"/>
                              </w:rPr>
                              <w:t>Casuística (CMBD)</w:t>
                            </w:r>
                          </w:p>
                          <w:p w:rsidR="007119A9" w:rsidRDefault="007119A9" w:rsidP="00842772">
                            <w:pPr>
                              <w:pStyle w:val="Indice"/>
                              <w:jc w:val="right"/>
                              <w:rPr>
                                <w:rFonts w:ascii="Montserrat SemiBold" w:hAnsi="Montserrat SemiBold"/>
                                <w:sz w:val="28"/>
                              </w:rPr>
                            </w:pPr>
                            <w:r w:rsidRPr="00152381">
                              <w:rPr>
                                <w:rFonts w:ascii="Montserrat SemiBold" w:hAnsi="Montserrat SemiBold"/>
                                <w:sz w:val="28"/>
                              </w:rPr>
                              <w:t>Continuidad asistencial</w:t>
                            </w:r>
                          </w:p>
                          <w:p w:rsidR="007119A9" w:rsidRDefault="007119A9" w:rsidP="00842772">
                            <w:pPr>
                              <w:pStyle w:val="Indice"/>
                              <w:jc w:val="right"/>
                              <w:rPr>
                                <w:rFonts w:ascii="Montserrat SemiBold" w:hAnsi="Montserrat SemiBold"/>
                                <w:sz w:val="28"/>
                              </w:rPr>
                            </w:pPr>
                            <w:r w:rsidRPr="00152381">
                              <w:rPr>
                                <w:rFonts w:ascii="Montserrat SemiBold" w:hAnsi="Montserrat SemiBold"/>
                                <w:sz w:val="28"/>
                              </w:rPr>
                              <w:t>Cuidados</w:t>
                            </w:r>
                          </w:p>
                          <w:p w:rsidR="007119A9" w:rsidRDefault="007119A9" w:rsidP="00842772">
                            <w:pPr>
                              <w:pStyle w:val="Indice"/>
                              <w:jc w:val="right"/>
                              <w:rPr>
                                <w:rFonts w:ascii="Montserrat SemiBold" w:hAnsi="Montserrat SemiBold"/>
                                <w:sz w:val="28"/>
                              </w:rPr>
                            </w:pPr>
                            <w:r>
                              <w:rPr>
                                <w:rFonts w:ascii="Montserrat SemiBold" w:hAnsi="Montserrat SemiBold"/>
                                <w:sz w:val="28"/>
                              </w:rPr>
                              <w:t>Áreas de soporte y actividad</w:t>
                            </w:r>
                          </w:p>
                          <w:p w:rsidR="007119A9" w:rsidRPr="00152381" w:rsidRDefault="007119A9" w:rsidP="00842772">
                            <w:pPr>
                              <w:pStyle w:val="Indice"/>
                              <w:jc w:val="right"/>
                              <w:rPr>
                                <w:rFonts w:ascii="Montserrat SemiBold" w:hAnsi="Montserrat SemiBold"/>
                                <w:sz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84.85pt;margin-top:7.2pt;width:286.5pt;height:373.6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" filled="f" stroked="f" strokeweight="2pt">
                <o:lock v:ext="edit" aspectratio="t"/>
                <v:textbox>
                  <w:txbxContent>
                    <w:p w:rsidR="007119A9" w:rsidRPr="004B6EF5" w:rsidRDefault="007119A9" w:rsidP="00522878">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Respuesta </w:t>
                      </w:r>
                      <w:r>
                        <w:rPr>
                          <w:rFonts w:ascii="Montserrat ExtraBold" w:hAnsi="Montserrat ExtraBold"/>
                          <w:color w:val="31849B" w:themeColor="accent5" w:themeShade="BF"/>
                          <w:sz w:val="48"/>
                          <w:szCs w:val="48"/>
                        </w:rPr>
                        <w:br/>
                        <w:t>integrada a las necesidades asistenciales</w:t>
                      </w:r>
                    </w:p>
                    <w:p w:rsidR="007119A9" w:rsidRPr="00152381" w:rsidRDefault="007119A9" w:rsidP="00842772">
                      <w:pPr>
                        <w:pStyle w:val="Indice"/>
                        <w:jc w:val="right"/>
                        <w:rPr>
                          <w:rFonts w:ascii="Montserrat SemiBold" w:hAnsi="Montserrat SemiBold"/>
                          <w:sz w:val="28"/>
                        </w:rPr>
                      </w:pPr>
                      <w:r w:rsidRPr="00152381">
                        <w:rPr>
                          <w:rFonts w:ascii="Montserrat SemiBold" w:hAnsi="Montserrat SemiBold"/>
                          <w:color w:val="31849B" w:themeColor="accent5" w:themeShade="BF"/>
                          <w:sz w:val="28"/>
                        </w:rPr>
                        <w:t>A</w:t>
                      </w:r>
                      <w:r w:rsidRPr="00152381">
                        <w:rPr>
                          <w:rFonts w:ascii="Montserrat SemiBold" w:hAnsi="Montserrat SemiBold"/>
                          <w:sz w:val="28"/>
                        </w:rPr>
                        <w:t>ctividad asistencial</w:t>
                      </w:r>
                    </w:p>
                    <w:p w:rsidR="007119A9" w:rsidRPr="00152381" w:rsidRDefault="007119A9" w:rsidP="00842772">
                      <w:pPr>
                        <w:pStyle w:val="Indice"/>
                        <w:jc w:val="right"/>
                        <w:rPr>
                          <w:rFonts w:ascii="Montserrat SemiBold" w:hAnsi="Montserrat SemiBold"/>
                          <w:sz w:val="28"/>
                        </w:rPr>
                      </w:pPr>
                      <w:r w:rsidRPr="00152381">
                        <w:rPr>
                          <w:rFonts w:ascii="Montserrat SemiBold" w:hAnsi="Montserrat SemiBold"/>
                          <w:sz w:val="28"/>
                        </w:rPr>
                        <w:t>Actividad quirúrgica</w:t>
                      </w:r>
                    </w:p>
                    <w:p w:rsidR="007119A9" w:rsidRPr="00152381" w:rsidRDefault="007119A9" w:rsidP="00842772">
                      <w:pPr>
                        <w:pStyle w:val="Indice"/>
                        <w:jc w:val="right"/>
                        <w:rPr>
                          <w:rFonts w:ascii="Montserrat SemiBold" w:hAnsi="Montserrat SemiBold"/>
                          <w:sz w:val="28"/>
                        </w:rPr>
                      </w:pPr>
                      <w:r w:rsidRPr="00152381">
                        <w:rPr>
                          <w:rFonts w:ascii="Montserrat SemiBold" w:hAnsi="Montserrat SemiBold"/>
                          <w:sz w:val="28"/>
                        </w:rPr>
                        <w:t>Donaciones – trasplantes</w:t>
                      </w:r>
                    </w:p>
                    <w:p w:rsidR="007119A9" w:rsidRPr="00152381" w:rsidRDefault="007119A9" w:rsidP="00842772">
                      <w:pPr>
                        <w:pStyle w:val="Indice"/>
                        <w:jc w:val="right"/>
                        <w:rPr>
                          <w:rFonts w:ascii="Montserrat SemiBold" w:hAnsi="Montserrat SemiBold"/>
                          <w:sz w:val="28"/>
                        </w:rPr>
                      </w:pPr>
                      <w:r w:rsidRPr="00152381">
                        <w:rPr>
                          <w:rFonts w:ascii="Montserrat SemiBold" w:hAnsi="Montserrat SemiBold"/>
                          <w:sz w:val="28"/>
                        </w:rPr>
                        <w:t>Técnicas utilizadas</w:t>
                      </w:r>
                    </w:p>
                    <w:p w:rsidR="007119A9" w:rsidRPr="00152381" w:rsidRDefault="007119A9" w:rsidP="00842772">
                      <w:pPr>
                        <w:pStyle w:val="Indice"/>
                        <w:jc w:val="right"/>
                        <w:rPr>
                          <w:rFonts w:ascii="Montserrat SemiBold" w:hAnsi="Montserrat SemiBold"/>
                          <w:sz w:val="28"/>
                        </w:rPr>
                      </w:pPr>
                      <w:r w:rsidRPr="00152381">
                        <w:rPr>
                          <w:rFonts w:ascii="Montserrat SemiBold" w:hAnsi="Montserrat SemiBold"/>
                          <w:sz w:val="28"/>
                        </w:rPr>
                        <w:t>Consultas externas</w:t>
                      </w:r>
                    </w:p>
                    <w:p w:rsidR="007119A9" w:rsidRPr="00152381" w:rsidRDefault="007119A9" w:rsidP="00842772">
                      <w:pPr>
                        <w:pStyle w:val="Indice"/>
                        <w:jc w:val="right"/>
                        <w:rPr>
                          <w:rFonts w:ascii="Montserrat SemiBold" w:hAnsi="Montserrat SemiBold"/>
                          <w:sz w:val="28"/>
                        </w:rPr>
                      </w:pPr>
                      <w:r w:rsidRPr="00152381">
                        <w:rPr>
                          <w:rFonts w:ascii="Montserrat SemiBold" w:hAnsi="Montserrat SemiBold"/>
                          <w:sz w:val="28"/>
                        </w:rPr>
                        <w:t>Casuística (CMBD)</w:t>
                      </w:r>
                    </w:p>
                    <w:p w:rsidR="007119A9" w:rsidRDefault="007119A9" w:rsidP="00842772">
                      <w:pPr>
                        <w:pStyle w:val="Indice"/>
                        <w:jc w:val="right"/>
                        <w:rPr>
                          <w:rFonts w:ascii="Montserrat SemiBold" w:hAnsi="Montserrat SemiBold"/>
                          <w:sz w:val="28"/>
                        </w:rPr>
                      </w:pPr>
                      <w:r w:rsidRPr="00152381">
                        <w:rPr>
                          <w:rFonts w:ascii="Montserrat SemiBold" w:hAnsi="Montserrat SemiBold"/>
                          <w:sz w:val="28"/>
                        </w:rPr>
                        <w:t>Continuidad asistencial</w:t>
                      </w:r>
                    </w:p>
                    <w:p w:rsidR="007119A9" w:rsidRDefault="007119A9" w:rsidP="00842772">
                      <w:pPr>
                        <w:pStyle w:val="Indice"/>
                        <w:jc w:val="right"/>
                        <w:rPr>
                          <w:rFonts w:ascii="Montserrat SemiBold" w:hAnsi="Montserrat SemiBold"/>
                          <w:sz w:val="28"/>
                        </w:rPr>
                      </w:pPr>
                      <w:r w:rsidRPr="00152381">
                        <w:rPr>
                          <w:rFonts w:ascii="Montserrat SemiBold" w:hAnsi="Montserrat SemiBold"/>
                          <w:sz w:val="28"/>
                        </w:rPr>
                        <w:t>Cuidados</w:t>
                      </w:r>
                    </w:p>
                    <w:p w:rsidR="007119A9" w:rsidRDefault="007119A9" w:rsidP="00842772">
                      <w:pPr>
                        <w:pStyle w:val="Indice"/>
                        <w:jc w:val="right"/>
                        <w:rPr>
                          <w:rFonts w:ascii="Montserrat SemiBold" w:hAnsi="Montserrat SemiBold"/>
                          <w:sz w:val="28"/>
                        </w:rPr>
                      </w:pPr>
                      <w:r>
                        <w:rPr>
                          <w:rFonts w:ascii="Montserrat SemiBold" w:hAnsi="Montserrat SemiBold"/>
                          <w:sz w:val="28"/>
                        </w:rPr>
                        <w:t>Áreas de soporte y actividad</w:t>
                      </w:r>
                    </w:p>
                    <w:p w:rsidR="007119A9" w:rsidRPr="00152381" w:rsidRDefault="007119A9" w:rsidP="00842772">
                      <w:pPr>
                        <w:pStyle w:val="Indice"/>
                        <w:jc w:val="right"/>
                        <w:rPr>
                          <w:rFonts w:ascii="Montserrat SemiBold" w:hAnsi="Montserrat SemiBold"/>
                          <w:sz w:val="28"/>
                        </w:rPr>
                      </w:pPr>
                    </w:p>
                  </w:txbxContent>
                </v:textbox>
              </v:shape>
            </w:pict>
          </mc:Fallback>
        </mc:AlternateContent>
      </w:r>
      <w:r w:rsidR="00522878">
        <w:rPr>
          <w:noProof/>
        </w:rPr>
        <w:drawing>
          <wp:anchor distT="0" distB="0" distL="114300" distR="114300" simplePos="0" relativeHeight="251714560" behindDoc="1" locked="0" layoutInCell="1" allowOverlap="1" wp14:anchorId="1B6F174C" wp14:editId="0FDD8AE4">
            <wp:simplePos x="0" y="0"/>
            <wp:positionH relativeFrom="column">
              <wp:posOffset>-1154563</wp:posOffset>
            </wp:positionH>
            <wp:positionV relativeFrom="page">
              <wp:posOffset>0</wp:posOffset>
            </wp:positionV>
            <wp:extent cx="7705858" cy="10898057"/>
            <wp:effectExtent l="0" t="0" r="9525"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eccion0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705858" cy="10898057"/>
                    </a:xfrm>
                    <a:prstGeom prst="rect">
                      <a:avLst/>
                    </a:prstGeom>
                  </pic:spPr>
                </pic:pic>
              </a:graphicData>
            </a:graphic>
            <wp14:sizeRelH relativeFrom="margin">
              <wp14:pctWidth>0</wp14:pctWidth>
            </wp14:sizeRelH>
            <wp14:sizeRelV relativeFrom="margin">
              <wp14:pctHeight>0</wp14:pctHeight>
            </wp14:sizeRelV>
          </wp:anchor>
        </w:drawing>
      </w:r>
    </w:p>
    <w:p w:rsidR="00522878" w:rsidRDefault="00591EFF" w:rsidP="00522878">
      <w:r>
        <w:rPr>
          <w:noProof/>
        </w:rPr>
        <mc:AlternateContent>
          <mc:Choice Requires="wps">
            <w:drawing>
              <wp:anchor distT="0" distB="0" distL="114300" distR="114300" simplePos="0" relativeHeight="251718656" behindDoc="0" locked="0" layoutInCell="1" allowOverlap="1">
                <wp:simplePos x="0" y="0"/>
                <wp:positionH relativeFrom="rightMargin">
                  <wp:align>left</wp:align>
                </wp:positionH>
                <wp:positionV relativeFrom="paragraph">
                  <wp:posOffset>941070</wp:posOffset>
                </wp:positionV>
                <wp:extent cx="1212215" cy="1570007"/>
                <wp:effectExtent l="0" t="0" r="0" b="0"/>
                <wp:wrapNone/>
                <wp:docPr id="34"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570007"/>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7119A9" w:rsidRPr="004B6EF5" w:rsidRDefault="007119A9" w:rsidP="00522878">
                            <w:pPr>
                              <w:pStyle w:val="Capitulo"/>
                            </w:pPr>
                            <w:r>
                              <w:t>33</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36" type="#_x0000_t202" style="position:absolute;left:0;text-align:left;margin-left:0;margin-top:74.1pt;width:95.45pt;height:123.6pt;z-index:251718656;visibility:visible;mso-wrap-style:square;mso-height-percent:0;mso-wrap-distance-left:9pt;mso-wrap-distance-top:0;mso-wrap-distance-right:9pt;mso-wrap-distance-bottom:0;mso-position-horizontal:left;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" filled="f" stroked="f" strokeweight="2pt">
                <o:lock v:ext="edit" aspectratio="t"/>
                <v:textbox>
                  <w:txbxContent>
                    <w:p w:rsidR="007119A9" w:rsidRPr="004B6EF5" w:rsidRDefault="007119A9" w:rsidP="00522878">
                      <w:pPr>
                        <w:pStyle w:val="Capitulo"/>
                      </w:pPr>
                      <w:r>
                        <w:t>33</w:t>
                      </w:r>
                    </w:p>
                  </w:txbxContent>
                </v:textbox>
                <w10:wrap anchorx="margin"/>
              </v:shape>
            </w:pict>
          </mc:Fallback>
        </mc:AlternateContent>
      </w:r>
    </w:p>
    <w:p w:rsidR="00FB7C93" w:rsidRDefault="00FB7C93" w:rsidP="00FD4C7E">
      <w:pPr>
        <w:pStyle w:val="TITULO-Nivel1"/>
        <w:tabs>
          <w:tab w:val="right" w:pos="7937"/>
        </w:tabs>
      </w:pPr>
      <w:bookmarkStart w:id="48" w:name="_Toc89071663"/>
      <w:r>
        <w:lastRenderedPageBreak/>
        <w:t>Respuesta Integrada a las Necesidades Asistenciales</w:t>
      </w:r>
      <w:bookmarkEnd w:id="46"/>
      <w:bookmarkEnd w:id="47"/>
      <w:bookmarkEnd w:id="48"/>
      <w:r w:rsidR="00FD4C7E">
        <w:tab/>
      </w:r>
    </w:p>
    <w:p w:rsidR="00FF53C5" w:rsidRPr="009E7227" w:rsidRDefault="00FB7C93" w:rsidP="00C2033B">
      <w:pPr>
        <w:pStyle w:val="TITULO-Nivel2"/>
      </w:pPr>
      <w:bookmarkStart w:id="49" w:name="_Toc74228253"/>
      <w:bookmarkStart w:id="50" w:name="_Toc75343950"/>
      <w:bookmarkStart w:id="51" w:name="_Toc89071664"/>
      <w:r w:rsidRPr="006E09A0">
        <w:t>Actividad Asistencial</w:t>
      </w:r>
      <w:bookmarkEnd w:id="49"/>
      <w:bookmarkEnd w:id="50"/>
      <w:bookmarkEnd w:id="51"/>
      <w:r w:rsidRPr="009E7227">
        <w:t xml:space="preserve"> </w:t>
      </w:r>
    </w:p>
    <w:tbl>
      <w:tblPr>
        <w:tblStyle w:val="TablaGeneral"/>
        <w:tblpPr w:leftFromText="141" w:rightFromText="141" w:vertAnchor="page" w:horzAnchor="margin" w:tblpY="2791"/>
        <w:tblW w:w="4929" w:type="pct"/>
        <w:tblLook w:val="0060" w:firstRow="1" w:lastRow="1" w:firstColumn="0" w:lastColumn="0" w:noHBand="0" w:noVBand="0"/>
      </w:tblPr>
      <w:tblGrid>
        <w:gridCol w:w="4593"/>
        <w:gridCol w:w="1616"/>
        <w:gridCol w:w="1615"/>
      </w:tblGrid>
      <w:tr w:rsidR="00C2033B" w:rsidRPr="00C2033B" w:rsidTr="00FB417A">
        <w:trPr>
          <w:cnfStyle w:val="100000000000" w:firstRow="1" w:lastRow="0" w:firstColumn="0" w:lastColumn="0" w:oddVBand="0" w:evenVBand="0" w:oddHBand="0" w:evenHBand="0" w:firstRowFirstColumn="0" w:firstRowLastColumn="0" w:lastRowFirstColumn="0" w:lastRowLastColumn="0"/>
          <w:trHeight w:val="289"/>
        </w:trPr>
        <w:tc>
          <w:tcPr>
            <w:tcW w:w="2935" w:type="pct"/>
          </w:tcPr>
          <w:bookmarkEnd w:id="35"/>
          <w:p w:rsidR="00CA0B81" w:rsidRPr="00D77135" w:rsidRDefault="00CA0B81" w:rsidP="000E7C93">
            <w:pPr>
              <w:rPr>
                <w:rFonts w:ascii="Montserrat ExtraBold" w:hAnsi="Montserrat ExtraBold"/>
                <w:color w:val="7F7F7F" w:themeColor="text1" w:themeTint="80"/>
                <w:szCs w:val="18"/>
              </w:rPr>
            </w:pPr>
            <w:r w:rsidRPr="00D77135">
              <w:rPr>
                <w:rFonts w:ascii="Montserrat ExtraBold" w:hAnsi="Montserrat ExtraBold"/>
                <w:color w:val="7F7F7F" w:themeColor="text1" w:themeTint="80"/>
                <w:szCs w:val="18"/>
              </w:rPr>
              <w:t>HOSPITALIZACIÓN</w:t>
            </w:r>
          </w:p>
        </w:tc>
        <w:tc>
          <w:tcPr>
            <w:cnfStyle w:val="000001000000" w:firstRow="0" w:lastRow="0" w:firstColumn="0" w:lastColumn="0" w:oddVBand="0" w:evenVBand="1" w:oddHBand="0" w:evenHBand="0" w:firstRowFirstColumn="0" w:firstRowLastColumn="0" w:lastRowFirstColumn="0" w:lastRowLastColumn="0"/>
            <w:tcW w:w="1033" w:type="pct"/>
          </w:tcPr>
          <w:p w:rsidR="00CA0B81" w:rsidRPr="00D77135" w:rsidRDefault="00CA0B81" w:rsidP="007F29FF">
            <w:pPr>
              <w:jc w:val="right"/>
              <w:rPr>
                <w:rFonts w:ascii="Montserrat ExtraBold" w:hAnsi="Montserrat ExtraBold"/>
                <w:b w:val="0"/>
                <w:color w:val="7F7F7F" w:themeColor="text1" w:themeTint="80"/>
              </w:rPr>
            </w:pPr>
            <w:r w:rsidRPr="00D77135">
              <w:rPr>
                <w:rFonts w:ascii="Montserrat ExtraBold" w:hAnsi="Montserrat ExtraBold"/>
                <w:b w:val="0"/>
                <w:color w:val="7F7F7F" w:themeColor="text1" w:themeTint="80"/>
              </w:rPr>
              <w:t>2019</w:t>
            </w:r>
          </w:p>
        </w:tc>
        <w:tc>
          <w:tcPr>
            <w:tcW w:w="1032" w:type="pct"/>
          </w:tcPr>
          <w:p w:rsidR="00CA0B81" w:rsidRPr="00D77135" w:rsidRDefault="00CA0B81" w:rsidP="007F29FF">
            <w:pPr>
              <w:jc w:val="right"/>
              <w:cnfStyle w:val="100000000000" w:firstRow="1" w:lastRow="0" w:firstColumn="0" w:lastColumn="0" w:oddVBand="0" w:evenVBand="0" w:oddHBand="0" w:evenHBand="0" w:firstRowFirstColumn="0" w:firstRowLastColumn="0" w:lastRowFirstColumn="0" w:lastRowLastColumn="0"/>
              <w:rPr>
                <w:rFonts w:ascii="Montserrat ExtraBold" w:hAnsi="Montserrat ExtraBold"/>
                <w:b w:val="0"/>
                <w:color w:val="7F7F7F" w:themeColor="text1" w:themeTint="80"/>
              </w:rPr>
            </w:pPr>
            <w:r w:rsidRPr="00D77135">
              <w:rPr>
                <w:rFonts w:ascii="Montserrat ExtraBold" w:hAnsi="Montserrat ExtraBold"/>
                <w:b w:val="0"/>
                <w:color w:val="7F7F7F" w:themeColor="text1" w:themeTint="80"/>
              </w:rPr>
              <w:t>2020</w:t>
            </w:r>
          </w:p>
        </w:tc>
      </w:tr>
      <w:tr w:rsidR="00D07A80" w:rsidRPr="0014680D" w:rsidTr="000A05FC">
        <w:trPr>
          <w:trHeight w:val="289"/>
        </w:trPr>
        <w:tc>
          <w:tcPr>
            <w:tcW w:w="2935" w:type="pct"/>
          </w:tcPr>
          <w:p w:rsidR="00D07A80" w:rsidRPr="0014680D" w:rsidRDefault="00D07A80" w:rsidP="00D07A80">
            <w:r w:rsidRPr="0014680D">
              <w:t>Altas totales</w:t>
            </w:r>
            <w:r w:rsidRPr="00BF20F1">
              <w:rPr>
                <w:vertAlign w:val="superscript"/>
              </w:rPr>
              <w:t>1</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D07A80" w:rsidRPr="003B2530" w:rsidRDefault="00D07A80" w:rsidP="00D07A80">
            <w:pPr>
              <w:jc w:val="right"/>
            </w:pPr>
            <w:r w:rsidRPr="003B2530">
              <w:t>12.249</w:t>
            </w:r>
          </w:p>
        </w:tc>
        <w:tc>
          <w:tcPr>
            <w:tcW w:w="1032" w:type="pct"/>
            <w:vAlign w:val="top"/>
          </w:tcPr>
          <w:p w:rsidR="00D07A80" w:rsidRPr="00AA1314" w:rsidRDefault="00D07A80" w:rsidP="00D07A80">
            <w:pPr>
              <w:jc w:val="right"/>
              <w:cnfStyle w:val="000000000000" w:firstRow="0" w:lastRow="0" w:firstColumn="0" w:lastColumn="0" w:oddVBand="0" w:evenVBand="0" w:oddHBand="0" w:evenHBand="0" w:firstRowFirstColumn="0" w:firstRowLastColumn="0" w:lastRowFirstColumn="0" w:lastRowLastColumn="0"/>
            </w:pPr>
            <w:r w:rsidRPr="00AA1314">
              <w:t>10.686</w:t>
            </w:r>
          </w:p>
        </w:tc>
      </w:tr>
      <w:tr w:rsidR="00D07A80" w:rsidRPr="0014680D" w:rsidTr="000A05FC">
        <w:trPr>
          <w:trHeight w:val="289"/>
        </w:trPr>
        <w:tc>
          <w:tcPr>
            <w:tcW w:w="2935" w:type="pct"/>
          </w:tcPr>
          <w:p w:rsidR="00D07A80" w:rsidRPr="0014680D" w:rsidRDefault="00D07A80" w:rsidP="00D07A80">
            <w:pPr>
              <w:rPr>
                <w:rFonts w:cstheme="minorHAnsi"/>
              </w:rPr>
            </w:pPr>
            <w:r w:rsidRPr="0014680D">
              <w:t xml:space="preserve">Estancia Media* </w:t>
            </w:r>
            <w:r w:rsidRPr="00BF20F1">
              <w:rPr>
                <w:vertAlign w:val="superscript"/>
              </w:rPr>
              <w:t>1</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D07A80" w:rsidRPr="003B2530" w:rsidRDefault="00D07A80" w:rsidP="00D07A80">
            <w:pPr>
              <w:jc w:val="right"/>
            </w:pPr>
            <w:r w:rsidRPr="003B2530">
              <w:t>7,18</w:t>
            </w:r>
          </w:p>
        </w:tc>
        <w:tc>
          <w:tcPr>
            <w:tcW w:w="1032" w:type="pct"/>
            <w:vAlign w:val="top"/>
          </w:tcPr>
          <w:p w:rsidR="00D07A80" w:rsidRPr="00AA1314" w:rsidRDefault="00D07A80" w:rsidP="00D07A80">
            <w:pPr>
              <w:jc w:val="right"/>
              <w:cnfStyle w:val="000000000000" w:firstRow="0" w:lastRow="0" w:firstColumn="0" w:lastColumn="0" w:oddVBand="0" w:evenVBand="0" w:oddHBand="0" w:evenHBand="0" w:firstRowFirstColumn="0" w:firstRowLastColumn="0" w:lastRowFirstColumn="0" w:lastRowLastColumn="0"/>
            </w:pPr>
            <w:r w:rsidRPr="00AA1314">
              <w:t>8,51</w:t>
            </w:r>
          </w:p>
        </w:tc>
      </w:tr>
      <w:tr w:rsidR="00D07A80" w:rsidRPr="0014680D" w:rsidTr="000A05FC">
        <w:trPr>
          <w:trHeight w:val="289"/>
        </w:trPr>
        <w:tc>
          <w:tcPr>
            <w:tcW w:w="2935" w:type="pct"/>
          </w:tcPr>
          <w:p w:rsidR="00D07A80" w:rsidRPr="0014680D" w:rsidRDefault="00D07A80" w:rsidP="00D07A80">
            <w:pPr>
              <w:rPr>
                <w:rFonts w:cstheme="minorHAnsi"/>
              </w:rPr>
            </w:pPr>
            <w:r w:rsidRPr="0014680D">
              <w:t>Peso Medio</w:t>
            </w:r>
            <w:r w:rsidRPr="00BF20F1">
              <w:rPr>
                <w:vertAlign w:val="superscript"/>
              </w:rPr>
              <w:t>1</w:t>
            </w:r>
            <w:r w:rsidR="00591EFF">
              <w:rPr>
                <w:vertAlign w:val="superscript"/>
              </w:rPr>
              <w:t>, 2</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D07A80" w:rsidRDefault="00D07A80" w:rsidP="00D07A80">
            <w:pPr>
              <w:jc w:val="right"/>
            </w:pPr>
            <w:r w:rsidRPr="003B2530">
              <w:t>0,9455</w:t>
            </w:r>
          </w:p>
        </w:tc>
        <w:tc>
          <w:tcPr>
            <w:tcW w:w="1032" w:type="pct"/>
            <w:vAlign w:val="top"/>
          </w:tcPr>
          <w:p w:rsidR="00D07A80" w:rsidRDefault="00D07A80" w:rsidP="00D07A80">
            <w:pPr>
              <w:jc w:val="right"/>
              <w:cnfStyle w:val="000000000000" w:firstRow="0" w:lastRow="0" w:firstColumn="0" w:lastColumn="0" w:oddVBand="0" w:evenVBand="0" w:oddHBand="0" w:evenHBand="0" w:firstRowFirstColumn="0" w:firstRowLastColumn="0" w:lastRowFirstColumn="0" w:lastRowLastColumn="0"/>
            </w:pPr>
            <w:r w:rsidRPr="00AA1314">
              <w:t>0,7480</w:t>
            </w:r>
          </w:p>
        </w:tc>
      </w:tr>
      <w:tr w:rsidR="00D07A80" w:rsidRPr="0014680D" w:rsidTr="000A05FC">
        <w:trPr>
          <w:trHeight w:val="289"/>
        </w:trPr>
        <w:tc>
          <w:tcPr>
            <w:tcW w:w="2935" w:type="pct"/>
          </w:tcPr>
          <w:p w:rsidR="00D07A80" w:rsidRPr="0014680D" w:rsidRDefault="00D07A80" w:rsidP="00D07A80">
            <w:r w:rsidRPr="0014680D">
              <w:t>Ingresos totales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D07A80" w:rsidRPr="008D2E01" w:rsidRDefault="00D07A80" w:rsidP="00D07A80">
            <w:pPr>
              <w:jc w:val="right"/>
            </w:pPr>
            <w:r w:rsidRPr="008D2E01">
              <w:t>10.700</w:t>
            </w:r>
          </w:p>
        </w:tc>
        <w:tc>
          <w:tcPr>
            <w:tcW w:w="1032" w:type="pct"/>
            <w:vAlign w:val="top"/>
          </w:tcPr>
          <w:p w:rsidR="00D07A80" w:rsidRPr="00C6250C" w:rsidRDefault="00D07A80" w:rsidP="00D07A80">
            <w:pPr>
              <w:jc w:val="right"/>
              <w:cnfStyle w:val="000000000000" w:firstRow="0" w:lastRow="0" w:firstColumn="0" w:lastColumn="0" w:oddVBand="0" w:evenVBand="0" w:oddHBand="0" w:evenHBand="0" w:firstRowFirstColumn="0" w:firstRowLastColumn="0" w:lastRowFirstColumn="0" w:lastRowLastColumn="0"/>
            </w:pPr>
            <w:r w:rsidRPr="00C6250C">
              <w:t>9.808</w:t>
            </w:r>
          </w:p>
        </w:tc>
      </w:tr>
      <w:tr w:rsidR="00D07A80" w:rsidRPr="0014680D" w:rsidTr="000A05FC">
        <w:trPr>
          <w:trHeight w:val="289"/>
        </w:trPr>
        <w:tc>
          <w:tcPr>
            <w:tcW w:w="2935" w:type="pct"/>
          </w:tcPr>
          <w:p w:rsidR="00D07A80" w:rsidRPr="0014680D" w:rsidRDefault="00D07A80" w:rsidP="00D07A80">
            <w:r w:rsidRPr="0014680D">
              <w:t>Ingresos Urgentes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D07A80" w:rsidRPr="008D2E01" w:rsidRDefault="00D07A80" w:rsidP="00D07A80">
            <w:pPr>
              <w:jc w:val="right"/>
            </w:pPr>
            <w:r w:rsidRPr="008D2E01">
              <w:t>6.000</w:t>
            </w:r>
          </w:p>
        </w:tc>
        <w:tc>
          <w:tcPr>
            <w:tcW w:w="1032" w:type="pct"/>
            <w:vAlign w:val="top"/>
          </w:tcPr>
          <w:p w:rsidR="00D07A80" w:rsidRPr="00C6250C" w:rsidRDefault="00D07A80" w:rsidP="00D07A80">
            <w:pPr>
              <w:jc w:val="right"/>
              <w:cnfStyle w:val="000000000000" w:firstRow="0" w:lastRow="0" w:firstColumn="0" w:lastColumn="0" w:oddVBand="0" w:evenVBand="0" w:oddHBand="0" w:evenHBand="0" w:firstRowFirstColumn="0" w:firstRowLastColumn="0" w:lastRowFirstColumn="0" w:lastRowLastColumn="0"/>
            </w:pPr>
            <w:r w:rsidRPr="00C6250C">
              <w:t>6.221</w:t>
            </w:r>
          </w:p>
        </w:tc>
      </w:tr>
      <w:tr w:rsidR="00D07A80" w:rsidRPr="0014680D" w:rsidTr="000A05FC">
        <w:trPr>
          <w:trHeight w:val="289"/>
        </w:trPr>
        <w:tc>
          <w:tcPr>
            <w:tcW w:w="2935" w:type="pct"/>
          </w:tcPr>
          <w:p w:rsidR="00D07A80" w:rsidRPr="0014680D" w:rsidRDefault="00D07A80" w:rsidP="00D07A80">
            <w:r w:rsidRPr="0014680D">
              <w:t>Ingresos Programados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D07A80" w:rsidRDefault="00D07A80" w:rsidP="00D07A80">
            <w:pPr>
              <w:jc w:val="right"/>
            </w:pPr>
            <w:r w:rsidRPr="008D2E01">
              <w:t>4.700</w:t>
            </w:r>
          </w:p>
        </w:tc>
        <w:tc>
          <w:tcPr>
            <w:tcW w:w="1032" w:type="pct"/>
            <w:vAlign w:val="top"/>
          </w:tcPr>
          <w:p w:rsidR="00D07A80" w:rsidRDefault="00D07A80" w:rsidP="00D07A80">
            <w:pPr>
              <w:jc w:val="right"/>
              <w:cnfStyle w:val="000000000000" w:firstRow="0" w:lastRow="0" w:firstColumn="0" w:lastColumn="0" w:oddVBand="0" w:evenVBand="0" w:oddHBand="0" w:evenHBand="0" w:firstRowFirstColumn="0" w:firstRowLastColumn="0" w:lastRowFirstColumn="0" w:lastRowLastColumn="0"/>
            </w:pPr>
            <w:r w:rsidRPr="00C6250C">
              <w:t>3.587</w:t>
            </w:r>
          </w:p>
        </w:tc>
      </w:tr>
      <w:tr w:rsidR="0014680D" w:rsidRPr="0014680D" w:rsidTr="00644A28">
        <w:trPr>
          <w:trHeight w:val="289"/>
        </w:trPr>
        <w:tc>
          <w:tcPr>
            <w:tcW w:w="2935" w:type="pct"/>
            <w:shd w:val="clear" w:color="auto" w:fill="DAEEF3" w:themeFill="accent5" w:themeFillTint="33"/>
          </w:tcPr>
          <w:p w:rsidR="00231265" w:rsidRPr="007F29FF" w:rsidRDefault="00231265" w:rsidP="000E7C93">
            <w:pPr>
              <w:rPr>
                <w:rFonts w:ascii="Montserrat ExtraBold" w:hAnsi="Montserrat ExtraBold"/>
              </w:rPr>
            </w:pPr>
            <w:r w:rsidRPr="007F29FF">
              <w:rPr>
                <w:rFonts w:ascii="Montserrat ExtraBold" w:hAnsi="Montserrat ExtraBold"/>
              </w:rPr>
              <w:t>URGENCIAS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tcPr>
          <w:p w:rsidR="00231265" w:rsidRPr="007F29FF" w:rsidRDefault="00231265" w:rsidP="00D07A80">
            <w:pPr>
              <w:jc w:val="right"/>
              <w:rPr>
                <w:rFonts w:ascii="Montserrat ExtraBold" w:hAnsi="Montserrat ExtraBold"/>
              </w:rPr>
            </w:pPr>
          </w:p>
        </w:tc>
        <w:tc>
          <w:tcPr>
            <w:tcW w:w="1032" w:type="pct"/>
            <w:shd w:val="clear" w:color="auto" w:fill="DAEEF3" w:themeFill="accent5" w:themeFillTint="33"/>
          </w:tcPr>
          <w:p w:rsidR="00231265" w:rsidRPr="007F29FF" w:rsidRDefault="00231265" w:rsidP="00D07A80">
            <w:pPr>
              <w:jc w:val="right"/>
              <w:cnfStyle w:val="000000000000" w:firstRow="0" w:lastRow="0" w:firstColumn="0" w:lastColumn="0" w:oddVBand="0" w:evenVBand="0" w:oddHBand="0" w:evenHBand="0" w:firstRowFirstColumn="0" w:firstRowLastColumn="0" w:lastRowFirstColumn="0" w:lastRowLastColumn="0"/>
              <w:rPr>
                <w:rFonts w:ascii="Montserrat ExtraBold" w:hAnsi="Montserrat ExtraBold"/>
              </w:rPr>
            </w:pPr>
          </w:p>
        </w:tc>
      </w:tr>
      <w:tr w:rsidR="00D07A80" w:rsidRPr="0014680D" w:rsidTr="000A05FC">
        <w:trPr>
          <w:trHeight w:val="289"/>
        </w:trPr>
        <w:tc>
          <w:tcPr>
            <w:tcW w:w="2935" w:type="pct"/>
          </w:tcPr>
          <w:p w:rsidR="00D07A80" w:rsidRPr="0014680D" w:rsidRDefault="00D07A80" w:rsidP="00D07A80">
            <w:r w:rsidRPr="0014680D">
              <w:t>Urgencias Totales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D07A80" w:rsidRPr="003E193F" w:rsidRDefault="00D07A80" w:rsidP="00D07A80">
            <w:pPr>
              <w:jc w:val="right"/>
            </w:pPr>
            <w:r w:rsidRPr="003E193F">
              <w:t>75.487</w:t>
            </w:r>
          </w:p>
        </w:tc>
        <w:tc>
          <w:tcPr>
            <w:tcW w:w="1032" w:type="pct"/>
            <w:vAlign w:val="top"/>
          </w:tcPr>
          <w:p w:rsidR="00D07A80" w:rsidRPr="006D25CD" w:rsidRDefault="00D07A80" w:rsidP="00D07A80">
            <w:pPr>
              <w:jc w:val="right"/>
              <w:cnfStyle w:val="000000000000" w:firstRow="0" w:lastRow="0" w:firstColumn="0" w:lastColumn="0" w:oddVBand="0" w:evenVBand="0" w:oddHBand="0" w:evenHBand="0" w:firstRowFirstColumn="0" w:firstRowLastColumn="0" w:lastRowFirstColumn="0" w:lastRowLastColumn="0"/>
            </w:pPr>
            <w:r w:rsidRPr="006D25CD">
              <w:t>56.326</w:t>
            </w:r>
          </w:p>
        </w:tc>
      </w:tr>
      <w:tr w:rsidR="00D07A80" w:rsidRPr="0014680D" w:rsidTr="000A05FC">
        <w:trPr>
          <w:trHeight w:val="289"/>
        </w:trPr>
        <w:tc>
          <w:tcPr>
            <w:tcW w:w="2935" w:type="pct"/>
          </w:tcPr>
          <w:p w:rsidR="00D07A80" w:rsidRPr="0014680D" w:rsidRDefault="00D07A80" w:rsidP="00D07A80">
            <w:r w:rsidRPr="0014680D">
              <w:t>% Urgencias ingresadas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D07A80" w:rsidRDefault="00D07A80" w:rsidP="00D07A80">
            <w:pPr>
              <w:jc w:val="right"/>
            </w:pPr>
            <w:r w:rsidRPr="003E193F">
              <w:t>7,58</w:t>
            </w:r>
            <w:r>
              <w:t>%</w:t>
            </w:r>
          </w:p>
        </w:tc>
        <w:tc>
          <w:tcPr>
            <w:tcW w:w="1032" w:type="pct"/>
            <w:vAlign w:val="top"/>
          </w:tcPr>
          <w:p w:rsidR="00D07A80" w:rsidRDefault="00D07A80" w:rsidP="00D07A80">
            <w:pPr>
              <w:jc w:val="right"/>
              <w:cnfStyle w:val="000000000000" w:firstRow="0" w:lastRow="0" w:firstColumn="0" w:lastColumn="0" w:oddVBand="0" w:evenVBand="0" w:oddHBand="0" w:evenHBand="0" w:firstRowFirstColumn="0" w:firstRowLastColumn="0" w:lastRowFirstColumn="0" w:lastRowLastColumn="0"/>
            </w:pPr>
            <w:r w:rsidRPr="006D25CD">
              <w:t>11,04</w:t>
            </w:r>
            <w:r>
              <w:t>%</w:t>
            </w:r>
          </w:p>
        </w:tc>
      </w:tr>
      <w:tr w:rsidR="0014680D" w:rsidRPr="0014680D" w:rsidTr="00FB417A">
        <w:trPr>
          <w:trHeight w:val="289"/>
        </w:trPr>
        <w:tc>
          <w:tcPr>
            <w:tcW w:w="2935" w:type="pct"/>
            <w:shd w:val="clear" w:color="auto" w:fill="DAEEF3" w:themeFill="accent5" w:themeFillTint="33"/>
          </w:tcPr>
          <w:p w:rsidR="00FB7C93" w:rsidRPr="007F29FF" w:rsidRDefault="00FB7C93" w:rsidP="000E7C93">
            <w:pPr>
              <w:rPr>
                <w:rFonts w:ascii="Montserrat ExtraBold" w:hAnsi="Montserrat ExtraBold"/>
              </w:rPr>
            </w:pPr>
            <w:r w:rsidRPr="007F29FF">
              <w:rPr>
                <w:rFonts w:ascii="Montserrat ExtraBold" w:hAnsi="Montserrat ExtraBold"/>
              </w:rPr>
              <w:t>SESIONES HOSPITAL DE DÍA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tcPr>
          <w:p w:rsidR="00FB7C93" w:rsidRPr="007F29FF" w:rsidRDefault="00FB7C93" w:rsidP="00D07A80">
            <w:pPr>
              <w:jc w:val="right"/>
              <w:rPr>
                <w:rFonts w:ascii="Montserrat ExtraBold" w:hAnsi="Montserrat ExtraBold"/>
              </w:rPr>
            </w:pPr>
          </w:p>
        </w:tc>
        <w:tc>
          <w:tcPr>
            <w:tcW w:w="1032" w:type="pct"/>
            <w:shd w:val="clear" w:color="auto" w:fill="DAEEF3" w:themeFill="accent5" w:themeFillTint="33"/>
          </w:tcPr>
          <w:p w:rsidR="00FB7C93" w:rsidRPr="007F29FF" w:rsidRDefault="00FB7C93" w:rsidP="00D07A80">
            <w:pPr>
              <w:jc w:val="right"/>
              <w:cnfStyle w:val="000000000000" w:firstRow="0" w:lastRow="0" w:firstColumn="0" w:lastColumn="0" w:oddVBand="0" w:evenVBand="0" w:oddHBand="0" w:evenHBand="0" w:firstRowFirstColumn="0" w:firstRowLastColumn="0" w:lastRowFirstColumn="0" w:lastRowLastColumn="0"/>
              <w:rPr>
                <w:rFonts w:ascii="Montserrat ExtraBold" w:hAnsi="Montserrat ExtraBold"/>
              </w:rPr>
            </w:pPr>
          </w:p>
        </w:tc>
      </w:tr>
      <w:tr w:rsidR="00D07A80" w:rsidRPr="0014680D" w:rsidTr="000A05FC">
        <w:trPr>
          <w:trHeight w:val="289"/>
        </w:trPr>
        <w:tc>
          <w:tcPr>
            <w:tcW w:w="2935" w:type="pct"/>
          </w:tcPr>
          <w:p w:rsidR="00D07A80" w:rsidRPr="0014680D" w:rsidRDefault="00D07A80" w:rsidP="00D07A80">
            <w:r w:rsidRPr="0014680D">
              <w:t>Oncológico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D07A80" w:rsidRPr="007E5850" w:rsidRDefault="00D07A80" w:rsidP="00D07A80">
            <w:pPr>
              <w:jc w:val="right"/>
            </w:pPr>
            <w:r w:rsidRPr="007E5850">
              <w:t>2.144</w:t>
            </w:r>
          </w:p>
        </w:tc>
        <w:tc>
          <w:tcPr>
            <w:tcW w:w="1032" w:type="pct"/>
            <w:vAlign w:val="top"/>
          </w:tcPr>
          <w:p w:rsidR="00D07A80" w:rsidRPr="00BC4404" w:rsidRDefault="00D07A80" w:rsidP="00D07A80">
            <w:pPr>
              <w:jc w:val="right"/>
              <w:cnfStyle w:val="000000000000" w:firstRow="0" w:lastRow="0" w:firstColumn="0" w:lastColumn="0" w:oddVBand="0" w:evenVBand="0" w:oddHBand="0" w:evenHBand="0" w:firstRowFirstColumn="0" w:firstRowLastColumn="0" w:lastRowFirstColumn="0" w:lastRowLastColumn="0"/>
            </w:pPr>
            <w:r w:rsidRPr="00BC4404">
              <w:t>2.990</w:t>
            </w:r>
          </w:p>
        </w:tc>
      </w:tr>
      <w:tr w:rsidR="00D07A80" w:rsidRPr="0014680D" w:rsidTr="000A05FC">
        <w:trPr>
          <w:trHeight w:val="289"/>
        </w:trPr>
        <w:tc>
          <w:tcPr>
            <w:tcW w:w="2935" w:type="pct"/>
          </w:tcPr>
          <w:p w:rsidR="00D07A80" w:rsidRPr="0014680D" w:rsidRDefault="00D07A80" w:rsidP="00D07A80">
            <w:r w:rsidRPr="0014680D">
              <w:t>Infeccioso-SIDA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D07A80" w:rsidRPr="007E5850" w:rsidRDefault="00D07A80" w:rsidP="00D07A80">
            <w:pPr>
              <w:jc w:val="right"/>
            </w:pPr>
            <w:r w:rsidRPr="007E5850">
              <w:t>157</w:t>
            </w:r>
          </w:p>
        </w:tc>
        <w:tc>
          <w:tcPr>
            <w:tcW w:w="1032" w:type="pct"/>
            <w:vAlign w:val="top"/>
          </w:tcPr>
          <w:p w:rsidR="00D07A80" w:rsidRPr="00BC4404" w:rsidRDefault="00D07A80" w:rsidP="00D07A80">
            <w:pPr>
              <w:jc w:val="right"/>
              <w:cnfStyle w:val="000000000000" w:firstRow="0" w:lastRow="0" w:firstColumn="0" w:lastColumn="0" w:oddVBand="0" w:evenVBand="0" w:oddHBand="0" w:evenHBand="0" w:firstRowFirstColumn="0" w:firstRowLastColumn="0" w:lastRowFirstColumn="0" w:lastRowLastColumn="0"/>
            </w:pPr>
          </w:p>
        </w:tc>
      </w:tr>
      <w:tr w:rsidR="00D07A80" w:rsidRPr="0014680D" w:rsidTr="000A05FC">
        <w:trPr>
          <w:trHeight w:val="289"/>
        </w:trPr>
        <w:tc>
          <w:tcPr>
            <w:tcW w:w="2935" w:type="pct"/>
          </w:tcPr>
          <w:p w:rsidR="00D07A80" w:rsidRPr="0014680D" w:rsidRDefault="00D07A80" w:rsidP="00D07A80">
            <w:r w:rsidRPr="0014680D">
              <w:t>Psiquiátrico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D07A80" w:rsidRPr="007E5850" w:rsidRDefault="00D07A80" w:rsidP="00D07A80">
            <w:pPr>
              <w:jc w:val="right"/>
            </w:pPr>
          </w:p>
        </w:tc>
        <w:tc>
          <w:tcPr>
            <w:tcW w:w="1032" w:type="pct"/>
            <w:vAlign w:val="top"/>
          </w:tcPr>
          <w:p w:rsidR="00D07A80" w:rsidRPr="00BC4404" w:rsidRDefault="00D07A80" w:rsidP="00D07A80">
            <w:pPr>
              <w:jc w:val="right"/>
              <w:cnfStyle w:val="000000000000" w:firstRow="0" w:lastRow="0" w:firstColumn="0" w:lastColumn="0" w:oddVBand="0" w:evenVBand="0" w:oddHBand="0" w:evenHBand="0" w:firstRowFirstColumn="0" w:firstRowLastColumn="0" w:lastRowFirstColumn="0" w:lastRowLastColumn="0"/>
            </w:pPr>
            <w:r w:rsidRPr="00BC4404">
              <w:t>313</w:t>
            </w:r>
          </w:p>
        </w:tc>
      </w:tr>
      <w:tr w:rsidR="00D07A80" w:rsidRPr="0014680D" w:rsidTr="000A05FC">
        <w:trPr>
          <w:trHeight w:val="289"/>
        </w:trPr>
        <w:tc>
          <w:tcPr>
            <w:tcW w:w="2935" w:type="pct"/>
          </w:tcPr>
          <w:p w:rsidR="00D07A80" w:rsidRPr="0014680D" w:rsidRDefault="00D07A80" w:rsidP="00D07A80">
            <w:r w:rsidRPr="0014680D">
              <w:t>Otros Médicos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D07A80" w:rsidRPr="007E5850" w:rsidRDefault="00D07A80" w:rsidP="00D07A80">
            <w:pPr>
              <w:jc w:val="right"/>
            </w:pPr>
            <w:r w:rsidRPr="007E5850">
              <w:t>1.504</w:t>
            </w:r>
          </w:p>
        </w:tc>
        <w:tc>
          <w:tcPr>
            <w:tcW w:w="1032" w:type="pct"/>
            <w:vAlign w:val="top"/>
          </w:tcPr>
          <w:p w:rsidR="00D07A80" w:rsidRPr="00BC4404" w:rsidRDefault="00D07A80" w:rsidP="00D07A80">
            <w:pPr>
              <w:jc w:val="right"/>
              <w:cnfStyle w:val="000000000000" w:firstRow="0" w:lastRow="0" w:firstColumn="0" w:lastColumn="0" w:oddVBand="0" w:evenVBand="0" w:oddHBand="0" w:evenHBand="0" w:firstRowFirstColumn="0" w:firstRowLastColumn="0" w:lastRowFirstColumn="0" w:lastRowLastColumn="0"/>
            </w:pPr>
            <w:r w:rsidRPr="00BC4404">
              <w:t>3.094</w:t>
            </w:r>
          </w:p>
        </w:tc>
      </w:tr>
      <w:tr w:rsidR="00D07A80" w:rsidRPr="0014680D" w:rsidTr="000A05FC">
        <w:trPr>
          <w:trHeight w:val="289"/>
        </w:trPr>
        <w:tc>
          <w:tcPr>
            <w:tcW w:w="2935" w:type="pct"/>
          </w:tcPr>
          <w:p w:rsidR="00D07A80" w:rsidRPr="0014680D" w:rsidRDefault="00D07A80" w:rsidP="00D07A80">
            <w:r w:rsidRPr="0014680D">
              <w:t>Quirúrgico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D07A80" w:rsidRDefault="00D07A80" w:rsidP="00D07A80">
            <w:pPr>
              <w:jc w:val="right"/>
            </w:pPr>
            <w:r w:rsidRPr="007E5850">
              <w:t>403</w:t>
            </w:r>
          </w:p>
        </w:tc>
        <w:tc>
          <w:tcPr>
            <w:tcW w:w="1032" w:type="pct"/>
            <w:vAlign w:val="top"/>
          </w:tcPr>
          <w:p w:rsidR="00D07A80" w:rsidRDefault="00D07A80" w:rsidP="00D07A80">
            <w:pPr>
              <w:jc w:val="right"/>
              <w:cnfStyle w:val="000000000000" w:firstRow="0" w:lastRow="0" w:firstColumn="0" w:lastColumn="0" w:oddVBand="0" w:evenVBand="0" w:oddHBand="0" w:evenHBand="0" w:firstRowFirstColumn="0" w:firstRowLastColumn="0" w:lastRowFirstColumn="0" w:lastRowLastColumn="0"/>
            </w:pPr>
            <w:r w:rsidRPr="00BC4404">
              <w:t>2.442</w:t>
            </w:r>
          </w:p>
        </w:tc>
      </w:tr>
      <w:tr w:rsidR="0014680D" w:rsidRPr="0014680D" w:rsidTr="00FB417A">
        <w:trPr>
          <w:trHeight w:val="289"/>
        </w:trPr>
        <w:tc>
          <w:tcPr>
            <w:tcW w:w="2935" w:type="pct"/>
            <w:shd w:val="clear" w:color="auto" w:fill="DAEEF3" w:themeFill="accent5" w:themeFillTint="33"/>
          </w:tcPr>
          <w:p w:rsidR="00FB7C93" w:rsidRPr="007F29FF" w:rsidRDefault="00FB7C93" w:rsidP="000E7C93">
            <w:pPr>
              <w:rPr>
                <w:rFonts w:ascii="Montserrat ExtraBold" w:hAnsi="Montserrat ExtraBold"/>
              </w:rPr>
            </w:pPr>
            <w:r w:rsidRPr="007F29FF">
              <w:rPr>
                <w:rFonts w:ascii="Montserrat ExtraBold" w:hAnsi="Montserrat ExtraBold"/>
              </w:rPr>
              <w:t>DIÁLISIS (pacientes/mes)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tcPr>
          <w:p w:rsidR="00FB7C93" w:rsidRPr="007F29FF" w:rsidRDefault="00FB7C93" w:rsidP="00D07A80">
            <w:pPr>
              <w:jc w:val="right"/>
              <w:rPr>
                <w:rFonts w:ascii="Montserrat ExtraBold" w:hAnsi="Montserrat ExtraBold"/>
              </w:rPr>
            </w:pPr>
          </w:p>
        </w:tc>
        <w:tc>
          <w:tcPr>
            <w:tcW w:w="1032" w:type="pct"/>
            <w:shd w:val="clear" w:color="auto" w:fill="DAEEF3" w:themeFill="accent5" w:themeFillTint="33"/>
          </w:tcPr>
          <w:p w:rsidR="00FB7C93" w:rsidRPr="007F29FF" w:rsidRDefault="00FB7C93" w:rsidP="00D07A80">
            <w:pPr>
              <w:jc w:val="right"/>
              <w:cnfStyle w:val="000000000000" w:firstRow="0" w:lastRow="0" w:firstColumn="0" w:lastColumn="0" w:oddVBand="0" w:evenVBand="0" w:oddHBand="0" w:evenHBand="0" w:firstRowFirstColumn="0" w:firstRowLastColumn="0" w:lastRowFirstColumn="0" w:lastRowLastColumn="0"/>
              <w:rPr>
                <w:rFonts w:ascii="Montserrat ExtraBold" w:hAnsi="Montserrat ExtraBold"/>
              </w:rPr>
            </w:pPr>
          </w:p>
        </w:tc>
      </w:tr>
      <w:tr w:rsidR="007A7226" w:rsidRPr="0014680D" w:rsidTr="00BF20F1">
        <w:trPr>
          <w:trHeight w:val="289"/>
        </w:trPr>
        <w:tc>
          <w:tcPr>
            <w:tcW w:w="2935" w:type="pct"/>
          </w:tcPr>
          <w:p w:rsidR="007A7226" w:rsidRPr="0014680D" w:rsidRDefault="007A7226" w:rsidP="007A7226">
            <w:r w:rsidRPr="0014680D">
              <w:t>Hemodiálisis en el hospital</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7A7226" w:rsidRPr="005D7BAD" w:rsidRDefault="00D07A80" w:rsidP="00D07A80">
            <w:pPr>
              <w:jc w:val="right"/>
              <w:rPr>
                <w:rFonts w:cs="Arial"/>
                <w:szCs w:val="22"/>
              </w:rPr>
            </w:pPr>
            <w:r>
              <w:rPr>
                <w:rFonts w:cs="Arial"/>
                <w:szCs w:val="22"/>
              </w:rPr>
              <w:t>59</w:t>
            </w:r>
          </w:p>
        </w:tc>
        <w:tc>
          <w:tcPr>
            <w:tcW w:w="1032" w:type="pct"/>
            <w:vAlign w:val="bottom"/>
          </w:tcPr>
          <w:p w:rsidR="007A7226" w:rsidRPr="007A7226" w:rsidRDefault="00D07A80" w:rsidP="00D07A80">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61</w:t>
            </w:r>
          </w:p>
        </w:tc>
      </w:tr>
      <w:tr w:rsidR="0014680D" w:rsidRPr="0014680D" w:rsidTr="00FB417A">
        <w:trPr>
          <w:trHeight w:val="289"/>
        </w:trPr>
        <w:tc>
          <w:tcPr>
            <w:tcW w:w="2935" w:type="pct"/>
            <w:shd w:val="clear" w:color="auto" w:fill="DAEEF3" w:themeFill="accent5" w:themeFillTint="33"/>
          </w:tcPr>
          <w:p w:rsidR="00FB7C93" w:rsidRPr="007F29FF" w:rsidRDefault="00FB7C93" w:rsidP="000E7C93">
            <w:pPr>
              <w:rPr>
                <w:rFonts w:ascii="Montserrat ExtraBold" w:hAnsi="Montserrat ExtraBold"/>
              </w:rPr>
            </w:pPr>
            <w:r w:rsidRPr="007F29FF">
              <w:rPr>
                <w:rFonts w:ascii="Montserrat ExtraBold" w:hAnsi="Montserrat ExtraBold"/>
              </w:rPr>
              <w:t>ACTIVIDAD OBSTÉTRICA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tcPr>
          <w:p w:rsidR="00FB7C93" w:rsidRPr="007F29FF" w:rsidRDefault="00FB7C93" w:rsidP="00D07A80">
            <w:pPr>
              <w:jc w:val="right"/>
              <w:rPr>
                <w:rFonts w:ascii="Montserrat ExtraBold" w:hAnsi="Montserrat ExtraBold"/>
              </w:rPr>
            </w:pPr>
          </w:p>
        </w:tc>
        <w:tc>
          <w:tcPr>
            <w:tcW w:w="1032" w:type="pct"/>
            <w:shd w:val="clear" w:color="auto" w:fill="DAEEF3" w:themeFill="accent5" w:themeFillTint="33"/>
          </w:tcPr>
          <w:p w:rsidR="00FB7C93" w:rsidRPr="007F29FF" w:rsidRDefault="00FB7C93" w:rsidP="00D07A80">
            <w:pPr>
              <w:jc w:val="right"/>
              <w:cnfStyle w:val="000000000000" w:firstRow="0" w:lastRow="0" w:firstColumn="0" w:lastColumn="0" w:oddVBand="0" w:evenVBand="0" w:oddHBand="0" w:evenHBand="0" w:firstRowFirstColumn="0" w:firstRowLastColumn="0" w:lastRowFirstColumn="0" w:lastRowLastColumn="0"/>
              <w:rPr>
                <w:rFonts w:ascii="Montserrat ExtraBold" w:hAnsi="Montserrat ExtraBold"/>
              </w:rPr>
            </w:pPr>
          </w:p>
        </w:tc>
      </w:tr>
      <w:tr w:rsidR="007A7226" w:rsidRPr="0014680D" w:rsidTr="00BF20F1">
        <w:trPr>
          <w:trHeight w:val="289"/>
        </w:trPr>
        <w:tc>
          <w:tcPr>
            <w:tcW w:w="2935" w:type="pct"/>
          </w:tcPr>
          <w:p w:rsidR="007A7226" w:rsidRPr="0014680D" w:rsidRDefault="007A7226" w:rsidP="007A7226">
            <w:r w:rsidRPr="00FB417A">
              <w:t>Total Partos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tcPr>
          <w:p w:rsidR="007A7226" w:rsidRPr="0014680D" w:rsidRDefault="00D07A80" w:rsidP="00D07A80">
            <w:pPr>
              <w:jc w:val="right"/>
            </w:pPr>
            <w:r>
              <w:t>591</w:t>
            </w:r>
          </w:p>
        </w:tc>
        <w:tc>
          <w:tcPr>
            <w:tcW w:w="1032" w:type="pct"/>
            <w:vAlign w:val="bottom"/>
          </w:tcPr>
          <w:p w:rsidR="007A7226" w:rsidRDefault="00D07A80" w:rsidP="00D07A80">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495</w:t>
            </w:r>
          </w:p>
        </w:tc>
      </w:tr>
      <w:tr w:rsidR="007A7226" w:rsidRPr="0014680D" w:rsidTr="00BF20F1">
        <w:trPr>
          <w:cnfStyle w:val="010000000000" w:firstRow="0" w:lastRow="1" w:firstColumn="0" w:lastColumn="0" w:oddVBand="0" w:evenVBand="0" w:oddHBand="0" w:evenHBand="0" w:firstRowFirstColumn="0" w:firstRowLastColumn="0" w:lastRowFirstColumn="0" w:lastRowLastColumn="0"/>
          <w:trHeight w:val="289"/>
        </w:trPr>
        <w:tc>
          <w:tcPr>
            <w:tcW w:w="2935" w:type="pct"/>
            <w:shd w:val="clear" w:color="auto" w:fill="auto"/>
          </w:tcPr>
          <w:p w:rsidR="007A7226" w:rsidRPr="0014680D" w:rsidRDefault="007A7226" w:rsidP="007A7226">
            <w:r w:rsidRPr="00FB417A">
              <w:rPr>
                <w:sz w:val="16"/>
              </w:rPr>
              <w:t>% Cesáreas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tcPr>
          <w:p w:rsidR="007A7226" w:rsidRPr="00D07A80" w:rsidRDefault="00D07A80" w:rsidP="00D07A80">
            <w:pPr>
              <w:jc w:val="right"/>
              <w:rPr>
                <w:sz w:val="16"/>
              </w:rPr>
            </w:pPr>
            <w:r w:rsidRPr="00D07A80">
              <w:rPr>
                <w:sz w:val="16"/>
              </w:rPr>
              <w:t>22,34%</w:t>
            </w:r>
          </w:p>
        </w:tc>
        <w:tc>
          <w:tcPr>
            <w:tcW w:w="1032" w:type="pct"/>
            <w:shd w:val="clear" w:color="auto" w:fill="auto"/>
            <w:vAlign w:val="bottom"/>
          </w:tcPr>
          <w:p w:rsidR="007A7226" w:rsidRPr="00D07A80" w:rsidRDefault="00D07A80" w:rsidP="00D07A80">
            <w:pPr>
              <w:jc w:val="right"/>
              <w:cnfStyle w:val="010000000000" w:firstRow="0" w:lastRow="1" w:firstColumn="0" w:lastColumn="0" w:oddVBand="0" w:evenVBand="0" w:oddHBand="0" w:evenHBand="0" w:firstRowFirstColumn="0" w:firstRowLastColumn="0" w:lastRowFirstColumn="0" w:lastRowLastColumn="0"/>
              <w:rPr>
                <w:sz w:val="16"/>
              </w:rPr>
            </w:pPr>
            <w:r>
              <w:rPr>
                <w:sz w:val="16"/>
              </w:rPr>
              <w:t>23,84%</w:t>
            </w:r>
          </w:p>
        </w:tc>
      </w:tr>
    </w:tbl>
    <w:p w:rsidR="00591EFF" w:rsidRDefault="00591EFF" w:rsidP="00BF20F1">
      <w:pPr>
        <w:pStyle w:val="Piedetabla"/>
      </w:pPr>
    </w:p>
    <w:p w:rsidR="00BF20F1" w:rsidRDefault="00FB7C93" w:rsidP="00BF20F1">
      <w:pPr>
        <w:pStyle w:val="Piedetabla"/>
      </w:pPr>
      <w:r w:rsidRPr="00D91216">
        <w:t>Fuente: SIAE</w:t>
      </w:r>
      <w:r w:rsidRPr="00D91216">
        <w:tab/>
      </w:r>
    </w:p>
    <w:p w:rsidR="00FB7C93" w:rsidRDefault="00BF20F1" w:rsidP="00BF20F1">
      <w:pPr>
        <w:pStyle w:val="Piedetabla"/>
      </w:pPr>
      <w:r w:rsidRPr="00BF20F1">
        <w:rPr>
          <w:vertAlign w:val="superscript"/>
        </w:rPr>
        <w:t>1</w:t>
      </w:r>
      <w:r w:rsidR="00FB7C93" w:rsidRPr="00D91216">
        <w:t>Fuente Altas Totales, Estancia Media y Peso Medio: CMBD</w:t>
      </w:r>
    </w:p>
    <w:p w:rsidR="00591EFF" w:rsidRDefault="00591EFF" w:rsidP="00591EFF">
      <w:pPr>
        <w:pStyle w:val="Piedetabla"/>
        <w:spacing w:line="276" w:lineRule="auto"/>
      </w:pPr>
      <w:r w:rsidRPr="0075359F">
        <w:rPr>
          <w:vertAlign w:val="superscript"/>
        </w:rPr>
        <w:t xml:space="preserve">2 </w:t>
      </w:r>
      <w:r>
        <w:t>Agrupador APR-DRG 36.0 en el año 2020 frente a la versión APR-DRG 35 en el 2019. El peso baja con la nueva versión</w:t>
      </w:r>
    </w:p>
    <w:p w:rsidR="00FB7C93" w:rsidRPr="00D91216" w:rsidRDefault="00FB7C93" w:rsidP="00BF20F1">
      <w:pPr>
        <w:pStyle w:val="Piedetabla"/>
      </w:pPr>
      <w:r w:rsidRPr="00D91216">
        <w:t>*Estancia Media No depurada.</w:t>
      </w:r>
    </w:p>
    <w:p w:rsidR="00507056" w:rsidRPr="009E7227" w:rsidRDefault="00507056" w:rsidP="008C577D">
      <w:pPr>
        <w:pStyle w:val="Piedetabla"/>
      </w:pPr>
    </w:p>
    <w:p w:rsidR="00507056" w:rsidRDefault="00507056" w:rsidP="0068118A"/>
    <w:p w:rsidR="00D91216" w:rsidRDefault="00D91216" w:rsidP="0068118A"/>
    <w:p w:rsidR="00591EFF" w:rsidRDefault="00591EFF">
      <w:pPr>
        <w:spacing w:before="0" w:line="240" w:lineRule="auto"/>
        <w:jc w:val="left"/>
        <w:rPr>
          <w:rFonts w:ascii="Montserrat SemiBold" w:hAnsi="Montserrat SemiBold"/>
          <w:caps/>
          <w:noProof/>
          <w:color w:val="48ACC6"/>
          <w:spacing w:val="-6"/>
          <w:sz w:val="24"/>
        </w:rPr>
      </w:pPr>
      <w:bookmarkStart w:id="52" w:name="_Toc318202532"/>
      <w:bookmarkStart w:id="53" w:name="_Toc75343951"/>
      <w:r>
        <w:br w:type="page"/>
      </w:r>
    </w:p>
    <w:p w:rsidR="0076068D" w:rsidRPr="009E7227" w:rsidRDefault="00EA02C3" w:rsidP="001A79AE">
      <w:pPr>
        <w:pStyle w:val="TITULO-Nivel2"/>
      </w:pPr>
      <w:bookmarkStart w:id="54" w:name="_Toc89071665"/>
      <w:r w:rsidRPr="009E7227">
        <w:lastRenderedPageBreak/>
        <w:t>A</w:t>
      </w:r>
      <w:r w:rsidR="002647B5" w:rsidRPr="009E7227">
        <w:t>ctividad quirúrgica</w:t>
      </w:r>
      <w:bookmarkEnd w:id="52"/>
      <w:bookmarkEnd w:id="53"/>
      <w:bookmarkEnd w:id="54"/>
    </w:p>
    <w:p w:rsidR="00612BE7" w:rsidRPr="009E7227" w:rsidRDefault="00612BE7" w:rsidP="0068118A">
      <w:pPr>
        <w:pStyle w:val="Titulo2Memoria"/>
      </w:pPr>
    </w:p>
    <w:tbl>
      <w:tblPr>
        <w:tblStyle w:val="TablaGeneral"/>
        <w:tblW w:w="7938" w:type="dxa"/>
        <w:tblLook w:val="04A0" w:firstRow="1" w:lastRow="0" w:firstColumn="1" w:lastColumn="0" w:noHBand="0" w:noVBand="1"/>
      </w:tblPr>
      <w:tblGrid>
        <w:gridCol w:w="5954"/>
        <w:gridCol w:w="1046"/>
        <w:gridCol w:w="938"/>
      </w:tblGrid>
      <w:tr w:rsidR="00CA0B81" w:rsidRPr="00D91216" w:rsidTr="007A722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54" w:type="dxa"/>
            <w:hideMark/>
          </w:tcPr>
          <w:p w:rsidR="00CA0B81" w:rsidRPr="00D91216" w:rsidRDefault="00CA0B81" w:rsidP="0068118A">
            <w:pPr>
              <w:rPr>
                <w:rFonts w:ascii="Montserrat ExtraBold" w:hAnsi="Montserrat ExtraBold"/>
              </w:rPr>
            </w:pPr>
            <w:r w:rsidRPr="00D91216">
              <w:rPr>
                <w:rFonts w:ascii="Montserrat ExtraBold" w:hAnsi="Montserrat ExtraBold"/>
              </w:rPr>
              <w:t>ACTIVIDAD QUIRÚRGICA</w:t>
            </w:r>
          </w:p>
        </w:tc>
        <w:tc>
          <w:tcPr>
            <w:tcW w:w="1046" w:type="dxa"/>
          </w:tcPr>
          <w:p w:rsidR="00CA0B81" w:rsidRPr="00D91216" w:rsidRDefault="00CA0B81" w:rsidP="00D91216">
            <w:pPr>
              <w:jc w:val="right"/>
              <w:cnfStyle w:val="100000000000" w:firstRow="1" w:lastRow="0" w:firstColumn="0" w:lastColumn="0" w:oddVBand="0" w:evenVBand="0" w:oddHBand="0" w:evenHBand="0" w:firstRowFirstColumn="0" w:firstRowLastColumn="0" w:lastRowFirstColumn="0" w:lastRowLastColumn="0"/>
              <w:rPr>
                <w:rFonts w:ascii="Montserrat ExtraBold" w:hAnsi="Montserrat ExtraBold"/>
              </w:rPr>
            </w:pPr>
            <w:r w:rsidRPr="00D91216">
              <w:rPr>
                <w:rFonts w:ascii="Montserrat ExtraBold" w:hAnsi="Montserrat ExtraBold"/>
              </w:rPr>
              <w:t>2019</w:t>
            </w:r>
          </w:p>
        </w:tc>
        <w:tc>
          <w:tcPr>
            <w:tcW w:w="938" w:type="dxa"/>
          </w:tcPr>
          <w:p w:rsidR="00CA0B81" w:rsidRPr="00D91216" w:rsidRDefault="00CA0B81" w:rsidP="00D91216">
            <w:pPr>
              <w:jc w:val="right"/>
              <w:cnfStyle w:val="100000000000" w:firstRow="1" w:lastRow="0" w:firstColumn="0" w:lastColumn="0" w:oddVBand="0" w:evenVBand="0" w:oddHBand="0" w:evenHBand="0" w:firstRowFirstColumn="0" w:firstRowLastColumn="0" w:lastRowFirstColumn="0" w:lastRowLastColumn="0"/>
              <w:rPr>
                <w:rFonts w:ascii="Montserrat ExtraBold" w:hAnsi="Montserrat ExtraBold"/>
              </w:rPr>
            </w:pPr>
            <w:r w:rsidRPr="00D91216">
              <w:rPr>
                <w:rFonts w:ascii="Montserrat ExtraBold" w:hAnsi="Montserrat ExtraBold"/>
              </w:rPr>
              <w:t>2020</w:t>
            </w:r>
          </w:p>
        </w:tc>
      </w:tr>
      <w:tr w:rsidR="00D07A80" w:rsidRPr="009E7227" w:rsidTr="00591EFF">
        <w:trPr>
          <w:trHeight w:val="570"/>
        </w:trPr>
        <w:tc>
          <w:tcPr>
            <w:cnfStyle w:val="001000000000" w:firstRow="0" w:lastRow="0" w:firstColumn="1" w:lastColumn="0" w:oddVBand="0" w:evenVBand="0" w:oddHBand="0" w:evenHBand="0" w:firstRowFirstColumn="0" w:firstRowLastColumn="0" w:lastRowFirstColumn="0" w:lastRowLastColumn="0"/>
            <w:tcW w:w="5954" w:type="dxa"/>
            <w:hideMark/>
          </w:tcPr>
          <w:p w:rsidR="00D07A80" w:rsidRPr="009E7227" w:rsidRDefault="00D07A80" w:rsidP="00D07A80">
            <w:pPr>
              <w:jc w:val="left"/>
            </w:pPr>
            <w:r w:rsidRPr="009E7227">
              <w:t>Intervenciones quirúrgicas programadas con hospitalización</w:t>
            </w:r>
          </w:p>
        </w:tc>
        <w:tc>
          <w:tcPr>
            <w:tcW w:w="1046" w:type="dxa"/>
          </w:tcPr>
          <w:p w:rsidR="00D07A80" w:rsidRPr="00B22C03" w:rsidRDefault="00D07A80" w:rsidP="00591EFF">
            <w:pPr>
              <w:jc w:val="right"/>
              <w:cnfStyle w:val="000000000000" w:firstRow="0" w:lastRow="0" w:firstColumn="0" w:lastColumn="0" w:oddVBand="0" w:evenVBand="0" w:oddHBand="0" w:evenHBand="0" w:firstRowFirstColumn="0" w:firstRowLastColumn="0" w:lastRowFirstColumn="0" w:lastRowLastColumn="0"/>
            </w:pPr>
            <w:r w:rsidRPr="00B22C03">
              <w:t>4114</w:t>
            </w:r>
          </w:p>
        </w:tc>
        <w:tc>
          <w:tcPr>
            <w:tcW w:w="938" w:type="dxa"/>
          </w:tcPr>
          <w:p w:rsidR="00D07A80" w:rsidRPr="00851FDF" w:rsidRDefault="00D07A80" w:rsidP="00591EFF">
            <w:pPr>
              <w:jc w:val="right"/>
              <w:cnfStyle w:val="000000000000" w:firstRow="0" w:lastRow="0" w:firstColumn="0" w:lastColumn="0" w:oddVBand="0" w:evenVBand="0" w:oddHBand="0" w:evenHBand="0" w:firstRowFirstColumn="0" w:firstRowLastColumn="0" w:lastRowFirstColumn="0" w:lastRowLastColumn="0"/>
            </w:pPr>
            <w:r w:rsidRPr="00851FDF">
              <w:t>2.520</w:t>
            </w:r>
          </w:p>
        </w:tc>
      </w:tr>
      <w:tr w:rsidR="00D07A80" w:rsidRPr="009E7227" w:rsidTr="00591EFF">
        <w:trPr>
          <w:trHeight w:val="570"/>
        </w:trPr>
        <w:tc>
          <w:tcPr>
            <w:cnfStyle w:val="001000000000" w:firstRow="0" w:lastRow="0" w:firstColumn="1" w:lastColumn="0" w:oddVBand="0" w:evenVBand="0" w:oddHBand="0" w:evenHBand="0" w:firstRowFirstColumn="0" w:firstRowLastColumn="0" w:lastRowFirstColumn="0" w:lastRowLastColumn="0"/>
            <w:tcW w:w="5954" w:type="dxa"/>
          </w:tcPr>
          <w:p w:rsidR="00D07A80" w:rsidRPr="007A7226" w:rsidRDefault="00D07A80" w:rsidP="00D07A80">
            <w:pPr>
              <w:jc w:val="left"/>
            </w:pPr>
            <w:r w:rsidRPr="007A7226">
              <w:t>Intervenciones quirúrgicas urgentes con hospitalización</w:t>
            </w:r>
          </w:p>
        </w:tc>
        <w:tc>
          <w:tcPr>
            <w:tcW w:w="1046" w:type="dxa"/>
          </w:tcPr>
          <w:p w:rsidR="00D07A80" w:rsidRPr="00B22C03" w:rsidRDefault="00D07A80" w:rsidP="00591EFF">
            <w:pPr>
              <w:jc w:val="right"/>
              <w:cnfStyle w:val="000000000000" w:firstRow="0" w:lastRow="0" w:firstColumn="0" w:lastColumn="0" w:oddVBand="0" w:evenVBand="0" w:oddHBand="0" w:evenHBand="0" w:firstRowFirstColumn="0" w:firstRowLastColumn="0" w:lastRowFirstColumn="0" w:lastRowLastColumn="0"/>
            </w:pPr>
            <w:r w:rsidRPr="00B22C03">
              <w:t>669</w:t>
            </w:r>
          </w:p>
        </w:tc>
        <w:tc>
          <w:tcPr>
            <w:tcW w:w="938" w:type="dxa"/>
          </w:tcPr>
          <w:p w:rsidR="00D07A80" w:rsidRPr="00851FDF" w:rsidRDefault="00D07A80" w:rsidP="00591EFF">
            <w:pPr>
              <w:jc w:val="right"/>
              <w:cnfStyle w:val="000000000000" w:firstRow="0" w:lastRow="0" w:firstColumn="0" w:lastColumn="0" w:oddVBand="0" w:evenVBand="0" w:oddHBand="0" w:evenHBand="0" w:firstRowFirstColumn="0" w:firstRowLastColumn="0" w:lastRowFirstColumn="0" w:lastRowLastColumn="0"/>
            </w:pPr>
            <w:r w:rsidRPr="00851FDF">
              <w:t>673</w:t>
            </w:r>
          </w:p>
        </w:tc>
      </w:tr>
      <w:tr w:rsidR="00D07A80" w:rsidRPr="009E7227" w:rsidTr="00591EFF">
        <w:trPr>
          <w:trHeight w:val="570"/>
        </w:trPr>
        <w:tc>
          <w:tcPr>
            <w:cnfStyle w:val="001000000000" w:firstRow="0" w:lastRow="0" w:firstColumn="1" w:lastColumn="0" w:oddVBand="0" w:evenVBand="0" w:oddHBand="0" w:evenHBand="0" w:firstRowFirstColumn="0" w:firstRowLastColumn="0" w:lastRowFirstColumn="0" w:lastRowLastColumn="0"/>
            <w:tcW w:w="5954" w:type="dxa"/>
          </w:tcPr>
          <w:p w:rsidR="00D07A80" w:rsidRPr="007A7226" w:rsidRDefault="00D07A80" w:rsidP="00D07A80">
            <w:pPr>
              <w:jc w:val="left"/>
            </w:pPr>
            <w:r w:rsidRPr="007A7226">
              <w:t>Intervenciones quirúrgicas programadas ambulatorias</w:t>
            </w:r>
          </w:p>
        </w:tc>
        <w:tc>
          <w:tcPr>
            <w:tcW w:w="1046" w:type="dxa"/>
          </w:tcPr>
          <w:p w:rsidR="00D07A80" w:rsidRPr="00B22C03" w:rsidRDefault="00D07A80" w:rsidP="00591EFF">
            <w:pPr>
              <w:jc w:val="right"/>
              <w:cnfStyle w:val="000000000000" w:firstRow="0" w:lastRow="0" w:firstColumn="0" w:lastColumn="0" w:oddVBand="0" w:evenVBand="0" w:oddHBand="0" w:evenHBand="0" w:firstRowFirstColumn="0" w:firstRowLastColumn="0" w:lastRowFirstColumn="0" w:lastRowLastColumn="0"/>
            </w:pPr>
            <w:r w:rsidRPr="00B22C03">
              <w:t>4190</w:t>
            </w:r>
          </w:p>
        </w:tc>
        <w:tc>
          <w:tcPr>
            <w:tcW w:w="938" w:type="dxa"/>
          </w:tcPr>
          <w:p w:rsidR="00D07A80" w:rsidRPr="00851FDF" w:rsidRDefault="00D07A80" w:rsidP="00591EFF">
            <w:pPr>
              <w:jc w:val="right"/>
              <w:cnfStyle w:val="000000000000" w:firstRow="0" w:lastRow="0" w:firstColumn="0" w:lastColumn="0" w:oddVBand="0" w:evenVBand="0" w:oddHBand="0" w:evenHBand="0" w:firstRowFirstColumn="0" w:firstRowLastColumn="0" w:lastRowFirstColumn="0" w:lastRowLastColumn="0"/>
            </w:pPr>
            <w:r w:rsidRPr="00851FDF">
              <w:t>1.912</w:t>
            </w:r>
          </w:p>
        </w:tc>
      </w:tr>
      <w:tr w:rsidR="00D07A80" w:rsidRPr="009E7227" w:rsidTr="00591EFF">
        <w:trPr>
          <w:trHeight w:val="570"/>
        </w:trPr>
        <w:tc>
          <w:tcPr>
            <w:cnfStyle w:val="001000000000" w:firstRow="0" w:lastRow="0" w:firstColumn="1" w:lastColumn="0" w:oddVBand="0" w:evenVBand="0" w:oddHBand="0" w:evenHBand="0" w:firstRowFirstColumn="0" w:firstRowLastColumn="0" w:lastRowFirstColumn="0" w:lastRowLastColumn="0"/>
            <w:tcW w:w="5954" w:type="dxa"/>
          </w:tcPr>
          <w:p w:rsidR="00D07A80" w:rsidRPr="007A7226" w:rsidRDefault="00D07A80" w:rsidP="00D07A80">
            <w:pPr>
              <w:jc w:val="left"/>
            </w:pPr>
            <w:r w:rsidRPr="007A7226">
              <w:t>Intervenciones quirúrgicas urgentes ambulatorias</w:t>
            </w:r>
          </w:p>
        </w:tc>
        <w:tc>
          <w:tcPr>
            <w:tcW w:w="1046" w:type="dxa"/>
          </w:tcPr>
          <w:p w:rsidR="00D07A80" w:rsidRPr="00B22C03" w:rsidRDefault="00D07A80" w:rsidP="00591EFF">
            <w:pPr>
              <w:jc w:val="right"/>
              <w:cnfStyle w:val="000000000000" w:firstRow="0" w:lastRow="0" w:firstColumn="0" w:lastColumn="0" w:oddVBand="0" w:evenVBand="0" w:oddHBand="0" w:evenHBand="0" w:firstRowFirstColumn="0" w:firstRowLastColumn="0" w:lastRowFirstColumn="0" w:lastRowLastColumn="0"/>
            </w:pPr>
            <w:r w:rsidRPr="00B22C03">
              <w:t>26</w:t>
            </w:r>
          </w:p>
        </w:tc>
        <w:tc>
          <w:tcPr>
            <w:tcW w:w="938" w:type="dxa"/>
          </w:tcPr>
          <w:p w:rsidR="00D07A80" w:rsidRPr="00851FDF" w:rsidRDefault="00D07A80" w:rsidP="00591EFF">
            <w:pPr>
              <w:jc w:val="right"/>
              <w:cnfStyle w:val="000000000000" w:firstRow="0" w:lastRow="0" w:firstColumn="0" w:lastColumn="0" w:oddVBand="0" w:evenVBand="0" w:oddHBand="0" w:evenHBand="0" w:firstRowFirstColumn="0" w:firstRowLastColumn="0" w:lastRowFirstColumn="0" w:lastRowLastColumn="0"/>
            </w:pPr>
            <w:r w:rsidRPr="00851FDF">
              <w:t>23</w:t>
            </w:r>
          </w:p>
        </w:tc>
      </w:tr>
      <w:tr w:rsidR="00D07A80" w:rsidRPr="009E7227" w:rsidTr="00591EFF">
        <w:trPr>
          <w:trHeight w:val="594"/>
        </w:trPr>
        <w:tc>
          <w:tcPr>
            <w:cnfStyle w:val="001000000000" w:firstRow="0" w:lastRow="0" w:firstColumn="1" w:lastColumn="0" w:oddVBand="0" w:evenVBand="0" w:oddHBand="0" w:evenHBand="0" w:firstRowFirstColumn="0" w:firstRowLastColumn="0" w:lastRowFirstColumn="0" w:lastRowLastColumn="0"/>
            <w:tcW w:w="5954" w:type="dxa"/>
          </w:tcPr>
          <w:p w:rsidR="00D07A80" w:rsidRPr="007A7226" w:rsidRDefault="00D07A80" w:rsidP="00D07A80">
            <w:pPr>
              <w:jc w:val="left"/>
            </w:pPr>
            <w:r w:rsidRPr="007A7226">
              <w:t xml:space="preserve">Procedimientos </w:t>
            </w:r>
            <w:r>
              <w:t>q</w:t>
            </w:r>
            <w:r w:rsidRPr="007A7226">
              <w:t>uirúrgicos fuera de quirófano</w:t>
            </w:r>
          </w:p>
        </w:tc>
        <w:tc>
          <w:tcPr>
            <w:tcW w:w="1046" w:type="dxa"/>
          </w:tcPr>
          <w:p w:rsidR="00D07A80" w:rsidRDefault="00D07A80" w:rsidP="00591EFF">
            <w:pPr>
              <w:jc w:val="right"/>
              <w:cnfStyle w:val="000000000000" w:firstRow="0" w:lastRow="0" w:firstColumn="0" w:lastColumn="0" w:oddVBand="0" w:evenVBand="0" w:oddHBand="0" w:evenHBand="0" w:firstRowFirstColumn="0" w:firstRowLastColumn="0" w:lastRowFirstColumn="0" w:lastRowLastColumn="0"/>
            </w:pPr>
            <w:r w:rsidRPr="00B22C03">
              <w:t>4397</w:t>
            </w:r>
          </w:p>
        </w:tc>
        <w:tc>
          <w:tcPr>
            <w:tcW w:w="938" w:type="dxa"/>
          </w:tcPr>
          <w:p w:rsidR="00D07A80" w:rsidRDefault="00D07A80" w:rsidP="00591EFF">
            <w:pPr>
              <w:jc w:val="right"/>
              <w:cnfStyle w:val="000000000000" w:firstRow="0" w:lastRow="0" w:firstColumn="0" w:lastColumn="0" w:oddVBand="0" w:evenVBand="0" w:oddHBand="0" w:evenHBand="0" w:firstRowFirstColumn="0" w:firstRowLastColumn="0" w:lastRowFirstColumn="0" w:lastRowLastColumn="0"/>
            </w:pPr>
            <w:r w:rsidRPr="00851FDF">
              <w:t>2.502</w:t>
            </w:r>
          </w:p>
        </w:tc>
      </w:tr>
    </w:tbl>
    <w:p w:rsidR="000004B4" w:rsidRPr="000C5858" w:rsidRDefault="000004B4" w:rsidP="00D91216">
      <w:pPr>
        <w:pStyle w:val="Piedetabla"/>
      </w:pPr>
      <w:bookmarkStart w:id="55" w:name="_Toc248123088"/>
      <w:bookmarkStart w:id="56" w:name="_Toc318202533"/>
      <w:r w:rsidRPr="00DC4D20">
        <w:t>Fuente: SIAE</w:t>
      </w:r>
    </w:p>
    <w:p w:rsidR="002F40B2" w:rsidRDefault="002F40B2" w:rsidP="0068118A">
      <w:pPr>
        <w:pStyle w:val="EstiloTitulo2MemoriaNegrita"/>
      </w:pPr>
    </w:p>
    <w:p w:rsidR="002F40B2" w:rsidRDefault="004812F8" w:rsidP="00241712">
      <w:pPr>
        <w:pStyle w:val="TITULO-Nivel2"/>
      </w:pPr>
      <w:bookmarkStart w:id="57" w:name="_Toc75343953"/>
      <w:bookmarkStart w:id="58" w:name="_Toc89071666"/>
      <w:r w:rsidRPr="009E7227">
        <w:t>Donaciones</w:t>
      </w:r>
      <w:r w:rsidR="002647B5" w:rsidRPr="009E7227">
        <w:t xml:space="preserve"> – Trasplantes</w:t>
      </w:r>
      <w:bookmarkEnd w:id="55"/>
      <w:bookmarkEnd w:id="56"/>
      <w:bookmarkEnd w:id="57"/>
      <w:bookmarkEnd w:id="58"/>
    </w:p>
    <w:tbl>
      <w:tblPr>
        <w:tblStyle w:val="TablaGeneral"/>
        <w:tblW w:w="7938" w:type="dxa"/>
        <w:tblLook w:val="04A0" w:firstRow="1" w:lastRow="0" w:firstColumn="1" w:lastColumn="0" w:noHBand="0" w:noVBand="1"/>
      </w:tblPr>
      <w:tblGrid>
        <w:gridCol w:w="5260"/>
        <w:gridCol w:w="1410"/>
        <w:gridCol w:w="1268"/>
      </w:tblGrid>
      <w:tr w:rsidR="009B3D99" w:rsidRPr="00D77135" w:rsidTr="00E07BFF">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260" w:type="dxa"/>
            <w:hideMark/>
          </w:tcPr>
          <w:p w:rsidR="009B3D99" w:rsidRPr="00D77135" w:rsidRDefault="003239A9" w:rsidP="00D364FD">
            <w:pPr>
              <w:rPr>
                <w:rFonts w:ascii="Montserrat SemiBold" w:hAnsi="Montserrat SemiBold"/>
              </w:rPr>
            </w:pPr>
            <w:r w:rsidRPr="00D77135">
              <w:rPr>
                <w:rFonts w:ascii="Montserrat SemiBold" w:hAnsi="Montserrat SemiBold"/>
              </w:rPr>
              <w:t xml:space="preserve">EXTRACCIONES </w:t>
            </w:r>
          </w:p>
        </w:tc>
        <w:tc>
          <w:tcPr>
            <w:tcW w:w="1410" w:type="dxa"/>
          </w:tcPr>
          <w:p w:rsidR="009B3D99" w:rsidRPr="00D77135" w:rsidRDefault="003239A9" w:rsidP="005624BE">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D77135">
              <w:rPr>
                <w:rFonts w:ascii="Montserrat SemiBold" w:hAnsi="Montserrat SemiBold"/>
              </w:rPr>
              <w:t>2019</w:t>
            </w:r>
          </w:p>
        </w:tc>
        <w:tc>
          <w:tcPr>
            <w:tcW w:w="1268" w:type="dxa"/>
          </w:tcPr>
          <w:p w:rsidR="009B3D99" w:rsidRPr="00D77135" w:rsidRDefault="003239A9" w:rsidP="005624BE">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D77135">
              <w:rPr>
                <w:rFonts w:ascii="Montserrat SemiBold" w:hAnsi="Montserrat SemiBold"/>
              </w:rPr>
              <w:t>2020</w:t>
            </w:r>
          </w:p>
        </w:tc>
      </w:tr>
      <w:tr w:rsidR="000B5283" w:rsidRPr="009E7227" w:rsidTr="00E07BFF">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rsidR="000B5283" w:rsidRPr="009E7227" w:rsidRDefault="000B5283" w:rsidP="0068118A">
            <w:r w:rsidRPr="009E7227">
              <w:t>Donantes de Órganos</w:t>
            </w:r>
          </w:p>
        </w:tc>
        <w:tc>
          <w:tcPr>
            <w:tcW w:w="1410" w:type="dxa"/>
          </w:tcPr>
          <w:p w:rsidR="000B5283" w:rsidRPr="009E7227" w:rsidRDefault="000B5283" w:rsidP="005624BE">
            <w:pPr>
              <w:jc w:val="right"/>
              <w:cnfStyle w:val="000000000000" w:firstRow="0" w:lastRow="0" w:firstColumn="0" w:lastColumn="0" w:oddVBand="0" w:evenVBand="0" w:oddHBand="0" w:evenHBand="0" w:firstRowFirstColumn="0" w:firstRowLastColumn="0" w:lastRowFirstColumn="0" w:lastRowLastColumn="0"/>
            </w:pPr>
          </w:p>
        </w:tc>
        <w:tc>
          <w:tcPr>
            <w:tcW w:w="1268" w:type="dxa"/>
          </w:tcPr>
          <w:p w:rsidR="000B5283" w:rsidRPr="009E7227" w:rsidRDefault="00FD4C7E" w:rsidP="005624BE">
            <w:pPr>
              <w:jc w:val="right"/>
              <w:cnfStyle w:val="000000000000" w:firstRow="0" w:lastRow="0" w:firstColumn="0" w:lastColumn="0" w:oddVBand="0" w:evenVBand="0" w:oddHBand="0" w:evenHBand="0" w:firstRowFirstColumn="0" w:firstRowLastColumn="0" w:lastRowFirstColumn="0" w:lastRowLastColumn="0"/>
            </w:pPr>
            <w:r>
              <w:t>1</w:t>
            </w:r>
          </w:p>
        </w:tc>
      </w:tr>
      <w:tr w:rsidR="002C6637" w:rsidRPr="009E7227" w:rsidTr="00E07BFF">
        <w:trPr>
          <w:trHeight w:val="490"/>
        </w:trPr>
        <w:tc>
          <w:tcPr>
            <w:cnfStyle w:val="001000000000" w:firstRow="0" w:lastRow="0" w:firstColumn="1" w:lastColumn="0" w:oddVBand="0" w:evenVBand="0" w:oddHBand="0" w:evenHBand="0" w:firstRowFirstColumn="0" w:firstRowLastColumn="0" w:lastRowFirstColumn="0" w:lastRowLastColumn="0"/>
            <w:tcW w:w="5260" w:type="dxa"/>
          </w:tcPr>
          <w:p w:rsidR="002C6637" w:rsidRPr="009E7227" w:rsidRDefault="002C6637" w:rsidP="0068118A"/>
        </w:tc>
        <w:tc>
          <w:tcPr>
            <w:tcW w:w="1410" w:type="dxa"/>
          </w:tcPr>
          <w:p w:rsidR="002C6637" w:rsidRPr="009E7227" w:rsidRDefault="002C6637" w:rsidP="005624BE">
            <w:pPr>
              <w:jc w:val="right"/>
              <w:cnfStyle w:val="000000000000" w:firstRow="0" w:lastRow="0" w:firstColumn="0" w:lastColumn="0" w:oddVBand="0" w:evenVBand="0" w:oddHBand="0" w:evenHBand="0" w:firstRowFirstColumn="0" w:firstRowLastColumn="0" w:lastRowFirstColumn="0" w:lastRowLastColumn="0"/>
            </w:pPr>
          </w:p>
        </w:tc>
        <w:tc>
          <w:tcPr>
            <w:tcW w:w="1268" w:type="dxa"/>
          </w:tcPr>
          <w:p w:rsidR="002C6637" w:rsidRPr="009E7227" w:rsidRDefault="002C6637" w:rsidP="005624BE">
            <w:pPr>
              <w:jc w:val="right"/>
              <w:cnfStyle w:val="000000000000" w:firstRow="0" w:lastRow="0" w:firstColumn="0" w:lastColumn="0" w:oddVBand="0" w:evenVBand="0" w:oddHBand="0" w:evenHBand="0" w:firstRowFirstColumn="0" w:firstRowLastColumn="0" w:lastRowFirstColumn="0" w:lastRowLastColumn="0"/>
            </w:pPr>
          </w:p>
        </w:tc>
      </w:tr>
      <w:tr w:rsidR="00D364FD" w:rsidRPr="009E7227" w:rsidTr="00D364FD">
        <w:trPr>
          <w:trHeight w:val="490"/>
        </w:trPr>
        <w:tc>
          <w:tcPr>
            <w:cnfStyle w:val="001000000000" w:firstRow="0" w:lastRow="0" w:firstColumn="1" w:lastColumn="0" w:oddVBand="0" w:evenVBand="0" w:oddHBand="0" w:evenHBand="0" w:firstRowFirstColumn="0" w:firstRowLastColumn="0" w:lastRowFirstColumn="0" w:lastRowLastColumn="0"/>
            <w:tcW w:w="5260" w:type="dxa"/>
            <w:shd w:val="clear" w:color="auto" w:fill="DAEEF3" w:themeFill="accent5" w:themeFillTint="33"/>
          </w:tcPr>
          <w:p w:rsidR="00D364FD" w:rsidRPr="00D364FD" w:rsidRDefault="00D364FD" w:rsidP="00D364FD">
            <w:pPr>
              <w:rPr>
                <w:rFonts w:ascii="Montserrat SemiBold" w:hAnsi="Montserrat SemiBold"/>
                <w:b/>
                <w:caps/>
                <w:color w:val="595959" w:themeColor="text1" w:themeTint="A6"/>
                <w:sz w:val="20"/>
              </w:rPr>
            </w:pPr>
            <w:r w:rsidRPr="00D364FD">
              <w:rPr>
                <w:rFonts w:ascii="Montserrat SemiBold" w:hAnsi="Montserrat SemiBold"/>
                <w:b/>
                <w:caps/>
                <w:color w:val="595959" w:themeColor="text1" w:themeTint="A6"/>
                <w:sz w:val="20"/>
              </w:rPr>
              <w:t>TRASPLANTES</w:t>
            </w:r>
          </w:p>
        </w:tc>
        <w:tc>
          <w:tcPr>
            <w:tcW w:w="1410" w:type="dxa"/>
            <w:shd w:val="clear" w:color="auto" w:fill="DAEEF3" w:themeFill="accent5" w:themeFillTint="33"/>
          </w:tcPr>
          <w:p w:rsidR="00D364FD" w:rsidRPr="00D364FD" w:rsidRDefault="00D364FD" w:rsidP="00D364F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caps/>
                <w:color w:val="595959" w:themeColor="text1" w:themeTint="A6"/>
                <w:sz w:val="20"/>
              </w:rPr>
            </w:pPr>
            <w:r w:rsidRPr="00D364FD">
              <w:rPr>
                <w:rFonts w:ascii="Montserrat SemiBold" w:hAnsi="Montserrat SemiBold"/>
                <w:b/>
                <w:caps/>
                <w:color w:val="595959" w:themeColor="text1" w:themeTint="A6"/>
                <w:sz w:val="20"/>
              </w:rPr>
              <w:t>2019</w:t>
            </w:r>
          </w:p>
        </w:tc>
        <w:tc>
          <w:tcPr>
            <w:tcW w:w="1268" w:type="dxa"/>
            <w:shd w:val="clear" w:color="auto" w:fill="DAEEF3" w:themeFill="accent5" w:themeFillTint="33"/>
          </w:tcPr>
          <w:p w:rsidR="00D364FD" w:rsidRPr="00D364FD" w:rsidRDefault="00D364FD" w:rsidP="00D364F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caps/>
                <w:color w:val="595959" w:themeColor="text1" w:themeTint="A6"/>
                <w:sz w:val="20"/>
              </w:rPr>
            </w:pPr>
            <w:r w:rsidRPr="00D364FD">
              <w:rPr>
                <w:rFonts w:ascii="Montserrat SemiBold" w:hAnsi="Montserrat SemiBold"/>
                <w:b/>
                <w:caps/>
                <w:color w:val="595959" w:themeColor="text1" w:themeTint="A6"/>
                <w:sz w:val="20"/>
              </w:rPr>
              <w:t>2020</w:t>
            </w:r>
          </w:p>
        </w:tc>
      </w:tr>
      <w:tr w:rsidR="00904991" w:rsidRPr="009E7227" w:rsidTr="00E07BFF">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rsidR="00904991" w:rsidRPr="009E7227" w:rsidRDefault="00904991" w:rsidP="00904991">
            <w:r w:rsidRPr="009E7227">
              <w:t>Trasplantes de Tejido Osteotendinoso</w:t>
            </w:r>
          </w:p>
        </w:tc>
        <w:tc>
          <w:tcPr>
            <w:tcW w:w="1410" w:type="dxa"/>
          </w:tcPr>
          <w:p w:rsidR="00904991" w:rsidRPr="002773DA" w:rsidRDefault="00FD4C7E" w:rsidP="00904991">
            <w:pPr>
              <w:jc w:val="right"/>
              <w:cnfStyle w:val="000000000000" w:firstRow="0" w:lastRow="0" w:firstColumn="0" w:lastColumn="0" w:oddVBand="0" w:evenVBand="0" w:oddHBand="0" w:evenHBand="0" w:firstRowFirstColumn="0" w:firstRowLastColumn="0" w:lastRowFirstColumn="0" w:lastRowLastColumn="0"/>
              <w:rPr>
                <w:szCs w:val="22"/>
              </w:rPr>
            </w:pPr>
            <w:r>
              <w:rPr>
                <w:szCs w:val="22"/>
              </w:rPr>
              <w:t>8</w:t>
            </w:r>
          </w:p>
        </w:tc>
        <w:tc>
          <w:tcPr>
            <w:tcW w:w="1268" w:type="dxa"/>
          </w:tcPr>
          <w:p w:rsidR="00904991" w:rsidRPr="00904991" w:rsidRDefault="00904991" w:rsidP="00904991">
            <w:pPr>
              <w:jc w:val="right"/>
              <w:cnfStyle w:val="000000000000" w:firstRow="0" w:lastRow="0" w:firstColumn="0" w:lastColumn="0" w:oddVBand="0" w:evenVBand="0" w:oddHBand="0" w:evenHBand="0" w:firstRowFirstColumn="0" w:firstRowLastColumn="0" w:lastRowFirstColumn="0" w:lastRowLastColumn="0"/>
              <w:rPr>
                <w:szCs w:val="22"/>
              </w:rPr>
            </w:pPr>
          </w:p>
        </w:tc>
      </w:tr>
      <w:tr w:rsidR="00904991" w:rsidRPr="009E7227" w:rsidTr="00E07BFF">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rsidR="00904991" w:rsidRPr="009E7227" w:rsidRDefault="00904991" w:rsidP="00904991">
            <w:r w:rsidRPr="009E7227">
              <w:t>Trasplantes de Membrana Amniótica</w:t>
            </w:r>
          </w:p>
        </w:tc>
        <w:tc>
          <w:tcPr>
            <w:tcW w:w="1410" w:type="dxa"/>
          </w:tcPr>
          <w:p w:rsidR="00904991" w:rsidRPr="002773DA" w:rsidRDefault="00FD4C7E" w:rsidP="00904991">
            <w:pPr>
              <w:jc w:val="right"/>
              <w:cnfStyle w:val="000000000000" w:firstRow="0" w:lastRow="0" w:firstColumn="0" w:lastColumn="0" w:oddVBand="0" w:evenVBand="0" w:oddHBand="0" w:evenHBand="0" w:firstRowFirstColumn="0" w:firstRowLastColumn="0" w:lastRowFirstColumn="0" w:lastRowLastColumn="0"/>
              <w:rPr>
                <w:szCs w:val="22"/>
              </w:rPr>
            </w:pPr>
            <w:r>
              <w:rPr>
                <w:szCs w:val="22"/>
              </w:rPr>
              <w:t>5</w:t>
            </w:r>
          </w:p>
        </w:tc>
        <w:tc>
          <w:tcPr>
            <w:tcW w:w="1268" w:type="dxa"/>
          </w:tcPr>
          <w:p w:rsidR="00904991" w:rsidRPr="00904991" w:rsidRDefault="00904991" w:rsidP="00904991">
            <w:pPr>
              <w:jc w:val="right"/>
              <w:cnfStyle w:val="000000000000" w:firstRow="0" w:lastRow="0" w:firstColumn="0" w:lastColumn="0" w:oddVBand="0" w:evenVBand="0" w:oddHBand="0" w:evenHBand="0" w:firstRowFirstColumn="0" w:firstRowLastColumn="0" w:lastRowFirstColumn="0" w:lastRowLastColumn="0"/>
              <w:rPr>
                <w:szCs w:val="22"/>
              </w:rPr>
            </w:pPr>
          </w:p>
        </w:tc>
      </w:tr>
    </w:tbl>
    <w:p w:rsidR="00261B15" w:rsidRDefault="00261B15">
      <w:pPr>
        <w:spacing w:before="0" w:line="240" w:lineRule="auto"/>
        <w:jc w:val="left"/>
        <w:rPr>
          <w:rFonts w:ascii="Montserrat SemiBold" w:hAnsi="Montserrat SemiBold"/>
          <w:caps/>
          <w:noProof/>
          <w:color w:val="48ACC6"/>
          <w:spacing w:val="-6"/>
          <w:sz w:val="24"/>
        </w:rPr>
      </w:pPr>
      <w:bookmarkStart w:id="59" w:name="_Toc248123089"/>
      <w:bookmarkStart w:id="60" w:name="_Toc318202534"/>
      <w:bookmarkStart w:id="61" w:name="_Toc75343954"/>
      <w:r>
        <w:br w:type="page"/>
      </w:r>
    </w:p>
    <w:p w:rsidR="00AD1DA9" w:rsidRDefault="002647B5" w:rsidP="005624BE">
      <w:pPr>
        <w:pStyle w:val="TITULO-Nivel2"/>
      </w:pPr>
      <w:bookmarkStart w:id="62" w:name="_Toc89071667"/>
      <w:r w:rsidRPr="009E7227">
        <w:lastRenderedPageBreak/>
        <w:t>Técnicas Utilizadas</w:t>
      </w:r>
      <w:bookmarkEnd w:id="59"/>
      <w:bookmarkEnd w:id="60"/>
      <w:bookmarkEnd w:id="61"/>
      <w:bookmarkEnd w:id="62"/>
    </w:p>
    <w:tbl>
      <w:tblPr>
        <w:tblStyle w:val="TablaGeneral"/>
        <w:tblW w:w="7907" w:type="dxa"/>
        <w:tblLayout w:type="fixed"/>
        <w:tblLook w:val="04A0" w:firstRow="1" w:lastRow="0" w:firstColumn="1" w:lastColumn="0" w:noHBand="0" w:noVBand="1"/>
      </w:tblPr>
      <w:tblGrid>
        <w:gridCol w:w="4744"/>
        <w:gridCol w:w="1581"/>
        <w:gridCol w:w="1582"/>
      </w:tblGrid>
      <w:tr w:rsidR="00F929AF" w:rsidRPr="005624BE" w:rsidTr="00F929AF">
        <w:trPr>
          <w:cnfStyle w:val="100000000000" w:firstRow="1" w:lastRow="0" w:firstColumn="0" w:lastColumn="0" w:oddVBand="0" w:evenVBand="0" w:oddHBand="0" w:evenHBand="0" w:firstRowFirstColumn="0" w:firstRowLastColumn="0" w:lastRowFirstColumn="0" w:lastRowLastColumn="0"/>
          <w:trHeight w:val="744"/>
          <w:tblHeader/>
        </w:trPr>
        <w:tc>
          <w:tcPr>
            <w:cnfStyle w:val="001000000000" w:firstRow="0" w:lastRow="0" w:firstColumn="1" w:lastColumn="0" w:oddVBand="0" w:evenVBand="0" w:oddHBand="0" w:evenHBand="0" w:firstRowFirstColumn="0" w:firstRowLastColumn="0" w:lastRowFirstColumn="0" w:lastRowLastColumn="0"/>
            <w:tcW w:w="4744" w:type="dxa"/>
            <w:vMerge w:val="restart"/>
            <w:hideMark/>
          </w:tcPr>
          <w:p w:rsidR="00F929AF" w:rsidRPr="005624BE" w:rsidRDefault="00F929AF" w:rsidP="008C2A21">
            <w:pPr>
              <w:jc w:val="left"/>
              <w:rPr>
                <w:rFonts w:ascii="Montserrat SemiBold" w:hAnsi="Montserrat SemiBold"/>
              </w:rPr>
            </w:pPr>
            <w:r w:rsidRPr="005624BE">
              <w:rPr>
                <w:rFonts w:ascii="Montserrat SemiBold" w:hAnsi="Montserrat SemiBold"/>
              </w:rPr>
              <w:t>TÉCNICA</w:t>
            </w:r>
          </w:p>
        </w:tc>
        <w:tc>
          <w:tcPr>
            <w:tcW w:w="3163" w:type="dxa"/>
            <w:gridSpan w:val="2"/>
            <w:noWrap/>
            <w:hideMark/>
          </w:tcPr>
          <w:p w:rsidR="00F929AF" w:rsidRPr="005624BE" w:rsidRDefault="00F929AF" w:rsidP="003239A9">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bookmarkStart w:id="63" w:name="RANGE!D4"/>
            <w:r w:rsidRPr="005624BE">
              <w:rPr>
                <w:rFonts w:ascii="Montserrat SemiBold" w:hAnsi="Montserrat SemiBold"/>
              </w:rPr>
              <w:t>REALIZADAS</w:t>
            </w:r>
          </w:p>
          <w:p w:rsidR="00F929AF" w:rsidRPr="005624BE" w:rsidRDefault="00F929AF" w:rsidP="003239A9">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5624BE">
              <w:rPr>
                <w:rFonts w:ascii="Montserrat SemiBold" w:hAnsi="Montserrat SemiBold"/>
              </w:rPr>
              <w:t>PROPIO CENTRO</w:t>
            </w:r>
            <w:bookmarkEnd w:id="63"/>
          </w:p>
        </w:tc>
      </w:tr>
      <w:tr w:rsidR="00F929AF" w:rsidRPr="005624BE" w:rsidTr="00F929AF">
        <w:trPr>
          <w:cnfStyle w:val="100000000000" w:firstRow="1" w:lastRow="0" w:firstColumn="0" w:lastColumn="0" w:oddVBand="0" w:evenVBand="0" w:oddHBand="0" w:evenHBand="0" w:firstRowFirstColumn="0" w:firstRowLastColumn="0" w:lastRowFirstColumn="0" w:lastRowLastColumn="0"/>
          <w:trHeight w:val="309"/>
          <w:tblHeader/>
        </w:trPr>
        <w:tc>
          <w:tcPr>
            <w:cnfStyle w:val="001000000000" w:firstRow="0" w:lastRow="0" w:firstColumn="1" w:lastColumn="0" w:oddVBand="0" w:evenVBand="0" w:oddHBand="0" w:evenHBand="0" w:firstRowFirstColumn="0" w:firstRowLastColumn="0" w:lastRowFirstColumn="0" w:lastRowLastColumn="0"/>
            <w:tcW w:w="4744" w:type="dxa"/>
            <w:vMerge/>
            <w:shd w:val="clear" w:color="auto" w:fill="auto"/>
            <w:hideMark/>
          </w:tcPr>
          <w:p w:rsidR="00F929AF" w:rsidRPr="005624BE" w:rsidRDefault="00F929AF" w:rsidP="0068118A">
            <w:pPr>
              <w:rPr>
                <w:rFonts w:ascii="Montserrat SemiBold" w:hAnsi="Montserrat SemiBold"/>
                <w:b w:val="0"/>
              </w:rPr>
            </w:pPr>
          </w:p>
        </w:tc>
        <w:tc>
          <w:tcPr>
            <w:tcW w:w="1581" w:type="dxa"/>
            <w:shd w:val="clear" w:color="auto" w:fill="auto"/>
          </w:tcPr>
          <w:p w:rsidR="00F929AF" w:rsidRPr="005624BE" w:rsidRDefault="00F929AF"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5624BE">
              <w:rPr>
                <w:rFonts w:ascii="Montserrat SemiBold" w:hAnsi="Montserrat SemiBold"/>
              </w:rPr>
              <w:t>2019</w:t>
            </w:r>
          </w:p>
        </w:tc>
        <w:tc>
          <w:tcPr>
            <w:tcW w:w="1581" w:type="dxa"/>
            <w:shd w:val="clear" w:color="auto" w:fill="auto"/>
          </w:tcPr>
          <w:p w:rsidR="00F929AF" w:rsidRPr="005624BE" w:rsidRDefault="00F929AF"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5624BE">
              <w:rPr>
                <w:rFonts w:ascii="Montserrat SemiBold" w:hAnsi="Montserrat SemiBold"/>
              </w:rPr>
              <w:t>2020</w:t>
            </w:r>
          </w:p>
        </w:tc>
      </w:tr>
      <w:tr w:rsidR="00F929AF" w:rsidRPr="005624BE" w:rsidTr="00F929AF">
        <w:trPr>
          <w:trHeight w:val="478"/>
        </w:trPr>
        <w:tc>
          <w:tcPr>
            <w:cnfStyle w:val="001000000000" w:firstRow="0" w:lastRow="0" w:firstColumn="1" w:lastColumn="0" w:oddVBand="0" w:evenVBand="0" w:oddHBand="0" w:evenHBand="0" w:firstRowFirstColumn="0" w:firstRowLastColumn="0" w:lastRowFirstColumn="0" w:lastRowLastColumn="0"/>
            <w:tcW w:w="4744" w:type="dxa"/>
            <w:hideMark/>
          </w:tcPr>
          <w:p w:rsidR="00F929AF" w:rsidRPr="00904991" w:rsidRDefault="00F929AF" w:rsidP="00FD4C7E">
            <w:pPr>
              <w:jc w:val="left"/>
              <w:rPr>
                <w:rFonts w:ascii="Montserrat SemiBold" w:hAnsi="Montserrat SemiBold"/>
              </w:rPr>
            </w:pPr>
            <w:r w:rsidRPr="008C2A21">
              <w:t>Nº de Pruebas de laboratorio</w:t>
            </w:r>
          </w:p>
        </w:tc>
        <w:tc>
          <w:tcPr>
            <w:tcW w:w="1581" w:type="dxa"/>
            <w:vAlign w:val="top"/>
          </w:tcPr>
          <w:p w:rsidR="00F929AF" w:rsidRPr="00213A63" w:rsidRDefault="00F929AF" w:rsidP="00FD4C7E">
            <w:pPr>
              <w:jc w:val="right"/>
              <w:cnfStyle w:val="000000000000" w:firstRow="0" w:lastRow="0" w:firstColumn="0" w:lastColumn="0" w:oddVBand="0" w:evenVBand="0" w:oddHBand="0" w:evenHBand="0" w:firstRowFirstColumn="0" w:firstRowLastColumn="0" w:lastRowFirstColumn="0" w:lastRowLastColumn="0"/>
            </w:pPr>
            <w:r w:rsidRPr="00213A63">
              <w:t>3.049.658</w:t>
            </w:r>
          </w:p>
        </w:tc>
        <w:tc>
          <w:tcPr>
            <w:tcW w:w="1581" w:type="dxa"/>
            <w:vAlign w:val="top"/>
          </w:tcPr>
          <w:p w:rsidR="00F929AF" w:rsidRPr="009D35C0" w:rsidRDefault="00F929AF" w:rsidP="00FD4C7E">
            <w:pPr>
              <w:jc w:val="right"/>
              <w:cnfStyle w:val="000000000000" w:firstRow="0" w:lastRow="0" w:firstColumn="0" w:lastColumn="0" w:oddVBand="0" w:evenVBand="0" w:oddHBand="0" w:evenHBand="0" w:firstRowFirstColumn="0" w:firstRowLastColumn="0" w:lastRowFirstColumn="0" w:lastRowLastColumn="0"/>
            </w:pPr>
            <w:r w:rsidRPr="009D35C0">
              <w:t>2.747.458</w:t>
            </w:r>
          </w:p>
        </w:tc>
      </w:tr>
      <w:tr w:rsidR="00F929AF" w:rsidRPr="005E3BB7" w:rsidTr="00F929AF">
        <w:trPr>
          <w:trHeight w:val="478"/>
        </w:trPr>
        <w:tc>
          <w:tcPr>
            <w:cnfStyle w:val="001000000000" w:firstRow="0" w:lastRow="0" w:firstColumn="1" w:lastColumn="0" w:oddVBand="0" w:evenVBand="0" w:oddHBand="0" w:evenHBand="0" w:firstRowFirstColumn="0" w:firstRowLastColumn="0" w:lastRowFirstColumn="0" w:lastRowLastColumn="0"/>
            <w:tcW w:w="4744" w:type="dxa"/>
            <w:hideMark/>
          </w:tcPr>
          <w:p w:rsidR="00F929AF" w:rsidRPr="00904991" w:rsidRDefault="00F929AF" w:rsidP="00FD4C7E">
            <w:pPr>
              <w:jc w:val="left"/>
            </w:pPr>
            <w:r w:rsidRPr="00904991">
              <w:t>Radiología convencional</w:t>
            </w:r>
          </w:p>
        </w:tc>
        <w:tc>
          <w:tcPr>
            <w:tcW w:w="1581" w:type="dxa"/>
            <w:vAlign w:val="top"/>
          </w:tcPr>
          <w:p w:rsidR="00F929AF" w:rsidRPr="00213A63" w:rsidRDefault="00F929AF" w:rsidP="00FD4C7E">
            <w:pPr>
              <w:jc w:val="right"/>
              <w:cnfStyle w:val="000000000000" w:firstRow="0" w:lastRow="0" w:firstColumn="0" w:lastColumn="0" w:oddVBand="0" w:evenVBand="0" w:oddHBand="0" w:evenHBand="0" w:firstRowFirstColumn="0" w:firstRowLastColumn="0" w:lastRowFirstColumn="0" w:lastRowLastColumn="0"/>
            </w:pPr>
            <w:r w:rsidRPr="00213A63">
              <w:t>29.000</w:t>
            </w:r>
          </w:p>
        </w:tc>
        <w:tc>
          <w:tcPr>
            <w:tcW w:w="1581" w:type="dxa"/>
            <w:vAlign w:val="top"/>
          </w:tcPr>
          <w:p w:rsidR="00F929AF" w:rsidRPr="009D35C0" w:rsidRDefault="00F929AF" w:rsidP="00FD4C7E">
            <w:pPr>
              <w:jc w:val="right"/>
              <w:cnfStyle w:val="000000000000" w:firstRow="0" w:lastRow="0" w:firstColumn="0" w:lastColumn="0" w:oddVBand="0" w:evenVBand="0" w:oddHBand="0" w:evenHBand="0" w:firstRowFirstColumn="0" w:firstRowLastColumn="0" w:lastRowFirstColumn="0" w:lastRowLastColumn="0"/>
            </w:pPr>
            <w:r w:rsidRPr="009D35C0">
              <w:t>244.356</w:t>
            </w:r>
          </w:p>
        </w:tc>
      </w:tr>
      <w:tr w:rsidR="00F929AF" w:rsidRPr="005E3BB7" w:rsidTr="00F929AF">
        <w:trPr>
          <w:trHeight w:val="478"/>
        </w:trPr>
        <w:tc>
          <w:tcPr>
            <w:cnfStyle w:val="001000000000" w:firstRow="0" w:lastRow="0" w:firstColumn="1" w:lastColumn="0" w:oddVBand="0" w:evenVBand="0" w:oddHBand="0" w:evenHBand="0" w:firstRowFirstColumn="0" w:firstRowLastColumn="0" w:lastRowFirstColumn="0" w:lastRowLastColumn="0"/>
            <w:tcW w:w="4744" w:type="dxa"/>
            <w:hideMark/>
          </w:tcPr>
          <w:p w:rsidR="00F929AF" w:rsidRPr="00904991" w:rsidRDefault="00F929AF" w:rsidP="00FD4C7E">
            <w:pPr>
              <w:jc w:val="left"/>
            </w:pPr>
            <w:r w:rsidRPr="00904991">
              <w:t>Ecografías (Servicio Rx.)</w:t>
            </w:r>
          </w:p>
        </w:tc>
        <w:tc>
          <w:tcPr>
            <w:tcW w:w="1581" w:type="dxa"/>
            <w:vAlign w:val="top"/>
          </w:tcPr>
          <w:p w:rsidR="00F929AF" w:rsidRPr="00213A63" w:rsidRDefault="00F929AF" w:rsidP="00FD4C7E">
            <w:pPr>
              <w:jc w:val="right"/>
              <w:cnfStyle w:val="000000000000" w:firstRow="0" w:lastRow="0" w:firstColumn="0" w:lastColumn="0" w:oddVBand="0" w:evenVBand="0" w:oddHBand="0" w:evenHBand="0" w:firstRowFirstColumn="0" w:firstRowLastColumn="0" w:lastRowFirstColumn="0" w:lastRowLastColumn="0"/>
            </w:pPr>
            <w:r w:rsidRPr="00213A63">
              <w:t>2.902</w:t>
            </w:r>
          </w:p>
        </w:tc>
        <w:tc>
          <w:tcPr>
            <w:tcW w:w="1581" w:type="dxa"/>
            <w:vAlign w:val="top"/>
          </w:tcPr>
          <w:p w:rsidR="00F929AF" w:rsidRPr="009D35C0" w:rsidRDefault="00F929AF" w:rsidP="00FD4C7E">
            <w:pPr>
              <w:jc w:val="right"/>
              <w:cnfStyle w:val="000000000000" w:firstRow="0" w:lastRow="0" w:firstColumn="0" w:lastColumn="0" w:oddVBand="0" w:evenVBand="0" w:oddHBand="0" w:evenHBand="0" w:firstRowFirstColumn="0" w:firstRowLastColumn="0" w:lastRowFirstColumn="0" w:lastRowLastColumn="0"/>
            </w:pPr>
            <w:r w:rsidRPr="009D35C0">
              <w:t>2.392</w:t>
            </w:r>
          </w:p>
        </w:tc>
      </w:tr>
      <w:tr w:rsidR="00F929AF" w:rsidRPr="005E3BB7" w:rsidTr="00F929AF">
        <w:trPr>
          <w:trHeight w:val="478"/>
        </w:trPr>
        <w:tc>
          <w:tcPr>
            <w:cnfStyle w:val="001000000000" w:firstRow="0" w:lastRow="0" w:firstColumn="1" w:lastColumn="0" w:oddVBand="0" w:evenVBand="0" w:oddHBand="0" w:evenHBand="0" w:firstRowFirstColumn="0" w:firstRowLastColumn="0" w:lastRowFirstColumn="0" w:lastRowLastColumn="0"/>
            <w:tcW w:w="4744" w:type="dxa"/>
            <w:hideMark/>
          </w:tcPr>
          <w:p w:rsidR="00F929AF" w:rsidRPr="00904991" w:rsidRDefault="00F929AF" w:rsidP="00FD4C7E">
            <w:pPr>
              <w:jc w:val="left"/>
            </w:pPr>
            <w:r w:rsidRPr="00904991">
              <w:t>Ecografía dóppler</w:t>
            </w:r>
          </w:p>
        </w:tc>
        <w:tc>
          <w:tcPr>
            <w:tcW w:w="1581" w:type="dxa"/>
            <w:vAlign w:val="top"/>
          </w:tcPr>
          <w:p w:rsidR="00F929AF" w:rsidRPr="00213A63" w:rsidRDefault="00F929AF" w:rsidP="00FD4C7E">
            <w:pPr>
              <w:jc w:val="right"/>
              <w:cnfStyle w:val="000000000000" w:firstRow="0" w:lastRow="0" w:firstColumn="0" w:lastColumn="0" w:oddVBand="0" w:evenVBand="0" w:oddHBand="0" w:evenHBand="0" w:firstRowFirstColumn="0" w:firstRowLastColumn="0" w:lastRowFirstColumn="0" w:lastRowLastColumn="0"/>
            </w:pPr>
            <w:r w:rsidRPr="00213A63">
              <w:t>7.496</w:t>
            </w:r>
          </w:p>
        </w:tc>
        <w:tc>
          <w:tcPr>
            <w:tcW w:w="1581" w:type="dxa"/>
            <w:vAlign w:val="top"/>
          </w:tcPr>
          <w:p w:rsidR="00F929AF" w:rsidRPr="009D35C0" w:rsidRDefault="00F929AF" w:rsidP="00FD4C7E">
            <w:pPr>
              <w:jc w:val="right"/>
              <w:cnfStyle w:val="000000000000" w:firstRow="0" w:lastRow="0" w:firstColumn="0" w:lastColumn="0" w:oddVBand="0" w:evenVBand="0" w:oddHBand="0" w:evenHBand="0" w:firstRowFirstColumn="0" w:firstRowLastColumn="0" w:lastRowFirstColumn="0" w:lastRowLastColumn="0"/>
            </w:pPr>
            <w:r w:rsidRPr="009D35C0">
              <w:t>9.401</w:t>
            </w:r>
          </w:p>
        </w:tc>
      </w:tr>
      <w:tr w:rsidR="00F929AF" w:rsidRPr="005E3BB7" w:rsidTr="00F929AF">
        <w:trPr>
          <w:trHeight w:val="478"/>
        </w:trPr>
        <w:tc>
          <w:tcPr>
            <w:cnfStyle w:val="001000000000" w:firstRow="0" w:lastRow="0" w:firstColumn="1" w:lastColumn="0" w:oddVBand="0" w:evenVBand="0" w:oddHBand="0" w:evenHBand="0" w:firstRowFirstColumn="0" w:firstRowLastColumn="0" w:lastRowFirstColumn="0" w:lastRowLastColumn="0"/>
            <w:tcW w:w="4744" w:type="dxa"/>
            <w:hideMark/>
          </w:tcPr>
          <w:p w:rsidR="00F929AF" w:rsidRPr="00904991" w:rsidRDefault="00F929AF" w:rsidP="00FD4C7E">
            <w:pPr>
              <w:jc w:val="left"/>
            </w:pPr>
            <w:r w:rsidRPr="00904991">
              <w:t>Citologías de anatomía patológica</w:t>
            </w:r>
          </w:p>
        </w:tc>
        <w:tc>
          <w:tcPr>
            <w:tcW w:w="1581" w:type="dxa"/>
            <w:vAlign w:val="top"/>
          </w:tcPr>
          <w:p w:rsidR="00F929AF" w:rsidRPr="00213A63" w:rsidRDefault="00F929AF" w:rsidP="00FD4C7E">
            <w:pPr>
              <w:jc w:val="right"/>
              <w:cnfStyle w:val="000000000000" w:firstRow="0" w:lastRow="0" w:firstColumn="0" w:lastColumn="0" w:oddVBand="0" w:evenVBand="0" w:oddHBand="0" w:evenHBand="0" w:firstRowFirstColumn="0" w:firstRowLastColumn="0" w:lastRowFirstColumn="0" w:lastRowLastColumn="0"/>
            </w:pPr>
            <w:r w:rsidRPr="00213A63">
              <w:t>4.761</w:t>
            </w:r>
          </w:p>
        </w:tc>
        <w:tc>
          <w:tcPr>
            <w:tcW w:w="1581" w:type="dxa"/>
            <w:vAlign w:val="top"/>
          </w:tcPr>
          <w:p w:rsidR="00F929AF" w:rsidRPr="009D35C0" w:rsidRDefault="00F929AF" w:rsidP="00FD4C7E">
            <w:pPr>
              <w:jc w:val="right"/>
              <w:cnfStyle w:val="000000000000" w:firstRow="0" w:lastRow="0" w:firstColumn="0" w:lastColumn="0" w:oddVBand="0" w:evenVBand="0" w:oddHBand="0" w:evenHBand="0" w:firstRowFirstColumn="0" w:firstRowLastColumn="0" w:lastRowFirstColumn="0" w:lastRowLastColumn="0"/>
            </w:pPr>
            <w:r w:rsidRPr="009D35C0">
              <w:t>2.935</w:t>
            </w:r>
          </w:p>
        </w:tc>
      </w:tr>
      <w:tr w:rsidR="00F929AF" w:rsidRPr="005E3BB7" w:rsidTr="00F929AF">
        <w:trPr>
          <w:trHeight w:val="478"/>
        </w:trPr>
        <w:tc>
          <w:tcPr>
            <w:cnfStyle w:val="001000000000" w:firstRow="0" w:lastRow="0" w:firstColumn="1" w:lastColumn="0" w:oddVBand="0" w:evenVBand="0" w:oddHBand="0" w:evenHBand="0" w:firstRowFirstColumn="0" w:firstRowLastColumn="0" w:lastRowFirstColumn="0" w:lastRowLastColumn="0"/>
            <w:tcW w:w="4744" w:type="dxa"/>
            <w:hideMark/>
          </w:tcPr>
          <w:p w:rsidR="00F929AF" w:rsidRPr="005E3BB7" w:rsidRDefault="00F929AF" w:rsidP="00FD4C7E">
            <w:pPr>
              <w:jc w:val="left"/>
            </w:pPr>
            <w:r w:rsidRPr="005E3BB7">
              <w:t>Endoscopias digestivo</w:t>
            </w:r>
          </w:p>
        </w:tc>
        <w:tc>
          <w:tcPr>
            <w:tcW w:w="1581" w:type="dxa"/>
            <w:vAlign w:val="top"/>
          </w:tcPr>
          <w:p w:rsidR="00F929AF" w:rsidRPr="00213A63" w:rsidRDefault="00F929AF" w:rsidP="00FD4C7E">
            <w:pPr>
              <w:jc w:val="right"/>
              <w:cnfStyle w:val="000000000000" w:firstRow="0" w:lastRow="0" w:firstColumn="0" w:lastColumn="0" w:oddVBand="0" w:evenVBand="0" w:oddHBand="0" w:evenHBand="0" w:firstRowFirstColumn="0" w:firstRowLastColumn="0" w:lastRowFirstColumn="0" w:lastRowLastColumn="0"/>
            </w:pPr>
            <w:r w:rsidRPr="00213A63">
              <w:t>3.649</w:t>
            </w:r>
          </w:p>
        </w:tc>
        <w:tc>
          <w:tcPr>
            <w:tcW w:w="1581" w:type="dxa"/>
            <w:vAlign w:val="top"/>
          </w:tcPr>
          <w:p w:rsidR="00F929AF" w:rsidRPr="009D35C0" w:rsidRDefault="00F929AF" w:rsidP="00FD4C7E">
            <w:pPr>
              <w:jc w:val="right"/>
              <w:cnfStyle w:val="000000000000" w:firstRow="0" w:lastRow="0" w:firstColumn="0" w:lastColumn="0" w:oddVBand="0" w:evenVBand="0" w:oddHBand="0" w:evenHBand="0" w:firstRowFirstColumn="0" w:firstRowLastColumn="0" w:lastRowFirstColumn="0" w:lastRowLastColumn="0"/>
            </w:pPr>
            <w:r w:rsidRPr="009D35C0">
              <w:t>2.729</w:t>
            </w:r>
          </w:p>
        </w:tc>
      </w:tr>
      <w:tr w:rsidR="00F929AF" w:rsidRPr="005E3BB7" w:rsidTr="00F929AF">
        <w:trPr>
          <w:trHeight w:val="478"/>
        </w:trPr>
        <w:tc>
          <w:tcPr>
            <w:cnfStyle w:val="001000000000" w:firstRow="0" w:lastRow="0" w:firstColumn="1" w:lastColumn="0" w:oddVBand="0" w:evenVBand="0" w:oddHBand="0" w:evenHBand="0" w:firstRowFirstColumn="0" w:firstRowLastColumn="0" w:lastRowFirstColumn="0" w:lastRowLastColumn="0"/>
            <w:tcW w:w="4744" w:type="dxa"/>
            <w:hideMark/>
          </w:tcPr>
          <w:p w:rsidR="00F929AF" w:rsidRPr="005E3BB7" w:rsidRDefault="00F929AF" w:rsidP="00FD4C7E">
            <w:pPr>
              <w:jc w:val="left"/>
            </w:pPr>
            <w:r w:rsidRPr="005E3BB7">
              <w:t>Broncoscopias</w:t>
            </w:r>
          </w:p>
        </w:tc>
        <w:tc>
          <w:tcPr>
            <w:tcW w:w="1581" w:type="dxa"/>
            <w:vAlign w:val="top"/>
          </w:tcPr>
          <w:p w:rsidR="00F929AF" w:rsidRPr="00213A63" w:rsidRDefault="00F929AF" w:rsidP="00FD4C7E">
            <w:pPr>
              <w:jc w:val="right"/>
              <w:cnfStyle w:val="000000000000" w:firstRow="0" w:lastRow="0" w:firstColumn="0" w:lastColumn="0" w:oddVBand="0" w:evenVBand="0" w:oddHBand="0" w:evenHBand="0" w:firstRowFirstColumn="0" w:firstRowLastColumn="0" w:lastRowFirstColumn="0" w:lastRowLastColumn="0"/>
            </w:pPr>
            <w:r w:rsidRPr="00213A63">
              <w:t>0</w:t>
            </w:r>
          </w:p>
        </w:tc>
        <w:tc>
          <w:tcPr>
            <w:tcW w:w="1581" w:type="dxa"/>
            <w:vAlign w:val="top"/>
          </w:tcPr>
          <w:p w:rsidR="00F929AF" w:rsidRPr="009D35C0" w:rsidRDefault="00F929AF" w:rsidP="00FD4C7E">
            <w:pPr>
              <w:jc w:val="right"/>
              <w:cnfStyle w:val="000000000000" w:firstRow="0" w:lastRow="0" w:firstColumn="0" w:lastColumn="0" w:oddVBand="0" w:evenVBand="0" w:oddHBand="0" w:evenHBand="0" w:firstRowFirstColumn="0" w:firstRowLastColumn="0" w:lastRowFirstColumn="0" w:lastRowLastColumn="0"/>
            </w:pPr>
            <w:r w:rsidRPr="009D35C0">
              <w:t>111</w:t>
            </w:r>
          </w:p>
        </w:tc>
      </w:tr>
      <w:tr w:rsidR="00F929AF" w:rsidRPr="005E3BB7" w:rsidTr="00F929AF">
        <w:trPr>
          <w:trHeight w:val="478"/>
        </w:trPr>
        <w:tc>
          <w:tcPr>
            <w:cnfStyle w:val="001000000000" w:firstRow="0" w:lastRow="0" w:firstColumn="1" w:lastColumn="0" w:oddVBand="0" w:evenVBand="0" w:oddHBand="0" w:evenHBand="0" w:firstRowFirstColumn="0" w:firstRowLastColumn="0" w:lastRowFirstColumn="0" w:lastRowLastColumn="0"/>
            <w:tcW w:w="4744" w:type="dxa"/>
            <w:hideMark/>
          </w:tcPr>
          <w:p w:rsidR="00F929AF" w:rsidRPr="005E3BB7" w:rsidRDefault="00F929AF" w:rsidP="00FD4C7E">
            <w:pPr>
              <w:jc w:val="left"/>
            </w:pPr>
            <w:r w:rsidRPr="005E3BB7">
              <w:t>Mamografías</w:t>
            </w:r>
          </w:p>
        </w:tc>
        <w:tc>
          <w:tcPr>
            <w:tcW w:w="1581" w:type="dxa"/>
            <w:vAlign w:val="top"/>
          </w:tcPr>
          <w:p w:rsidR="00F929AF" w:rsidRPr="00213A63" w:rsidRDefault="00F929AF" w:rsidP="00FD4C7E">
            <w:pPr>
              <w:jc w:val="right"/>
              <w:cnfStyle w:val="000000000000" w:firstRow="0" w:lastRow="0" w:firstColumn="0" w:lastColumn="0" w:oddVBand="0" w:evenVBand="0" w:oddHBand="0" w:evenHBand="0" w:firstRowFirstColumn="0" w:firstRowLastColumn="0" w:lastRowFirstColumn="0" w:lastRowLastColumn="0"/>
            </w:pPr>
            <w:r w:rsidRPr="00213A63">
              <w:t>1.992</w:t>
            </w:r>
          </w:p>
        </w:tc>
        <w:tc>
          <w:tcPr>
            <w:tcW w:w="1581" w:type="dxa"/>
            <w:vAlign w:val="top"/>
          </w:tcPr>
          <w:p w:rsidR="00F929AF" w:rsidRPr="009D35C0" w:rsidRDefault="00F929AF" w:rsidP="00FD4C7E">
            <w:pPr>
              <w:jc w:val="right"/>
              <w:cnfStyle w:val="000000000000" w:firstRow="0" w:lastRow="0" w:firstColumn="0" w:lastColumn="0" w:oddVBand="0" w:evenVBand="0" w:oddHBand="0" w:evenHBand="0" w:firstRowFirstColumn="0" w:firstRowLastColumn="0" w:lastRowFirstColumn="0" w:lastRowLastColumn="0"/>
            </w:pPr>
            <w:r w:rsidRPr="009D35C0">
              <w:t>1.660</w:t>
            </w:r>
          </w:p>
        </w:tc>
      </w:tr>
      <w:tr w:rsidR="00F929AF" w:rsidRPr="005E3BB7" w:rsidTr="00F929AF">
        <w:trPr>
          <w:trHeight w:val="478"/>
        </w:trPr>
        <w:tc>
          <w:tcPr>
            <w:cnfStyle w:val="001000000000" w:firstRow="0" w:lastRow="0" w:firstColumn="1" w:lastColumn="0" w:oddVBand="0" w:evenVBand="0" w:oddHBand="0" w:evenHBand="0" w:firstRowFirstColumn="0" w:firstRowLastColumn="0" w:lastRowFirstColumn="0" w:lastRowLastColumn="0"/>
            <w:tcW w:w="4744" w:type="dxa"/>
            <w:hideMark/>
          </w:tcPr>
          <w:p w:rsidR="00F929AF" w:rsidRPr="005E3BB7" w:rsidRDefault="00F929AF" w:rsidP="00FD4C7E">
            <w:pPr>
              <w:jc w:val="left"/>
            </w:pPr>
            <w:r>
              <w:t>T</w:t>
            </w:r>
            <w:r w:rsidRPr="005E3BB7">
              <w:t>C</w:t>
            </w:r>
          </w:p>
        </w:tc>
        <w:tc>
          <w:tcPr>
            <w:tcW w:w="1581" w:type="dxa"/>
            <w:vAlign w:val="top"/>
          </w:tcPr>
          <w:p w:rsidR="00F929AF" w:rsidRPr="00213A63" w:rsidRDefault="00F929AF" w:rsidP="00FD4C7E">
            <w:pPr>
              <w:jc w:val="right"/>
              <w:cnfStyle w:val="000000000000" w:firstRow="0" w:lastRow="0" w:firstColumn="0" w:lastColumn="0" w:oddVBand="0" w:evenVBand="0" w:oddHBand="0" w:evenHBand="0" w:firstRowFirstColumn="0" w:firstRowLastColumn="0" w:lastRowFirstColumn="0" w:lastRowLastColumn="0"/>
            </w:pPr>
            <w:r w:rsidRPr="00213A63">
              <w:t>8.329</w:t>
            </w:r>
          </w:p>
        </w:tc>
        <w:tc>
          <w:tcPr>
            <w:tcW w:w="1581" w:type="dxa"/>
            <w:vAlign w:val="top"/>
          </w:tcPr>
          <w:p w:rsidR="00F929AF" w:rsidRPr="009D35C0" w:rsidRDefault="00F929AF" w:rsidP="00FD4C7E">
            <w:pPr>
              <w:jc w:val="right"/>
              <w:cnfStyle w:val="000000000000" w:firstRow="0" w:lastRow="0" w:firstColumn="0" w:lastColumn="0" w:oddVBand="0" w:evenVBand="0" w:oddHBand="0" w:evenHBand="0" w:firstRowFirstColumn="0" w:firstRowLastColumn="0" w:lastRowFirstColumn="0" w:lastRowLastColumn="0"/>
            </w:pPr>
            <w:r w:rsidRPr="009D35C0">
              <w:t>28.721</w:t>
            </w:r>
          </w:p>
        </w:tc>
      </w:tr>
      <w:tr w:rsidR="00F929AF" w:rsidRPr="005E3BB7" w:rsidTr="00F929AF">
        <w:trPr>
          <w:trHeight w:val="478"/>
        </w:trPr>
        <w:tc>
          <w:tcPr>
            <w:cnfStyle w:val="001000000000" w:firstRow="0" w:lastRow="0" w:firstColumn="1" w:lastColumn="0" w:oddVBand="0" w:evenVBand="0" w:oddHBand="0" w:evenHBand="0" w:firstRowFirstColumn="0" w:firstRowLastColumn="0" w:lastRowFirstColumn="0" w:lastRowLastColumn="0"/>
            <w:tcW w:w="4744" w:type="dxa"/>
            <w:hideMark/>
          </w:tcPr>
          <w:p w:rsidR="00F929AF" w:rsidRPr="005E3BB7" w:rsidRDefault="00F929AF" w:rsidP="00FD4C7E">
            <w:pPr>
              <w:jc w:val="left"/>
            </w:pPr>
            <w:r>
              <w:t>RM</w:t>
            </w:r>
          </w:p>
        </w:tc>
        <w:tc>
          <w:tcPr>
            <w:tcW w:w="1581" w:type="dxa"/>
            <w:vAlign w:val="top"/>
          </w:tcPr>
          <w:p w:rsidR="00F929AF" w:rsidRPr="00213A63" w:rsidRDefault="00F929AF" w:rsidP="00FD4C7E">
            <w:pPr>
              <w:jc w:val="right"/>
              <w:cnfStyle w:val="000000000000" w:firstRow="0" w:lastRow="0" w:firstColumn="0" w:lastColumn="0" w:oddVBand="0" w:evenVBand="0" w:oddHBand="0" w:evenHBand="0" w:firstRowFirstColumn="0" w:firstRowLastColumn="0" w:lastRowFirstColumn="0" w:lastRowLastColumn="0"/>
            </w:pPr>
            <w:r w:rsidRPr="00213A63">
              <w:t>6.361</w:t>
            </w:r>
          </w:p>
        </w:tc>
        <w:tc>
          <w:tcPr>
            <w:tcW w:w="1581" w:type="dxa"/>
            <w:vAlign w:val="top"/>
          </w:tcPr>
          <w:p w:rsidR="00F929AF" w:rsidRPr="009D35C0" w:rsidRDefault="00F929AF" w:rsidP="00FD4C7E">
            <w:pPr>
              <w:jc w:val="right"/>
              <w:cnfStyle w:val="000000000000" w:firstRow="0" w:lastRow="0" w:firstColumn="0" w:lastColumn="0" w:oddVBand="0" w:evenVBand="0" w:oddHBand="0" w:evenHBand="0" w:firstRowFirstColumn="0" w:firstRowLastColumn="0" w:lastRowFirstColumn="0" w:lastRowLastColumn="0"/>
            </w:pPr>
            <w:r w:rsidRPr="009D35C0">
              <w:t>5.245</w:t>
            </w:r>
          </w:p>
        </w:tc>
      </w:tr>
      <w:tr w:rsidR="00F929AF" w:rsidRPr="005E3BB7" w:rsidTr="00F929AF">
        <w:trPr>
          <w:trHeight w:val="478"/>
        </w:trPr>
        <w:tc>
          <w:tcPr>
            <w:cnfStyle w:val="001000000000" w:firstRow="0" w:lastRow="0" w:firstColumn="1" w:lastColumn="0" w:oddVBand="0" w:evenVBand="0" w:oddHBand="0" w:evenHBand="0" w:firstRowFirstColumn="0" w:firstRowLastColumn="0" w:lastRowFirstColumn="0" w:lastRowLastColumn="0"/>
            <w:tcW w:w="4744" w:type="dxa"/>
            <w:hideMark/>
          </w:tcPr>
          <w:p w:rsidR="00F929AF" w:rsidRPr="005E3BB7" w:rsidRDefault="00F929AF" w:rsidP="00FD4C7E">
            <w:pPr>
              <w:jc w:val="left"/>
            </w:pPr>
            <w:r w:rsidRPr="005E3BB7">
              <w:t>Gammagrafías</w:t>
            </w:r>
          </w:p>
        </w:tc>
        <w:tc>
          <w:tcPr>
            <w:tcW w:w="1581" w:type="dxa"/>
            <w:vAlign w:val="top"/>
          </w:tcPr>
          <w:p w:rsidR="00F929AF" w:rsidRPr="00213A63" w:rsidRDefault="00F929AF" w:rsidP="00FD4C7E">
            <w:pPr>
              <w:jc w:val="right"/>
              <w:cnfStyle w:val="000000000000" w:firstRow="0" w:lastRow="0" w:firstColumn="0" w:lastColumn="0" w:oddVBand="0" w:evenVBand="0" w:oddHBand="0" w:evenHBand="0" w:firstRowFirstColumn="0" w:firstRowLastColumn="0" w:lastRowFirstColumn="0" w:lastRowLastColumn="0"/>
            </w:pPr>
            <w:r w:rsidRPr="00213A63">
              <w:t>2.113</w:t>
            </w:r>
          </w:p>
        </w:tc>
        <w:tc>
          <w:tcPr>
            <w:tcW w:w="1581" w:type="dxa"/>
            <w:vAlign w:val="top"/>
          </w:tcPr>
          <w:p w:rsidR="00F929AF" w:rsidRPr="009D35C0" w:rsidRDefault="00F929AF" w:rsidP="00FD4C7E">
            <w:pPr>
              <w:jc w:val="right"/>
              <w:cnfStyle w:val="000000000000" w:firstRow="0" w:lastRow="0" w:firstColumn="0" w:lastColumn="0" w:oddVBand="0" w:evenVBand="0" w:oddHBand="0" w:evenHBand="0" w:firstRowFirstColumn="0" w:firstRowLastColumn="0" w:lastRowFirstColumn="0" w:lastRowLastColumn="0"/>
            </w:pPr>
            <w:r w:rsidRPr="009D35C0">
              <w:t>1.921</w:t>
            </w:r>
          </w:p>
        </w:tc>
      </w:tr>
      <w:tr w:rsidR="00F929AF" w:rsidRPr="005E3BB7" w:rsidTr="00F929AF">
        <w:trPr>
          <w:trHeight w:val="478"/>
        </w:trPr>
        <w:tc>
          <w:tcPr>
            <w:cnfStyle w:val="001000000000" w:firstRow="0" w:lastRow="0" w:firstColumn="1" w:lastColumn="0" w:oddVBand="0" w:evenVBand="0" w:oddHBand="0" w:evenHBand="0" w:firstRowFirstColumn="0" w:firstRowLastColumn="0" w:lastRowFirstColumn="0" w:lastRowLastColumn="0"/>
            <w:tcW w:w="4744" w:type="dxa"/>
            <w:hideMark/>
          </w:tcPr>
          <w:p w:rsidR="00F929AF" w:rsidRPr="005E3BB7" w:rsidRDefault="00F929AF" w:rsidP="00FD4C7E">
            <w:pPr>
              <w:jc w:val="left"/>
            </w:pPr>
            <w:r w:rsidRPr="005E3BB7">
              <w:t>Radiología intervencionista</w:t>
            </w:r>
          </w:p>
        </w:tc>
        <w:tc>
          <w:tcPr>
            <w:tcW w:w="1581" w:type="dxa"/>
            <w:vAlign w:val="top"/>
          </w:tcPr>
          <w:p w:rsidR="00F929AF" w:rsidRPr="00213A63" w:rsidRDefault="00F929AF" w:rsidP="00FD4C7E">
            <w:pPr>
              <w:jc w:val="right"/>
              <w:cnfStyle w:val="000000000000" w:firstRow="0" w:lastRow="0" w:firstColumn="0" w:lastColumn="0" w:oddVBand="0" w:evenVBand="0" w:oddHBand="0" w:evenHBand="0" w:firstRowFirstColumn="0" w:firstRowLastColumn="0" w:lastRowFirstColumn="0" w:lastRowLastColumn="0"/>
            </w:pPr>
            <w:r w:rsidRPr="00213A63">
              <w:t>1.104</w:t>
            </w:r>
          </w:p>
        </w:tc>
        <w:tc>
          <w:tcPr>
            <w:tcW w:w="1581" w:type="dxa"/>
            <w:vAlign w:val="top"/>
          </w:tcPr>
          <w:p w:rsidR="00F929AF" w:rsidRPr="009D35C0" w:rsidRDefault="00F929AF" w:rsidP="00FD4C7E">
            <w:pPr>
              <w:jc w:val="right"/>
              <w:cnfStyle w:val="000000000000" w:firstRow="0" w:lastRow="0" w:firstColumn="0" w:lastColumn="0" w:oddVBand="0" w:evenVBand="0" w:oddHBand="0" w:evenHBand="0" w:firstRowFirstColumn="0" w:firstRowLastColumn="0" w:lastRowFirstColumn="0" w:lastRowLastColumn="0"/>
            </w:pPr>
            <w:r w:rsidRPr="009D35C0">
              <w:t>1.255</w:t>
            </w:r>
          </w:p>
        </w:tc>
      </w:tr>
      <w:tr w:rsidR="00F929AF" w:rsidRPr="005E3BB7" w:rsidTr="00F929AF">
        <w:trPr>
          <w:trHeight w:val="478"/>
        </w:trPr>
        <w:tc>
          <w:tcPr>
            <w:cnfStyle w:val="001000000000" w:firstRow="0" w:lastRow="0" w:firstColumn="1" w:lastColumn="0" w:oddVBand="0" w:evenVBand="0" w:oddHBand="0" w:evenHBand="0" w:firstRowFirstColumn="0" w:firstRowLastColumn="0" w:lastRowFirstColumn="0" w:lastRowLastColumn="0"/>
            <w:tcW w:w="4744" w:type="dxa"/>
            <w:hideMark/>
          </w:tcPr>
          <w:p w:rsidR="00F929AF" w:rsidRPr="005E3BB7" w:rsidRDefault="00F929AF" w:rsidP="00FD4C7E">
            <w:pPr>
              <w:jc w:val="left"/>
            </w:pPr>
            <w:r>
              <w:t>TC-</w:t>
            </w:r>
            <w:r w:rsidRPr="005E3BB7">
              <w:t>PET</w:t>
            </w:r>
          </w:p>
        </w:tc>
        <w:tc>
          <w:tcPr>
            <w:tcW w:w="1581" w:type="dxa"/>
            <w:vAlign w:val="top"/>
          </w:tcPr>
          <w:p w:rsidR="00F929AF" w:rsidRPr="00213A63" w:rsidRDefault="00F929AF" w:rsidP="00FD4C7E">
            <w:pPr>
              <w:jc w:val="right"/>
              <w:cnfStyle w:val="000000000000" w:firstRow="0" w:lastRow="0" w:firstColumn="0" w:lastColumn="0" w:oddVBand="0" w:evenVBand="0" w:oddHBand="0" w:evenHBand="0" w:firstRowFirstColumn="0" w:firstRowLastColumn="0" w:lastRowFirstColumn="0" w:lastRowLastColumn="0"/>
            </w:pPr>
            <w:r w:rsidRPr="00213A63">
              <w:t>0</w:t>
            </w:r>
          </w:p>
        </w:tc>
        <w:tc>
          <w:tcPr>
            <w:tcW w:w="1581" w:type="dxa"/>
            <w:vAlign w:val="top"/>
          </w:tcPr>
          <w:p w:rsidR="00F929AF" w:rsidRPr="009D35C0" w:rsidRDefault="00F929AF" w:rsidP="00FD4C7E">
            <w:pPr>
              <w:jc w:val="right"/>
              <w:cnfStyle w:val="000000000000" w:firstRow="0" w:lastRow="0" w:firstColumn="0" w:lastColumn="0" w:oddVBand="0" w:evenVBand="0" w:oddHBand="0" w:evenHBand="0" w:firstRowFirstColumn="0" w:firstRowLastColumn="0" w:lastRowFirstColumn="0" w:lastRowLastColumn="0"/>
            </w:pPr>
            <w:r w:rsidRPr="009D35C0">
              <w:t>0</w:t>
            </w:r>
          </w:p>
        </w:tc>
      </w:tr>
      <w:tr w:rsidR="00F929AF" w:rsidRPr="005E3BB7" w:rsidTr="00F929AF">
        <w:trPr>
          <w:trHeight w:val="478"/>
        </w:trPr>
        <w:tc>
          <w:tcPr>
            <w:cnfStyle w:val="001000000000" w:firstRow="0" w:lastRow="0" w:firstColumn="1" w:lastColumn="0" w:oddVBand="0" w:evenVBand="0" w:oddHBand="0" w:evenHBand="0" w:firstRowFirstColumn="0" w:firstRowLastColumn="0" w:lastRowFirstColumn="0" w:lastRowLastColumn="0"/>
            <w:tcW w:w="4744" w:type="dxa"/>
            <w:hideMark/>
          </w:tcPr>
          <w:p w:rsidR="00F929AF" w:rsidRPr="005E3BB7" w:rsidRDefault="00F929AF" w:rsidP="00FD4C7E">
            <w:pPr>
              <w:jc w:val="left"/>
            </w:pPr>
            <w:r w:rsidRPr="005E3BB7">
              <w:t>Litotricias</w:t>
            </w:r>
          </w:p>
        </w:tc>
        <w:tc>
          <w:tcPr>
            <w:tcW w:w="1581" w:type="dxa"/>
            <w:vAlign w:val="top"/>
          </w:tcPr>
          <w:p w:rsidR="00F929AF" w:rsidRPr="00213A63" w:rsidRDefault="00F929AF" w:rsidP="00FD4C7E">
            <w:pPr>
              <w:jc w:val="right"/>
              <w:cnfStyle w:val="000000000000" w:firstRow="0" w:lastRow="0" w:firstColumn="0" w:lastColumn="0" w:oddVBand="0" w:evenVBand="0" w:oddHBand="0" w:evenHBand="0" w:firstRowFirstColumn="0" w:firstRowLastColumn="0" w:lastRowFirstColumn="0" w:lastRowLastColumn="0"/>
            </w:pPr>
            <w:r w:rsidRPr="00213A63">
              <w:t>99</w:t>
            </w:r>
          </w:p>
        </w:tc>
        <w:tc>
          <w:tcPr>
            <w:tcW w:w="1581" w:type="dxa"/>
            <w:vAlign w:val="top"/>
          </w:tcPr>
          <w:p w:rsidR="00F929AF" w:rsidRPr="009D35C0" w:rsidRDefault="00F929AF" w:rsidP="00FD4C7E">
            <w:pPr>
              <w:jc w:val="right"/>
              <w:cnfStyle w:val="000000000000" w:firstRow="0" w:lastRow="0" w:firstColumn="0" w:lastColumn="0" w:oddVBand="0" w:evenVBand="0" w:oddHBand="0" w:evenHBand="0" w:firstRowFirstColumn="0" w:firstRowLastColumn="0" w:lastRowFirstColumn="0" w:lastRowLastColumn="0"/>
            </w:pPr>
            <w:r w:rsidRPr="009D35C0">
              <w:t>60</w:t>
            </w:r>
          </w:p>
        </w:tc>
      </w:tr>
      <w:tr w:rsidR="00F929AF" w:rsidRPr="005E3BB7" w:rsidTr="00F929AF">
        <w:trPr>
          <w:trHeight w:val="478"/>
        </w:trPr>
        <w:tc>
          <w:tcPr>
            <w:cnfStyle w:val="001000000000" w:firstRow="0" w:lastRow="0" w:firstColumn="1" w:lastColumn="0" w:oddVBand="0" w:evenVBand="0" w:oddHBand="0" w:evenHBand="0" w:firstRowFirstColumn="0" w:firstRowLastColumn="0" w:lastRowFirstColumn="0" w:lastRowLastColumn="0"/>
            <w:tcW w:w="4744" w:type="dxa"/>
            <w:hideMark/>
          </w:tcPr>
          <w:p w:rsidR="00F929AF" w:rsidRPr="005E3BB7" w:rsidRDefault="00F929AF" w:rsidP="00FD4C7E">
            <w:pPr>
              <w:jc w:val="left"/>
            </w:pPr>
            <w:r>
              <w:t xml:space="preserve">Cateterismos </w:t>
            </w:r>
            <w:r w:rsidRPr="005E3BB7">
              <w:t>card</w:t>
            </w:r>
            <w:r>
              <w:t>iacos</w:t>
            </w:r>
            <w:r w:rsidRPr="005E3BB7">
              <w:t xml:space="preserve"> diagnóstic</w:t>
            </w:r>
            <w:r>
              <w:t>os</w:t>
            </w:r>
          </w:p>
        </w:tc>
        <w:tc>
          <w:tcPr>
            <w:tcW w:w="1581" w:type="dxa"/>
            <w:vAlign w:val="top"/>
          </w:tcPr>
          <w:p w:rsidR="00F929AF" w:rsidRPr="00213A63" w:rsidRDefault="00F929AF" w:rsidP="00FD4C7E">
            <w:pPr>
              <w:jc w:val="right"/>
              <w:cnfStyle w:val="000000000000" w:firstRow="0" w:lastRow="0" w:firstColumn="0" w:lastColumn="0" w:oddVBand="0" w:evenVBand="0" w:oddHBand="0" w:evenHBand="0" w:firstRowFirstColumn="0" w:firstRowLastColumn="0" w:lastRowFirstColumn="0" w:lastRowLastColumn="0"/>
            </w:pPr>
            <w:r w:rsidRPr="00213A63">
              <w:t>428</w:t>
            </w:r>
          </w:p>
        </w:tc>
        <w:tc>
          <w:tcPr>
            <w:tcW w:w="1581" w:type="dxa"/>
            <w:vAlign w:val="top"/>
          </w:tcPr>
          <w:p w:rsidR="00F929AF" w:rsidRPr="009D35C0" w:rsidRDefault="00F929AF" w:rsidP="00FD4C7E">
            <w:pPr>
              <w:jc w:val="right"/>
              <w:cnfStyle w:val="000000000000" w:firstRow="0" w:lastRow="0" w:firstColumn="0" w:lastColumn="0" w:oddVBand="0" w:evenVBand="0" w:oddHBand="0" w:evenHBand="0" w:firstRowFirstColumn="0" w:firstRowLastColumn="0" w:lastRowFirstColumn="0" w:lastRowLastColumn="0"/>
            </w:pPr>
            <w:r w:rsidRPr="009D35C0">
              <w:t>0</w:t>
            </w:r>
          </w:p>
        </w:tc>
      </w:tr>
      <w:tr w:rsidR="00F929AF" w:rsidRPr="005E3BB7" w:rsidTr="00F929AF">
        <w:trPr>
          <w:trHeight w:val="478"/>
        </w:trPr>
        <w:tc>
          <w:tcPr>
            <w:cnfStyle w:val="001000000000" w:firstRow="0" w:lastRow="0" w:firstColumn="1" w:lastColumn="0" w:oddVBand="0" w:evenVBand="0" w:oddHBand="0" w:evenHBand="0" w:firstRowFirstColumn="0" w:firstRowLastColumn="0" w:lastRowFirstColumn="0" w:lastRowLastColumn="0"/>
            <w:tcW w:w="4744" w:type="dxa"/>
            <w:hideMark/>
          </w:tcPr>
          <w:p w:rsidR="00F929AF" w:rsidRPr="005E3BB7" w:rsidRDefault="00F929AF" w:rsidP="00FD4C7E">
            <w:pPr>
              <w:jc w:val="left"/>
            </w:pPr>
            <w:r>
              <w:t xml:space="preserve">Cateterismos </w:t>
            </w:r>
            <w:r w:rsidRPr="005E3BB7">
              <w:t>card</w:t>
            </w:r>
            <w:r>
              <w:t>iacos</w:t>
            </w:r>
            <w:r w:rsidRPr="005E3BB7">
              <w:t xml:space="preserve"> terapéutic</w:t>
            </w:r>
            <w:r>
              <w:t>os</w:t>
            </w:r>
          </w:p>
        </w:tc>
        <w:tc>
          <w:tcPr>
            <w:tcW w:w="1581" w:type="dxa"/>
            <w:vAlign w:val="top"/>
          </w:tcPr>
          <w:p w:rsidR="00F929AF" w:rsidRDefault="00F929AF" w:rsidP="00FD4C7E">
            <w:pPr>
              <w:jc w:val="right"/>
              <w:cnfStyle w:val="000000000000" w:firstRow="0" w:lastRow="0" w:firstColumn="0" w:lastColumn="0" w:oddVBand="0" w:evenVBand="0" w:oddHBand="0" w:evenHBand="0" w:firstRowFirstColumn="0" w:firstRowLastColumn="0" w:lastRowFirstColumn="0" w:lastRowLastColumn="0"/>
            </w:pPr>
            <w:r w:rsidRPr="00213A63">
              <w:t>455</w:t>
            </w:r>
          </w:p>
        </w:tc>
        <w:tc>
          <w:tcPr>
            <w:tcW w:w="1581" w:type="dxa"/>
            <w:vAlign w:val="top"/>
          </w:tcPr>
          <w:p w:rsidR="00F929AF" w:rsidRDefault="00F929AF" w:rsidP="00FD4C7E">
            <w:pPr>
              <w:jc w:val="right"/>
              <w:cnfStyle w:val="000000000000" w:firstRow="0" w:lastRow="0" w:firstColumn="0" w:lastColumn="0" w:oddVBand="0" w:evenVBand="0" w:oddHBand="0" w:evenHBand="0" w:firstRowFirstColumn="0" w:firstRowLastColumn="0" w:lastRowFirstColumn="0" w:lastRowLastColumn="0"/>
            </w:pPr>
            <w:r w:rsidRPr="009D35C0">
              <w:t>292</w:t>
            </w:r>
          </w:p>
        </w:tc>
      </w:tr>
    </w:tbl>
    <w:p w:rsidR="002C6637" w:rsidRPr="00DC4D20" w:rsidRDefault="002C6637" w:rsidP="003239A9">
      <w:pPr>
        <w:pStyle w:val="Piedetabla"/>
      </w:pPr>
      <w:r w:rsidRPr="00DC4D20">
        <w:t>Fuente: SIAE</w:t>
      </w:r>
    </w:p>
    <w:p w:rsidR="00D96774" w:rsidRPr="009E7227" w:rsidRDefault="00D96774" w:rsidP="0068118A"/>
    <w:tbl>
      <w:tblPr>
        <w:tblStyle w:val="TablaGeneral"/>
        <w:tblW w:w="7938" w:type="dxa"/>
        <w:tblLook w:val="04A0" w:firstRow="1" w:lastRow="0" w:firstColumn="1" w:lastColumn="0" w:noHBand="0" w:noVBand="1"/>
      </w:tblPr>
      <w:tblGrid>
        <w:gridCol w:w="5558"/>
        <w:gridCol w:w="1190"/>
        <w:gridCol w:w="1190"/>
      </w:tblGrid>
      <w:tr w:rsidR="009B3D99" w:rsidRPr="00D77135" w:rsidTr="00D77135">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5558" w:type="dxa"/>
            <w:hideMark/>
          </w:tcPr>
          <w:p w:rsidR="009B3D99" w:rsidRPr="00D77135" w:rsidRDefault="002C6637" w:rsidP="0068118A">
            <w:pPr>
              <w:rPr>
                <w:rFonts w:ascii="Montserrat SemiBold" w:hAnsi="Montserrat SemiBold"/>
              </w:rPr>
            </w:pPr>
            <w:r w:rsidRPr="00D77135">
              <w:rPr>
                <w:rFonts w:ascii="Montserrat SemiBold" w:hAnsi="Montserrat SemiBold"/>
              </w:rPr>
              <w:t>OTROS PROCEDIMIENTOS</w:t>
            </w:r>
          </w:p>
        </w:tc>
        <w:tc>
          <w:tcPr>
            <w:tcW w:w="1190" w:type="dxa"/>
          </w:tcPr>
          <w:p w:rsidR="009B3D99" w:rsidRPr="00D77135" w:rsidRDefault="009B3D99"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D77135">
              <w:rPr>
                <w:rFonts w:ascii="Montserrat SemiBold" w:hAnsi="Montserrat SemiBold"/>
              </w:rPr>
              <w:t>2019</w:t>
            </w:r>
          </w:p>
        </w:tc>
        <w:tc>
          <w:tcPr>
            <w:tcW w:w="1190" w:type="dxa"/>
          </w:tcPr>
          <w:p w:rsidR="009B3D99" w:rsidRPr="00D77135" w:rsidRDefault="009B3D99"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D77135">
              <w:rPr>
                <w:rFonts w:ascii="Montserrat SemiBold" w:hAnsi="Montserrat SemiBold"/>
              </w:rPr>
              <w:t>2020</w:t>
            </w:r>
          </w:p>
        </w:tc>
      </w:tr>
      <w:tr w:rsidR="00F31B2A" w:rsidRPr="009E7227" w:rsidTr="00F31B2A">
        <w:trPr>
          <w:trHeight w:val="390"/>
        </w:trPr>
        <w:tc>
          <w:tcPr>
            <w:cnfStyle w:val="001000000000" w:firstRow="0" w:lastRow="0" w:firstColumn="1" w:lastColumn="0" w:oddVBand="0" w:evenVBand="0" w:oddHBand="0" w:evenHBand="0" w:firstRowFirstColumn="0" w:firstRowLastColumn="0" w:lastRowFirstColumn="0" w:lastRowLastColumn="0"/>
            <w:tcW w:w="5558" w:type="dxa"/>
            <w:hideMark/>
          </w:tcPr>
          <w:p w:rsidR="00F31B2A" w:rsidRPr="009E7227" w:rsidRDefault="00F31B2A" w:rsidP="00F31B2A">
            <w:r w:rsidRPr="009E7227">
              <w:t>Revisión Marcapasos con sustitución de generador</w:t>
            </w:r>
          </w:p>
        </w:tc>
        <w:tc>
          <w:tcPr>
            <w:tcW w:w="1190" w:type="dxa"/>
            <w:vAlign w:val="bottom"/>
          </w:tcPr>
          <w:p w:rsidR="00F31B2A" w:rsidRDefault="00FD4C7E" w:rsidP="00F31B2A">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1.840</w:t>
            </w:r>
          </w:p>
        </w:tc>
        <w:tc>
          <w:tcPr>
            <w:tcW w:w="1190" w:type="dxa"/>
            <w:vAlign w:val="bottom"/>
          </w:tcPr>
          <w:p w:rsidR="00F31B2A" w:rsidRDefault="00FD4C7E" w:rsidP="00F31B2A">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1.574</w:t>
            </w:r>
          </w:p>
        </w:tc>
      </w:tr>
    </w:tbl>
    <w:p w:rsidR="009645D5" w:rsidRPr="009E7227" w:rsidRDefault="007E447C" w:rsidP="00261B15">
      <w:pPr>
        <w:pStyle w:val="Piedetabla"/>
        <w:rPr>
          <w:rFonts w:cs="Arial"/>
          <w:color w:val="000080"/>
          <w:sz w:val="28"/>
        </w:rPr>
      </w:pPr>
      <w:r w:rsidRPr="00DC4D20">
        <w:t>Fuente: SIAE</w:t>
      </w:r>
      <w:bookmarkStart w:id="64" w:name="_Toc248123090"/>
      <w:bookmarkStart w:id="65" w:name="_Toc318202536"/>
      <w:r w:rsidR="009645D5" w:rsidRPr="009E7227">
        <w:br w:type="page"/>
      </w:r>
    </w:p>
    <w:p w:rsidR="0052079B" w:rsidRDefault="002647B5" w:rsidP="00E54D4A">
      <w:pPr>
        <w:pStyle w:val="TITULO-Nivel2"/>
      </w:pPr>
      <w:bookmarkStart w:id="66" w:name="_Toc75343955"/>
      <w:bookmarkStart w:id="67" w:name="_Toc89071668"/>
      <w:r w:rsidRPr="009E7227">
        <w:lastRenderedPageBreak/>
        <w:t>Consultas Externas</w:t>
      </w:r>
      <w:bookmarkEnd w:id="64"/>
      <w:bookmarkEnd w:id="65"/>
      <w:bookmarkEnd w:id="66"/>
      <w:bookmarkEnd w:id="67"/>
    </w:p>
    <w:p w:rsidR="002868FF" w:rsidRDefault="00241712" w:rsidP="00241712">
      <w:pPr>
        <w:pStyle w:val="TITULO-Nivel3"/>
      </w:pPr>
      <w:r>
        <w:t>Consultas totales</w:t>
      </w:r>
    </w:p>
    <w:p w:rsidR="00241712" w:rsidRDefault="00241712" w:rsidP="00773D2F">
      <w:pPr>
        <w:pStyle w:val="Indice"/>
      </w:pPr>
    </w:p>
    <w:tbl>
      <w:tblPr>
        <w:tblStyle w:val="TablaGeneral"/>
        <w:tblW w:w="0" w:type="auto"/>
        <w:tblLook w:val="0480" w:firstRow="0" w:lastRow="0" w:firstColumn="1" w:lastColumn="0" w:noHBand="0" w:noVBand="1"/>
      </w:tblPr>
      <w:tblGrid>
        <w:gridCol w:w="3258"/>
        <w:gridCol w:w="1866"/>
      </w:tblGrid>
      <w:tr w:rsidR="00241712" w:rsidTr="00241712">
        <w:trPr>
          <w:trHeight w:val="275"/>
        </w:trPr>
        <w:tc>
          <w:tcPr>
            <w:cnfStyle w:val="001000000000" w:firstRow="0" w:lastRow="0" w:firstColumn="1" w:lastColumn="0" w:oddVBand="0" w:evenVBand="0" w:oddHBand="0" w:evenHBand="0" w:firstRowFirstColumn="0" w:firstRowLastColumn="0" w:lastRowFirstColumn="0" w:lastRowLastColumn="0"/>
            <w:tcW w:w="3258" w:type="dxa"/>
          </w:tcPr>
          <w:p w:rsidR="00241712" w:rsidRDefault="00241712" w:rsidP="00773D2F">
            <w:pPr>
              <w:pStyle w:val="Indice"/>
            </w:pPr>
            <w:r>
              <w:t>Primeras consultas</w:t>
            </w:r>
          </w:p>
        </w:tc>
        <w:tc>
          <w:tcPr>
            <w:tcW w:w="1866" w:type="dxa"/>
          </w:tcPr>
          <w:p w:rsidR="00241712" w:rsidRDefault="00032305" w:rsidP="00ED6939">
            <w:pPr>
              <w:cnfStyle w:val="000000000000" w:firstRow="0" w:lastRow="0" w:firstColumn="0" w:lastColumn="0" w:oddVBand="0" w:evenVBand="0" w:oddHBand="0" w:evenHBand="0" w:firstRowFirstColumn="0" w:firstRowLastColumn="0" w:lastRowFirstColumn="0" w:lastRowLastColumn="0"/>
            </w:pPr>
            <w:r w:rsidRPr="00032305">
              <w:t>57.</w:t>
            </w:r>
            <w:r w:rsidR="00A0136B">
              <w:t>341</w:t>
            </w:r>
          </w:p>
        </w:tc>
      </w:tr>
      <w:tr w:rsidR="00241712" w:rsidTr="00241712">
        <w:trPr>
          <w:trHeight w:val="288"/>
        </w:trPr>
        <w:tc>
          <w:tcPr>
            <w:cnfStyle w:val="001000000000" w:firstRow="0" w:lastRow="0" w:firstColumn="1" w:lastColumn="0" w:oddVBand="0" w:evenVBand="0" w:oddHBand="0" w:evenHBand="0" w:firstRowFirstColumn="0" w:firstRowLastColumn="0" w:lastRowFirstColumn="0" w:lastRowLastColumn="0"/>
            <w:tcW w:w="3258" w:type="dxa"/>
          </w:tcPr>
          <w:p w:rsidR="00241712" w:rsidRDefault="00241712" w:rsidP="00773D2F">
            <w:pPr>
              <w:pStyle w:val="Indice"/>
            </w:pPr>
            <w:r>
              <w:t>Consultas Sucesivas</w:t>
            </w:r>
          </w:p>
        </w:tc>
        <w:tc>
          <w:tcPr>
            <w:tcW w:w="1866" w:type="dxa"/>
          </w:tcPr>
          <w:p w:rsidR="00241712" w:rsidRDefault="00A0136B" w:rsidP="00ED6939">
            <w:pPr>
              <w:cnfStyle w:val="000000000000" w:firstRow="0" w:lastRow="0" w:firstColumn="0" w:lastColumn="0" w:oddVBand="0" w:evenVBand="0" w:oddHBand="0" w:evenHBand="0" w:firstRowFirstColumn="0" w:firstRowLastColumn="0" w:lastRowFirstColumn="0" w:lastRowLastColumn="0"/>
            </w:pPr>
            <w:r>
              <w:t>141.968</w:t>
            </w:r>
          </w:p>
        </w:tc>
      </w:tr>
      <w:tr w:rsidR="00241712" w:rsidTr="00241712">
        <w:trPr>
          <w:trHeight w:val="275"/>
        </w:trPr>
        <w:tc>
          <w:tcPr>
            <w:cnfStyle w:val="001000000000" w:firstRow="0" w:lastRow="0" w:firstColumn="1" w:lastColumn="0" w:oddVBand="0" w:evenVBand="0" w:oddHBand="0" w:evenHBand="0" w:firstRowFirstColumn="0" w:firstRowLastColumn="0" w:lastRowFirstColumn="0" w:lastRowLastColumn="0"/>
            <w:tcW w:w="3258" w:type="dxa"/>
          </w:tcPr>
          <w:p w:rsidR="00241712" w:rsidRDefault="00CA6A8A" w:rsidP="00773D2F">
            <w:pPr>
              <w:pStyle w:val="Indice"/>
            </w:pPr>
            <w:r>
              <w:t>Índice</w:t>
            </w:r>
            <w:r w:rsidR="00241712">
              <w:t xml:space="preserve"> sucesivas/primeras</w:t>
            </w:r>
          </w:p>
        </w:tc>
        <w:tc>
          <w:tcPr>
            <w:tcW w:w="1866" w:type="dxa"/>
          </w:tcPr>
          <w:p w:rsidR="00241712" w:rsidRDefault="00032305" w:rsidP="00ED6939">
            <w:pPr>
              <w:cnfStyle w:val="000000000000" w:firstRow="0" w:lastRow="0" w:firstColumn="0" w:lastColumn="0" w:oddVBand="0" w:evenVBand="0" w:oddHBand="0" w:evenHBand="0" w:firstRowFirstColumn="0" w:firstRowLastColumn="0" w:lastRowFirstColumn="0" w:lastRowLastColumn="0"/>
            </w:pPr>
            <w:r w:rsidRPr="00032305">
              <w:t>2,</w:t>
            </w:r>
            <w:r w:rsidR="00A0136B">
              <w:t>48</w:t>
            </w:r>
          </w:p>
        </w:tc>
      </w:tr>
      <w:tr w:rsidR="00241712" w:rsidTr="00241712">
        <w:trPr>
          <w:trHeight w:val="288"/>
        </w:trPr>
        <w:tc>
          <w:tcPr>
            <w:cnfStyle w:val="001000000000" w:firstRow="0" w:lastRow="0" w:firstColumn="1" w:lastColumn="0" w:oddVBand="0" w:evenVBand="0" w:oddHBand="0" w:evenHBand="0" w:firstRowFirstColumn="0" w:firstRowLastColumn="0" w:lastRowFirstColumn="0" w:lastRowLastColumn="0"/>
            <w:tcW w:w="3258" w:type="dxa"/>
          </w:tcPr>
          <w:p w:rsidR="00241712" w:rsidRPr="00CE3CEB" w:rsidRDefault="00241712" w:rsidP="00773D2F">
            <w:pPr>
              <w:pStyle w:val="Indice"/>
              <w:rPr>
                <w:b/>
              </w:rPr>
            </w:pPr>
            <w:r w:rsidRPr="00CE3CEB">
              <w:rPr>
                <w:b/>
              </w:rPr>
              <w:t>TOTAL</w:t>
            </w:r>
          </w:p>
        </w:tc>
        <w:tc>
          <w:tcPr>
            <w:tcW w:w="1866" w:type="dxa"/>
          </w:tcPr>
          <w:p w:rsidR="00241712" w:rsidRPr="00032305" w:rsidRDefault="00A0136B" w:rsidP="00ED6939">
            <w:pPr>
              <w:cnfStyle w:val="000000000000" w:firstRow="0" w:lastRow="0" w:firstColumn="0" w:lastColumn="0" w:oddVBand="0" w:evenVBand="0" w:oddHBand="0" w:evenHBand="0" w:firstRowFirstColumn="0" w:firstRowLastColumn="0" w:lastRowFirstColumn="0" w:lastRowLastColumn="0"/>
              <w:rPr>
                <w:b/>
              </w:rPr>
            </w:pPr>
            <w:r>
              <w:rPr>
                <w:b/>
                <w:sz w:val="18"/>
              </w:rPr>
              <w:t>199.309</w:t>
            </w:r>
          </w:p>
        </w:tc>
      </w:tr>
    </w:tbl>
    <w:p w:rsidR="00241712" w:rsidRDefault="00241712" w:rsidP="00773D2F">
      <w:pPr>
        <w:pStyle w:val="Indice"/>
      </w:pPr>
    </w:p>
    <w:p w:rsidR="002868FF" w:rsidRDefault="00241712" w:rsidP="00241712">
      <w:pPr>
        <w:pStyle w:val="TITULO-Nivel3"/>
      </w:pPr>
      <w:r>
        <w:t>Consultas por Servicio</w:t>
      </w:r>
    </w:p>
    <w:p w:rsidR="00241712" w:rsidRDefault="00241712" w:rsidP="00773D2F">
      <w:pPr>
        <w:pStyle w:val="Indice"/>
      </w:pPr>
    </w:p>
    <w:tbl>
      <w:tblPr>
        <w:tblStyle w:val="TablaGeneral"/>
        <w:tblW w:w="5282" w:type="pct"/>
        <w:tblLayout w:type="fixed"/>
        <w:tblLook w:val="01A0" w:firstRow="1" w:lastRow="0" w:firstColumn="1" w:lastColumn="1" w:noHBand="0" w:noVBand="0"/>
      </w:tblPr>
      <w:tblGrid>
        <w:gridCol w:w="2127"/>
        <w:gridCol w:w="1322"/>
        <w:gridCol w:w="1348"/>
        <w:gridCol w:w="1499"/>
        <w:gridCol w:w="813"/>
        <w:gridCol w:w="1276"/>
      </w:tblGrid>
      <w:tr w:rsidR="003A1AFC" w:rsidRPr="00E2109A" w:rsidTr="007119A9">
        <w:trPr>
          <w:cnfStyle w:val="100000000000" w:firstRow="1" w:lastRow="0" w:firstColumn="0" w:lastColumn="0" w:oddVBand="0" w:evenVBand="0" w:oddHBand="0" w:evenHBand="0" w:firstRowFirstColumn="0" w:firstRowLastColumn="0" w:lastRowFirstColumn="0" w:lastRowLastColumn="0"/>
          <w:trHeight w:val="956"/>
          <w:tblHeader/>
        </w:trPr>
        <w:tc>
          <w:tcPr>
            <w:cnfStyle w:val="001000000000" w:firstRow="0" w:lastRow="0" w:firstColumn="1" w:lastColumn="0" w:oddVBand="0" w:evenVBand="0" w:oddHBand="0" w:evenHBand="0" w:firstRowFirstColumn="0" w:firstRowLastColumn="0" w:lastRowFirstColumn="0" w:lastRowLastColumn="0"/>
            <w:tcW w:w="1268" w:type="pct"/>
          </w:tcPr>
          <w:p w:rsidR="007E447C" w:rsidRPr="00AB27E8" w:rsidRDefault="007E447C" w:rsidP="007119A9">
            <w:pPr>
              <w:jc w:val="left"/>
              <w:rPr>
                <w:rFonts w:ascii="Montserrat SemiBold" w:hAnsi="Montserrat SemiBold"/>
                <w:b w:val="0"/>
                <w:sz w:val="16"/>
              </w:rPr>
            </w:pPr>
            <w:r w:rsidRPr="00AB27E8">
              <w:rPr>
                <w:rFonts w:ascii="Montserrat SemiBold" w:hAnsi="Montserrat SemiBold"/>
                <w:b w:val="0"/>
                <w:sz w:val="16"/>
              </w:rPr>
              <w:t>ESPECIALIDAD</w:t>
            </w:r>
          </w:p>
        </w:tc>
        <w:tc>
          <w:tcPr>
            <w:tcW w:w="788" w:type="pct"/>
          </w:tcPr>
          <w:p w:rsidR="007E447C" w:rsidRPr="00AB27E8" w:rsidRDefault="007E447C" w:rsidP="00F31B2A">
            <w:pPr>
              <w:spacing w:before="0" w:line="240" w:lineRule="auto"/>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AB27E8">
              <w:rPr>
                <w:rFonts w:ascii="Montserrat SemiBold" w:hAnsi="Montserrat SemiBold"/>
                <w:b w:val="0"/>
                <w:sz w:val="16"/>
              </w:rPr>
              <w:t>Primeras Consultas</w:t>
            </w:r>
          </w:p>
        </w:tc>
        <w:tc>
          <w:tcPr>
            <w:cnfStyle w:val="000001000000" w:firstRow="0" w:lastRow="0" w:firstColumn="0" w:lastColumn="0" w:oddVBand="0" w:evenVBand="1" w:oddHBand="0" w:evenHBand="0" w:firstRowFirstColumn="0" w:firstRowLastColumn="0" w:lastRowFirstColumn="0" w:lastRowLastColumn="0"/>
            <w:tcW w:w="804" w:type="pct"/>
          </w:tcPr>
          <w:p w:rsidR="007E447C" w:rsidRPr="00AB27E8" w:rsidRDefault="007E447C" w:rsidP="00F31B2A">
            <w:pPr>
              <w:spacing w:before="0" w:line="240" w:lineRule="auto"/>
              <w:jc w:val="right"/>
              <w:rPr>
                <w:rFonts w:ascii="Montserrat SemiBold" w:hAnsi="Montserrat SemiBold"/>
                <w:b w:val="0"/>
                <w:sz w:val="16"/>
              </w:rPr>
            </w:pPr>
            <w:r w:rsidRPr="00AB27E8">
              <w:rPr>
                <w:rFonts w:ascii="Montserrat SemiBold" w:hAnsi="Montserrat SemiBold"/>
                <w:b w:val="0"/>
                <w:sz w:val="16"/>
              </w:rPr>
              <w:t>Consultas Sucesivas</w:t>
            </w:r>
          </w:p>
        </w:tc>
        <w:tc>
          <w:tcPr>
            <w:tcW w:w="894" w:type="pct"/>
          </w:tcPr>
          <w:p w:rsidR="007E447C" w:rsidRPr="00AB27E8" w:rsidRDefault="007E447C" w:rsidP="00F31B2A">
            <w:pPr>
              <w:spacing w:before="0" w:line="240" w:lineRule="auto"/>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AB27E8">
              <w:rPr>
                <w:rFonts w:ascii="Montserrat SemiBold" w:hAnsi="Montserrat SemiBold"/>
                <w:b w:val="0"/>
                <w:sz w:val="16"/>
              </w:rPr>
              <w:t>% Primeras Consultas solicitadas por AP</w:t>
            </w:r>
          </w:p>
        </w:tc>
        <w:tc>
          <w:tcPr>
            <w:cnfStyle w:val="000001000000" w:firstRow="0" w:lastRow="0" w:firstColumn="0" w:lastColumn="0" w:oddVBand="0" w:evenVBand="1" w:oddHBand="0" w:evenHBand="0" w:firstRowFirstColumn="0" w:firstRowLastColumn="0" w:lastRowFirstColumn="0" w:lastRowLastColumn="0"/>
            <w:tcW w:w="485" w:type="pct"/>
          </w:tcPr>
          <w:p w:rsidR="007E447C" w:rsidRPr="00AB27E8" w:rsidRDefault="007E447C" w:rsidP="00F31B2A">
            <w:pPr>
              <w:spacing w:before="0" w:line="240" w:lineRule="auto"/>
              <w:jc w:val="right"/>
              <w:rPr>
                <w:rFonts w:ascii="Montserrat SemiBold" w:hAnsi="Montserrat SemiBold"/>
                <w:b w:val="0"/>
                <w:sz w:val="16"/>
              </w:rPr>
            </w:pPr>
            <w:r w:rsidRPr="00AB27E8">
              <w:rPr>
                <w:rFonts w:ascii="Montserrat SemiBold" w:hAnsi="Montserrat SemiBold"/>
                <w:b w:val="0"/>
                <w:sz w:val="16"/>
              </w:rPr>
              <w:t>Total</w:t>
            </w:r>
          </w:p>
        </w:tc>
        <w:tc>
          <w:tcPr>
            <w:tcW w:w="761" w:type="pct"/>
          </w:tcPr>
          <w:p w:rsidR="007E447C" w:rsidRPr="00AB27E8" w:rsidRDefault="007E447C" w:rsidP="00F31B2A">
            <w:pPr>
              <w:spacing w:before="0" w:line="240" w:lineRule="auto"/>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AB27E8">
              <w:rPr>
                <w:rFonts w:ascii="Montserrat SemiBold" w:hAnsi="Montserrat SemiBold"/>
                <w:b w:val="0"/>
                <w:sz w:val="16"/>
              </w:rPr>
              <w:t>Índice Suc/Prim</w:t>
            </w:r>
          </w:p>
        </w:tc>
      </w:tr>
      <w:tr w:rsidR="00032305" w:rsidRPr="009E7227" w:rsidTr="007119A9">
        <w:trPr>
          <w:trHeight w:val="277"/>
        </w:trPr>
        <w:tc>
          <w:tcPr>
            <w:cnfStyle w:val="001000000000" w:firstRow="0" w:lastRow="0" w:firstColumn="1" w:lastColumn="0" w:oddVBand="0" w:evenVBand="0" w:oddHBand="0" w:evenHBand="0" w:firstRowFirstColumn="0" w:firstRowLastColumn="0" w:lastRowFirstColumn="0" w:lastRowLastColumn="0"/>
            <w:tcW w:w="1268" w:type="pct"/>
            <w:vAlign w:val="top"/>
          </w:tcPr>
          <w:p w:rsidR="00032305" w:rsidRPr="00E6537E" w:rsidRDefault="00032305" w:rsidP="007119A9">
            <w:pPr>
              <w:jc w:val="left"/>
            </w:pPr>
            <w:r w:rsidRPr="00E6537E">
              <w:t>Alergología</w:t>
            </w:r>
          </w:p>
        </w:tc>
        <w:tc>
          <w:tcPr>
            <w:tcW w:w="788"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1.220</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032305" w:rsidRPr="00E6537E" w:rsidRDefault="00032305" w:rsidP="00032305">
            <w:pPr>
              <w:jc w:val="right"/>
            </w:pPr>
            <w:r w:rsidRPr="00E6537E">
              <w:t>6.545</w:t>
            </w:r>
          </w:p>
        </w:tc>
        <w:tc>
          <w:tcPr>
            <w:tcW w:w="894"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74,92</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032305" w:rsidRPr="00E6537E" w:rsidRDefault="00032305" w:rsidP="00032305">
            <w:pPr>
              <w:jc w:val="right"/>
            </w:pPr>
            <w:r w:rsidRPr="00E6537E">
              <w:t>7.765</w:t>
            </w:r>
          </w:p>
        </w:tc>
        <w:tc>
          <w:tcPr>
            <w:tcW w:w="761"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5,36</w:t>
            </w:r>
          </w:p>
        </w:tc>
      </w:tr>
      <w:tr w:rsidR="00032305" w:rsidRPr="009E7227" w:rsidTr="007119A9">
        <w:trPr>
          <w:trHeight w:val="277"/>
        </w:trPr>
        <w:tc>
          <w:tcPr>
            <w:cnfStyle w:val="001000000000" w:firstRow="0" w:lastRow="0" w:firstColumn="1" w:lastColumn="0" w:oddVBand="0" w:evenVBand="0" w:oddHBand="0" w:evenHBand="0" w:firstRowFirstColumn="0" w:firstRowLastColumn="0" w:lastRowFirstColumn="0" w:lastRowLastColumn="0"/>
            <w:tcW w:w="1268" w:type="pct"/>
            <w:vAlign w:val="top"/>
          </w:tcPr>
          <w:p w:rsidR="00032305" w:rsidRPr="00E6537E" w:rsidRDefault="00032305" w:rsidP="007119A9">
            <w:pPr>
              <w:jc w:val="left"/>
            </w:pPr>
            <w:r w:rsidRPr="00E6537E">
              <w:t>Anestesia y Reanimación</w:t>
            </w:r>
          </w:p>
        </w:tc>
        <w:tc>
          <w:tcPr>
            <w:tcW w:w="788"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4.585</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032305" w:rsidRPr="00E6537E" w:rsidRDefault="00032305" w:rsidP="00032305">
            <w:pPr>
              <w:jc w:val="right"/>
            </w:pPr>
            <w:r w:rsidRPr="00E6537E">
              <w:t>1.432</w:t>
            </w:r>
          </w:p>
        </w:tc>
        <w:tc>
          <w:tcPr>
            <w:tcW w:w="894"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0,00</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032305" w:rsidRPr="00E6537E" w:rsidRDefault="00032305" w:rsidP="00032305">
            <w:pPr>
              <w:jc w:val="right"/>
            </w:pPr>
            <w:r w:rsidRPr="00E6537E">
              <w:t>6.017</w:t>
            </w:r>
          </w:p>
        </w:tc>
        <w:tc>
          <w:tcPr>
            <w:tcW w:w="761"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0,31</w:t>
            </w:r>
          </w:p>
        </w:tc>
      </w:tr>
      <w:tr w:rsidR="00032305" w:rsidRPr="009E7227" w:rsidTr="007119A9">
        <w:trPr>
          <w:trHeight w:val="277"/>
        </w:trPr>
        <w:tc>
          <w:tcPr>
            <w:cnfStyle w:val="001000000000" w:firstRow="0" w:lastRow="0" w:firstColumn="1" w:lastColumn="0" w:oddVBand="0" w:evenVBand="0" w:oddHBand="0" w:evenHBand="0" w:firstRowFirstColumn="0" w:firstRowLastColumn="0" w:lastRowFirstColumn="0" w:lastRowLastColumn="0"/>
            <w:tcW w:w="1268" w:type="pct"/>
            <w:vAlign w:val="top"/>
          </w:tcPr>
          <w:p w:rsidR="00032305" w:rsidRPr="00E6537E" w:rsidRDefault="00032305" w:rsidP="007119A9">
            <w:pPr>
              <w:jc w:val="left"/>
            </w:pPr>
            <w:r w:rsidRPr="00E6537E">
              <w:t>Angiología y Cirugía Vascular</w:t>
            </w:r>
          </w:p>
        </w:tc>
        <w:tc>
          <w:tcPr>
            <w:tcW w:w="788"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795</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032305" w:rsidRPr="00E6537E" w:rsidRDefault="00032305" w:rsidP="00032305">
            <w:pPr>
              <w:jc w:val="right"/>
            </w:pPr>
            <w:r w:rsidRPr="00E6537E">
              <w:t>1.066</w:t>
            </w:r>
          </w:p>
        </w:tc>
        <w:tc>
          <w:tcPr>
            <w:tcW w:w="894"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40,63</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032305" w:rsidRPr="00E6537E" w:rsidRDefault="00032305" w:rsidP="00032305">
            <w:pPr>
              <w:jc w:val="right"/>
            </w:pPr>
            <w:r w:rsidRPr="00E6537E">
              <w:t>1.861</w:t>
            </w:r>
          </w:p>
        </w:tc>
        <w:tc>
          <w:tcPr>
            <w:tcW w:w="761"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1,34</w:t>
            </w:r>
          </w:p>
        </w:tc>
      </w:tr>
      <w:tr w:rsidR="00032305" w:rsidRPr="009E7227" w:rsidTr="007119A9">
        <w:trPr>
          <w:trHeight w:val="277"/>
        </w:trPr>
        <w:tc>
          <w:tcPr>
            <w:cnfStyle w:val="001000000000" w:firstRow="0" w:lastRow="0" w:firstColumn="1" w:lastColumn="0" w:oddVBand="0" w:evenVBand="0" w:oddHBand="0" w:evenHBand="0" w:firstRowFirstColumn="0" w:firstRowLastColumn="0" w:lastRowFirstColumn="0" w:lastRowLastColumn="0"/>
            <w:tcW w:w="1268" w:type="pct"/>
            <w:vAlign w:val="top"/>
          </w:tcPr>
          <w:p w:rsidR="00032305" w:rsidRPr="00E6537E" w:rsidRDefault="00032305" w:rsidP="007119A9">
            <w:pPr>
              <w:jc w:val="left"/>
            </w:pPr>
            <w:r w:rsidRPr="00E6537E">
              <w:t>Aparato Digestivo</w:t>
            </w:r>
          </w:p>
        </w:tc>
        <w:tc>
          <w:tcPr>
            <w:tcW w:w="788"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1.579</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032305" w:rsidRPr="00E6537E" w:rsidRDefault="00032305" w:rsidP="00032305">
            <w:pPr>
              <w:jc w:val="right"/>
            </w:pPr>
            <w:r w:rsidRPr="00E6537E">
              <w:t>5.777</w:t>
            </w:r>
          </w:p>
        </w:tc>
        <w:tc>
          <w:tcPr>
            <w:tcW w:w="894"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54,46</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032305" w:rsidRPr="00E6537E" w:rsidRDefault="00032305" w:rsidP="00032305">
            <w:pPr>
              <w:jc w:val="right"/>
            </w:pPr>
            <w:r w:rsidRPr="00E6537E">
              <w:t>7.356</w:t>
            </w:r>
          </w:p>
        </w:tc>
        <w:tc>
          <w:tcPr>
            <w:tcW w:w="761"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3,66</w:t>
            </w:r>
          </w:p>
        </w:tc>
      </w:tr>
      <w:tr w:rsidR="00032305" w:rsidRPr="009E7227" w:rsidTr="007119A9">
        <w:trPr>
          <w:trHeight w:val="277"/>
        </w:trPr>
        <w:tc>
          <w:tcPr>
            <w:cnfStyle w:val="001000000000" w:firstRow="0" w:lastRow="0" w:firstColumn="1" w:lastColumn="0" w:oddVBand="0" w:evenVBand="0" w:oddHBand="0" w:evenHBand="0" w:firstRowFirstColumn="0" w:firstRowLastColumn="0" w:lastRowFirstColumn="0" w:lastRowLastColumn="0"/>
            <w:tcW w:w="1268" w:type="pct"/>
            <w:vAlign w:val="top"/>
          </w:tcPr>
          <w:p w:rsidR="00032305" w:rsidRPr="00E6537E" w:rsidRDefault="00032305" w:rsidP="007119A9">
            <w:pPr>
              <w:jc w:val="left"/>
            </w:pPr>
            <w:r w:rsidRPr="00E6537E">
              <w:t>Cardiología</w:t>
            </w:r>
          </w:p>
        </w:tc>
        <w:tc>
          <w:tcPr>
            <w:tcW w:w="788"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1.837</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032305" w:rsidRPr="00E6537E" w:rsidRDefault="00032305" w:rsidP="00032305">
            <w:pPr>
              <w:jc w:val="right"/>
            </w:pPr>
            <w:r w:rsidRPr="00E6537E">
              <w:t>9.164</w:t>
            </w:r>
          </w:p>
        </w:tc>
        <w:tc>
          <w:tcPr>
            <w:tcW w:w="894"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49,97</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032305" w:rsidRPr="00E6537E" w:rsidRDefault="00032305" w:rsidP="00032305">
            <w:pPr>
              <w:jc w:val="right"/>
            </w:pPr>
            <w:r w:rsidRPr="00E6537E">
              <w:t>11.001</w:t>
            </w:r>
          </w:p>
        </w:tc>
        <w:tc>
          <w:tcPr>
            <w:tcW w:w="761"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4,99</w:t>
            </w:r>
          </w:p>
        </w:tc>
      </w:tr>
      <w:tr w:rsidR="00032305" w:rsidRPr="009E7227" w:rsidTr="007119A9">
        <w:trPr>
          <w:trHeight w:val="277"/>
        </w:trPr>
        <w:tc>
          <w:tcPr>
            <w:cnfStyle w:val="001000000000" w:firstRow="0" w:lastRow="0" w:firstColumn="1" w:lastColumn="0" w:oddVBand="0" w:evenVBand="0" w:oddHBand="0" w:evenHBand="0" w:firstRowFirstColumn="0" w:firstRowLastColumn="0" w:lastRowFirstColumn="0" w:lastRowLastColumn="0"/>
            <w:tcW w:w="1268" w:type="pct"/>
            <w:vAlign w:val="top"/>
          </w:tcPr>
          <w:p w:rsidR="00032305" w:rsidRPr="00E6537E" w:rsidRDefault="00032305" w:rsidP="007119A9">
            <w:pPr>
              <w:jc w:val="left"/>
            </w:pPr>
            <w:r w:rsidRPr="00E6537E">
              <w:t>Cirugía Cardiaca</w:t>
            </w:r>
          </w:p>
        </w:tc>
        <w:tc>
          <w:tcPr>
            <w:tcW w:w="788"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1</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032305" w:rsidRPr="00E6537E" w:rsidRDefault="00032305" w:rsidP="00032305">
            <w:pPr>
              <w:jc w:val="right"/>
            </w:pPr>
            <w:r w:rsidRPr="00E6537E">
              <w:t>1</w:t>
            </w:r>
          </w:p>
        </w:tc>
        <w:tc>
          <w:tcPr>
            <w:tcW w:w="894"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0,00</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032305" w:rsidRPr="00E6537E" w:rsidRDefault="00032305" w:rsidP="00032305">
            <w:pPr>
              <w:jc w:val="right"/>
            </w:pPr>
            <w:r w:rsidRPr="00E6537E">
              <w:t>2</w:t>
            </w:r>
          </w:p>
        </w:tc>
        <w:tc>
          <w:tcPr>
            <w:tcW w:w="761"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1,00</w:t>
            </w:r>
          </w:p>
        </w:tc>
      </w:tr>
      <w:tr w:rsidR="00032305" w:rsidRPr="009E7227" w:rsidTr="007119A9">
        <w:trPr>
          <w:trHeight w:val="277"/>
        </w:trPr>
        <w:tc>
          <w:tcPr>
            <w:cnfStyle w:val="001000000000" w:firstRow="0" w:lastRow="0" w:firstColumn="1" w:lastColumn="0" w:oddVBand="0" w:evenVBand="0" w:oddHBand="0" w:evenHBand="0" w:firstRowFirstColumn="0" w:firstRowLastColumn="0" w:lastRowFirstColumn="0" w:lastRowLastColumn="0"/>
            <w:tcW w:w="1268" w:type="pct"/>
            <w:vAlign w:val="top"/>
          </w:tcPr>
          <w:p w:rsidR="00032305" w:rsidRPr="00E6537E" w:rsidRDefault="00032305" w:rsidP="007119A9">
            <w:pPr>
              <w:jc w:val="left"/>
            </w:pPr>
            <w:r w:rsidRPr="00E6537E">
              <w:t>Cirugía General y de Aparato Digestivo</w:t>
            </w:r>
          </w:p>
        </w:tc>
        <w:tc>
          <w:tcPr>
            <w:tcW w:w="788"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2.001</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032305" w:rsidRPr="00E6537E" w:rsidRDefault="00032305" w:rsidP="00032305">
            <w:pPr>
              <w:jc w:val="right"/>
            </w:pPr>
            <w:r w:rsidRPr="00E6537E">
              <w:t>4.045</w:t>
            </w:r>
          </w:p>
        </w:tc>
        <w:tc>
          <w:tcPr>
            <w:tcW w:w="894"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63,37</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032305" w:rsidRPr="00E6537E" w:rsidRDefault="00032305" w:rsidP="00032305">
            <w:pPr>
              <w:jc w:val="right"/>
            </w:pPr>
            <w:r w:rsidRPr="00E6537E">
              <w:t>6.046</w:t>
            </w:r>
          </w:p>
        </w:tc>
        <w:tc>
          <w:tcPr>
            <w:tcW w:w="761"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2,02</w:t>
            </w:r>
          </w:p>
        </w:tc>
      </w:tr>
      <w:tr w:rsidR="00032305" w:rsidRPr="009E7227" w:rsidTr="007119A9">
        <w:trPr>
          <w:trHeight w:val="277"/>
        </w:trPr>
        <w:tc>
          <w:tcPr>
            <w:cnfStyle w:val="001000000000" w:firstRow="0" w:lastRow="0" w:firstColumn="1" w:lastColumn="0" w:oddVBand="0" w:evenVBand="0" w:oddHBand="0" w:evenHBand="0" w:firstRowFirstColumn="0" w:firstRowLastColumn="0" w:lastRowFirstColumn="0" w:lastRowLastColumn="0"/>
            <w:tcW w:w="1268" w:type="pct"/>
            <w:vAlign w:val="top"/>
          </w:tcPr>
          <w:p w:rsidR="00032305" w:rsidRPr="00E6537E" w:rsidRDefault="00032305" w:rsidP="007119A9">
            <w:pPr>
              <w:jc w:val="left"/>
            </w:pPr>
            <w:r w:rsidRPr="00E6537E">
              <w:t>Cirugía Máxilofacial</w:t>
            </w:r>
          </w:p>
        </w:tc>
        <w:tc>
          <w:tcPr>
            <w:tcW w:w="788"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677</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032305" w:rsidRPr="00E6537E" w:rsidRDefault="00032305" w:rsidP="00032305">
            <w:pPr>
              <w:jc w:val="right"/>
            </w:pPr>
            <w:r w:rsidRPr="00E6537E">
              <w:t>726</w:t>
            </w:r>
          </w:p>
        </w:tc>
        <w:tc>
          <w:tcPr>
            <w:tcW w:w="894"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77,25</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032305" w:rsidRPr="00E6537E" w:rsidRDefault="00032305" w:rsidP="00032305">
            <w:pPr>
              <w:jc w:val="right"/>
            </w:pPr>
            <w:r w:rsidRPr="00E6537E">
              <w:t>1.403</w:t>
            </w:r>
          </w:p>
        </w:tc>
        <w:tc>
          <w:tcPr>
            <w:tcW w:w="761"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1,07</w:t>
            </w:r>
          </w:p>
        </w:tc>
      </w:tr>
      <w:tr w:rsidR="00032305" w:rsidRPr="009E7227" w:rsidTr="007119A9">
        <w:trPr>
          <w:trHeight w:val="277"/>
        </w:trPr>
        <w:tc>
          <w:tcPr>
            <w:cnfStyle w:val="001000000000" w:firstRow="0" w:lastRow="0" w:firstColumn="1" w:lastColumn="0" w:oddVBand="0" w:evenVBand="0" w:oddHBand="0" w:evenHBand="0" w:firstRowFirstColumn="0" w:firstRowLastColumn="0" w:lastRowFirstColumn="0" w:lastRowLastColumn="0"/>
            <w:tcW w:w="1268" w:type="pct"/>
            <w:vAlign w:val="top"/>
          </w:tcPr>
          <w:p w:rsidR="00032305" w:rsidRPr="00E6537E" w:rsidRDefault="00032305" w:rsidP="007119A9">
            <w:pPr>
              <w:jc w:val="left"/>
            </w:pPr>
            <w:r w:rsidRPr="00E6537E">
              <w:t>Traumatología</w:t>
            </w:r>
          </w:p>
        </w:tc>
        <w:tc>
          <w:tcPr>
            <w:tcW w:w="788"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5.365</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032305" w:rsidRPr="00E6537E" w:rsidRDefault="00032305" w:rsidP="00032305">
            <w:pPr>
              <w:jc w:val="right"/>
            </w:pPr>
            <w:r w:rsidRPr="00E6537E">
              <w:t>10.909</w:t>
            </w:r>
          </w:p>
        </w:tc>
        <w:tc>
          <w:tcPr>
            <w:tcW w:w="894"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55,47</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032305" w:rsidRPr="00E6537E" w:rsidRDefault="00032305" w:rsidP="00032305">
            <w:pPr>
              <w:jc w:val="right"/>
            </w:pPr>
            <w:r w:rsidRPr="00E6537E">
              <w:t>16.274</w:t>
            </w:r>
          </w:p>
        </w:tc>
        <w:tc>
          <w:tcPr>
            <w:tcW w:w="761"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2,03</w:t>
            </w:r>
          </w:p>
        </w:tc>
      </w:tr>
      <w:tr w:rsidR="00032305" w:rsidRPr="009E7227" w:rsidTr="007119A9">
        <w:trPr>
          <w:trHeight w:val="277"/>
        </w:trPr>
        <w:tc>
          <w:tcPr>
            <w:cnfStyle w:val="001000000000" w:firstRow="0" w:lastRow="0" w:firstColumn="1" w:lastColumn="0" w:oddVBand="0" w:evenVBand="0" w:oddHBand="0" w:evenHBand="0" w:firstRowFirstColumn="0" w:firstRowLastColumn="0" w:lastRowFirstColumn="0" w:lastRowLastColumn="0"/>
            <w:tcW w:w="1268" w:type="pct"/>
            <w:vAlign w:val="top"/>
          </w:tcPr>
          <w:p w:rsidR="00032305" w:rsidRPr="00E6537E" w:rsidRDefault="00032305" w:rsidP="007119A9">
            <w:pPr>
              <w:jc w:val="left"/>
            </w:pPr>
            <w:r w:rsidRPr="00E6537E">
              <w:t>Cirugía Plástica y Reparadora</w:t>
            </w:r>
          </w:p>
        </w:tc>
        <w:tc>
          <w:tcPr>
            <w:tcW w:w="788"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397</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032305" w:rsidRPr="00E6537E" w:rsidRDefault="00032305" w:rsidP="00032305">
            <w:pPr>
              <w:jc w:val="right"/>
            </w:pPr>
            <w:r w:rsidRPr="00E6537E">
              <w:t>846</w:t>
            </w:r>
          </w:p>
        </w:tc>
        <w:tc>
          <w:tcPr>
            <w:tcW w:w="894"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54,66</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032305" w:rsidRPr="00E6537E" w:rsidRDefault="00032305" w:rsidP="00032305">
            <w:pPr>
              <w:jc w:val="right"/>
            </w:pPr>
            <w:r w:rsidRPr="00E6537E">
              <w:t>1.243</w:t>
            </w:r>
          </w:p>
        </w:tc>
        <w:tc>
          <w:tcPr>
            <w:tcW w:w="761"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2,13</w:t>
            </w:r>
          </w:p>
        </w:tc>
      </w:tr>
      <w:tr w:rsidR="00032305" w:rsidRPr="009E7227" w:rsidTr="007119A9">
        <w:trPr>
          <w:trHeight w:val="277"/>
        </w:trPr>
        <w:tc>
          <w:tcPr>
            <w:cnfStyle w:val="001000000000" w:firstRow="0" w:lastRow="0" w:firstColumn="1" w:lastColumn="0" w:oddVBand="0" w:evenVBand="0" w:oddHBand="0" w:evenHBand="0" w:firstRowFirstColumn="0" w:firstRowLastColumn="0" w:lastRowFirstColumn="0" w:lastRowLastColumn="0"/>
            <w:tcW w:w="1268" w:type="pct"/>
            <w:vAlign w:val="top"/>
          </w:tcPr>
          <w:p w:rsidR="00032305" w:rsidRPr="00E6537E" w:rsidRDefault="00032305" w:rsidP="007119A9">
            <w:pPr>
              <w:jc w:val="left"/>
            </w:pPr>
            <w:r w:rsidRPr="00E6537E">
              <w:t>Cirugía Torácica</w:t>
            </w:r>
          </w:p>
        </w:tc>
        <w:tc>
          <w:tcPr>
            <w:tcW w:w="788"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88</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032305" w:rsidRPr="00E6537E" w:rsidRDefault="00032305" w:rsidP="00032305">
            <w:pPr>
              <w:jc w:val="right"/>
            </w:pPr>
            <w:r w:rsidRPr="00E6537E">
              <w:t>194</w:t>
            </w:r>
          </w:p>
        </w:tc>
        <w:tc>
          <w:tcPr>
            <w:tcW w:w="894"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2,27</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032305" w:rsidRPr="00E6537E" w:rsidRDefault="00032305" w:rsidP="00032305">
            <w:pPr>
              <w:jc w:val="right"/>
            </w:pPr>
            <w:r w:rsidRPr="00E6537E">
              <w:t>282</w:t>
            </w:r>
          </w:p>
        </w:tc>
        <w:tc>
          <w:tcPr>
            <w:tcW w:w="761"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2,20</w:t>
            </w:r>
          </w:p>
        </w:tc>
      </w:tr>
      <w:tr w:rsidR="00032305" w:rsidRPr="009E7227" w:rsidTr="007119A9">
        <w:trPr>
          <w:trHeight w:val="277"/>
        </w:trPr>
        <w:tc>
          <w:tcPr>
            <w:cnfStyle w:val="001000000000" w:firstRow="0" w:lastRow="0" w:firstColumn="1" w:lastColumn="0" w:oddVBand="0" w:evenVBand="0" w:oddHBand="0" w:evenHBand="0" w:firstRowFirstColumn="0" w:firstRowLastColumn="0" w:lastRowFirstColumn="0" w:lastRowLastColumn="0"/>
            <w:tcW w:w="1268" w:type="pct"/>
            <w:vAlign w:val="top"/>
          </w:tcPr>
          <w:p w:rsidR="00032305" w:rsidRPr="00E6537E" w:rsidRDefault="00032305" w:rsidP="007119A9">
            <w:pPr>
              <w:jc w:val="left"/>
            </w:pPr>
            <w:r w:rsidRPr="00E6537E">
              <w:t>Dermatología</w:t>
            </w:r>
          </w:p>
        </w:tc>
        <w:tc>
          <w:tcPr>
            <w:tcW w:w="788"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3.721</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032305" w:rsidRPr="00E6537E" w:rsidRDefault="00032305" w:rsidP="00032305">
            <w:pPr>
              <w:jc w:val="right"/>
            </w:pPr>
            <w:r w:rsidRPr="00E6537E">
              <w:t>4.790</w:t>
            </w:r>
          </w:p>
        </w:tc>
        <w:tc>
          <w:tcPr>
            <w:tcW w:w="894"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71,54</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032305" w:rsidRPr="00E6537E" w:rsidRDefault="00032305" w:rsidP="00032305">
            <w:pPr>
              <w:jc w:val="right"/>
            </w:pPr>
            <w:r w:rsidRPr="00E6537E">
              <w:t>8.511</w:t>
            </w:r>
          </w:p>
        </w:tc>
        <w:tc>
          <w:tcPr>
            <w:tcW w:w="761"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1,29</w:t>
            </w:r>
          </w:p>
        </w:tc>
      </w:tr>
      <w:tr w:rsidR="00032305" w:rsidRPr="009E7227" w:rsidTr="007119A9">
        <w:trPr>
          <w:trHeight w:val="277"/>
        </w:trPr>
        <w:tc>
          <w:tcPr>
            <w:cnfStyle w:val="001000000000" w:firstRow="0" w:lastRow="0" w:firstColumn="1" w:lastColumn="0" w:oddVBand="0" w:evenVBand="0" w:oddHBand="0" w:evenHBand="0" w:firstRowFirstColumn="0" w:firstRowLastColumn="0" w:lastRowFirstColumn="0" w:lastRowLastColumn="0"/>
            <w:tcW w:w="1268" w:type="pct"/>
            <w:vAlign w:val="top"/>
          </w:tcPr>
          <w:p w:rsidR="00032305" w:rsidRPr="00E6537E" w:rsidRDefault="00032305" w:rsidP="007119A9">
            <w:pPr>
              <w:jc w:val="left"/>
            </w:pPr>
            <w:r w:rsidRPr="00E6537E">
              <w:t>Endocrinología y Nutrición</w:t>
            </w:r>
          </w:p>
        </w:tc>
        <w:tc>
          <w:tcPr>
            <w:tcW w:w="788"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1.388</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032305" w:rsidRPr="00E6537E" w:rsidRDefault="00032305" w:rsidP="00032305">
            <w:pPr>
              <w:jc w:val="right"/>
            </w:pPr>
            <w:r w:rsidRPr="00E6537E">
              <w:t>5.954</w:t>
            </w:r>
          </w:p>
        </w:tc>
        <w:tc>
          <w:tcPr>
            <w:tcW w:w="894"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39,27</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032305" w:rsidRPr="00E6537E" w:rsidRDefault="00032305" w:rsidP="00032305">
            <w:pPr>
              <w:jc w:val="right"/>
            </w:pPr>
            <w:r w:rsidRPr="00E6537E">
              <w:t>7.342</w:t>
            </w:r>
          </w:p>
        </w:tc>
        <w:tc>
          <w:tcPr>
            <w:tcW w:w="761"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4,29</w:t>
            </w:r>
          </w:p>
        </w:tc>
      </w:tr>
      <w:tr w:rsidR="00032305" w:rsidRPr="009E7227" w:rsidTr="007119A9">
        <w:trPr>
          <w:trHeight w:val="277"/>
        </w:trPr>
        <w:tc>
          <w:tcPr>
            <w:cnfStyle w:val="001000000000" w:firstRow="0" w:lastRow="0" w:firstColumn="1" w:lastColumn="0" w:oddVBand="0" w:evenVBand="0" w:oddHBand="0" w:evenHBand="0" w:firstRowFirstColumn="0" w:firstRowLastColumn="0" w:lastRowFirstColumn="0" w:lastRowLastColumn="0"/>
            <w:tcW w:w="1268" w:type="pct"/>
            <w:vAlign w:val="top"/>
          </w:tcPr>
          <w:p w:rsidR="00032305" w:rsidRPr="00E6537E" w:rsidRDefault="00032305" w:rsidP="007119A9">
            <w:pPr>
              <w:jc w:val="left"/>
            </w:pPr>
            <w:r w:rsidRPr="00E6537E">
              <w:t>Ginecología</w:t>
            </w:r>
          </w:p>
        </w:tc>
        <w:tc>
          <w:tcPr>
            <w:tcW w:w="788"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2.955</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032305" w:rsidRPr="00E6537E" w:rsidRDefault="00032305" w:rsidP="00032305">
            <w:pPr>
              <w:jc w:val="right"/>
            </w:pPr>
            <w:r w:rsidRPr="00E6537E">
              <w:t>7.684</w:t>
            </w:r>
          </w:p>
        </w:tc>
        <w:tc>
          <w:tcPr>
            <w:tcW w:w="894"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83,55</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032305" w:rsidRPr="00E6537E" w:rsidRDefault="00032305" w:rsidP="00032305">
            <w:pPr>
              <w:jc w:val="right"/>
            </w:pPr>
            <w:r w:rsidRPr="00E6537E">
              <w:t>10.639</w:t>
            </w:r>
          </w:p>
        </w:tc>
        <w:tc>
          <w:tcPr>
            <w:tcW w:w="761"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2,60</w:t>
            </w:r>
          </w:p>
        </w:tc>
      </w:tr>
      <w:tr w:rsidR="00032305" w:rsidRPr="009E7227" w:rsidTr="007119A9">
        <w:trPr>
          <w:trHeight w:val="277"/>
        </w:trPr>
        <w:tc>
          <w:tcPr>
            <w:cnfStyle w:val="001000000000" w:firstRow="0" w:lastRow="0" w:firstColumn="1" w:lastColumn="0" w:oddVBand="0" w:evenVBand="0" w:oddHBand="0" w:evenHBand="0" w:firstRowFirstColumn="0" w:firstRowLastColumn="0" w:lastRowFirstColumn="0" w:lastRowLastColumn="0"/>
            <w:tcW w:w="1268" w:type="pct"/>
            <w:vAlign w:val="top"/>
          </w:tcPr>
          <w:p w:rsidR="00032305" w:rsidRPr="00E6537E" w:rsidRDefault="00032305" w:rsidP="007119A9">
            <w:pPr>
              <w:jc w:val="left"/>
            </w:pPr>
            <w:r w:rsidRPr="00E6537E">
              <w:t>Hematología y Hemoterapia</w:t>
            </w:r>
          </w:p>
        </w:tc>
        <w:tc>
          <w:tcPr>
            <w:tcW w:w="788"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6.482</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032305" w:rsidRPr="00E6537E" w:rsidRDefault="00032305" w:rsidP="00032305">
            <w:pPr>
              <w:jc w:val="right"/>
            </w:pPr>
            <w:r w:rsidRPr="00E6537E">
              <w:t>3.492</w:t>
            </w:r>
          </w:p>
        </w:tc>
        <w:tc>
          <w:tcPr>
            <w:tcW w:w="894"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2,75</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032305" w:rsidRPr="00E6537E" w:rsidRDefault="00032305" w:rsidP="00032305">
            <w:pPr>
              <w:jc w:val="right"/>
            </w:pPr>
            <w:r w:rsidRPr="00E6537E">
              <w:t>9.974</w:t>
            </w:r>
          </w:p>
        </w:tc>
        <w:tc>
          <w:tcPr>
            <w:tcW w:w="761"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0,54</w:t>
            </w:r>
          </w:p>
        </w:tc>
      </w:tr>
      <w:tr w:rsidR="00032305" w:rsidRPr="009E7227" w:rsidTr="007119A9">
        <w:trPr>
          <w:trHeight w:val="277"/>
        </w:trPr>
        <w:tc>
          <w:tcPr>
            <w:cnfStyle w:val="001000000000" w:firstRow="0" w:lastRow="0" w:firstColumn="1" w:lastColumn="0" w:oddVBand="0" w:evenVBand="0" w:oddHBand="0" w:evenHBand="0" w:firstRowFirstColumn="0" w:firstRowLastColumn="0" w:lastRowFirstColumn="0" w:lastRowLastColumn="0"/>
            <w:tcW w:w="1268" w:type="pct"/>
            <w:vAlign w:val="top"/>
          </w:tcPr>
          <w:p w:rsidR="00032305" w:rsidRPr="00E6537E" w:rsidRDefault="00032305" w:rsidP="007119A9">
            <w:pPr>
              <w:jc w:val="left"/>
            </w:pPr>
            <w:r w:rsidRPr="00E6537E">
              <w:t>Medicina Interna</w:t>
            </w:r>
          </w:p>
        </w:tc>
        <w:tc>
          <w:tcPr>
            <w:tcW w:w="788"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983</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032305" w:rsidRPr="00E6537E" w:rsidRDefault="00032305" w:rsidP="00032305">
            <w:pPr>
              <w:jc w:val="right"/>
            </w:pPr>
            <w:r w:rsidRPr="00E6537E">
              <w:t>4.172</w:t>
            </w:r>
          </w:p>
        </w:tc>
        <w:tc>
          <w:tcPr>
            <w:tcW w:w="894"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39,98</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032305" w:rsidRPr="00E6537E" w:rsidRDefault="00032305" w:rsidP="00032305">
            <w:pPr>
              <w:jc w:val="right"/>
            </w:pPr>
            <w:r w:rsidRPr="00E6537E">
              <w:t>5.155</w:t>
            </w:r>
          </w:p>
        </w:tc>
        <w:tc>
          <w:tcPr>
            <w:tcW w:w="761"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4,24</w:t>
            </w:r>
          </w:p>
        </w:tc>
      </w:tr>
      <w:tr w:rsidR="00032305" w:rsidRPr="009E7227" w:rsidTr="007119A9">
        <w:trPr>
          <w:trHeight w:val="277"/>
        </w:trPr>
        <w:tc>
          <w:tcPr>
            <w:cnfStyle w:val="001000000000" w:firstRow="0" w:lastRow="0" w:firstColumn="1" w:lastColumn="0" w:oddVBand="0" w:evenVBand="0" w:oddHBand="0" w:evenHBand="0" w:firstRowFirstColumn="0" w:firstRowLastColumn="0" w:lastRowFirstColumn="0" w:lastRowLastColumn="0"/>
            <w:tcW w:w="1268" w:type="pct"/>
            <w:vAlign w:val="top"/>
          </w:tcPr>
          <w:p w:rsidR="00032305" w:rsidRPr="00E6537E" w:rsidRDefault="00032305" w:rsidP="007119A9">
            <w:pPr>
              <w:jc w:val="left"/>
            </w:pPr>
            <w:r w:rsidRPr="00E6537E">
              <w:t>Medicina Nuclear</w:t>
            </w:r>
          </w:p>
        </w:tc>
        <w:tc>
          <w:tcPr>
            <w:tcW w:w="788"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5</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032305" w:rsidRPr="00E6537E" w:rsidRDefault="00032305" w:rsidP="00032305">
            <w:pPr>
              <w:jc w:val="right"/>
            </w:pPr>
            <w:r w:rsidRPr="00E6537E">
              <w:t>33</w:t>
            </w:r>
          </w:p>
        </w:tc>
        <w:tc>
          <w:tcPr>
            <w:tcW w:w="894"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0,00</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032305" w:rsidRPr="00E6537E" w:rsidRDefault="00032305" w:rsidP="00032305">
            <w:pPr>
              <w:jc w:val="right"/>
            </w:pPr>
            <w:r w:rsidRPr="00E6537E">
              <w:t>38</w:t>
            </w:r>
          </w:p>
        </w:tc>
        <w:tc>
          <w:tcPr>
            <w:tcW w:w="761"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6,60</w:t>
            </w:r>
          </w:p>
        </w:tc>
      </w:tr>
      <w:tr w:rsidR="00032305" w:rsidRPr="009E7227" w:rsidTr="007119A9">
        <w:trPr>
          <w:trHeight w:val="277"/>
        </w:trPr>
        <w:tc>
          <w:tcPr>
            <w:cnfStyle w:val="001000000000" w:firstRow="0" w:lastRow="0" w:firstColumn="1" w:lastColumn="0" w:oddVBand="0" w:evenVBand="0" w:oddHBand="0" w:evenHBand="0" w:firstRowFirstColumn="0" w:firstRowLastColumn="0" w:lastRowFirstColumn="0" w:lastRowLastColumn="0"/>
            <w:tcW w:w="1268" w:type="pct"/>
            <w:vAlign w:val="top"/>
          </w:tcPr>
          <w:p w:rsidR="00032305" w:rsidRPr="00E6537E" w:rsidRDefault="00032305" w:rsidP="007119A9">
            <w:pPr>
              <w:jc w:val="left"/>
            </w:pPr>
            <w:r w:rsidRPr="00E6537E">
              <w:lastRenderedPageBreak/>
              <w:t>Medicina Preventiva y Salud Pública</w:t>
            </w:r>
          </w:p>
        </w:tc>
        <w:tc>
          <w:tcPr>
            <w:tcW w:w="788"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36</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032305" w:rsidRPr="00E6537E" w:rsidRDefault="00032305" w:rsidP="00032305">
            <w:pPr>
              <w:jc w:val="right"/>
            </w:pPr>
            <w:r w:rsidRPr="00E6537E">
              <w:t>45</w:t>
            </w:r>
          </w:p>
        </w:tc>
        <w:tc>
          <w:tcPr>
            <w:tcW w:w="894"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0,00</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032305" w:rsidRPr="00E6537E" w:rsidRDefault="00032305" w:rsidP="00032305">
            <w:pPr>
              <w:jc w:val="right"/>
            </w:pPr>
            <w:r w:rsidRPr="00E6537E">
              <w:t>81</w:t>
            </w:r>
          </w:p>
        </w:tc>
        <w:tc>
          <w:tcPr>
            <w:tcW w:w="761"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1,25</w:t>
            </w:r>
          </w:p>
        </w:tc>
      </w:tr>
      <w:tr w:rsidR="00032305" w:rsidRPr="009E7227" w:rsidTr="007119A9">
        <w:trPr>
          <w:trHeight w:val="277"/>
        </w:trPr>
        <w:tc>
          <w:tcPr>
            <w:cnfStyle w:val="001000000000" w:firstRow="0" w:lastRow="0" w:firstColumn="1" w:lastColumn="0" w:oddVBand="0" w:evenVBand="0" w:oddHBand="0" w:evenHBand="0" w:firstRowFirstColumn="0" w:firstRowLastColumn="0" w:lastRowFirstColumn="0" w:lastRowLastColumn="0"/>
            <w:tcW w:w="1268" w:type="pct"/>
            <w:vAlign w:val="top"/>
          </w:tcPr>
          <w:p w:rsidR="00032305" w:rsidRPr="00E6537E" w:rsidRDefault="00032305" w:rsidP="007119A9">
            <w:pPr>
              <w:jc w:val="left"/>
            </w:pPr>
            <w:r w:rsidRPr="00E6537E">
              <w:t>Nefrología</w:t>
            </w:r>
          </w:p>
        </w:tc>
        <w:tc>
          <w:tcPr>
            <w:tcW w:w="788"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353</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032305" w:rsidRPr="00E6537E" w:rsidRDefault="00032305" w:rsidP="00032305">
            <w:pPr>
              <w:jc w:val="right"/>
            </w:pPr>
            <w:r w:rsidRPr="00E6537E">
              <w:t>1.516</w:t>
            </w:r>
          </w:p>
        </w:tc>
        <w:tc>
          <w:tcPr>
            <w:tcW w:w="894"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40,79</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032305" w:rsidRPr="00E6537E" w:rsidRDefault="00032305" w:rsidP="00032305">
            <w:pPr>
              <w:jc w:val="right"/>
            </w:pPr>
            <w:r w:rsidRPr="00E6537E">
              <w:t>1.869</w:t>
            </w:r>
          </w:p>
        </w:tc>
        <w:tc>
          <w:tcPr>
            <w:tcW w:w="761"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4,29</w:t>
            </w:r>
          </w:p>
        </w:tc>
      </w:tr>
      <w:tr w:rsidR="00032305" w:rsidRPr="009E7227" w:rsidTr="007119A9">
        <w:trPr>
          <w:trHeight w:val="277"/>
        </w:trPr>
        <w:tc>
          <w:tcPr>
            <w:cnfStyle w:val="001000000000" w:firstRow="0" w:lastRow="0" w:firstColumn="1" w:lastColumn="0" w:oddVBand="0" w:evenVBand="0" w:oddHBand="0" w:evenHBand="0" w:firstRowFirstColumn="0" w:firstRowLastColumn="0" w:lastRowFirstColumn="0" w:lastRowLastColumn="0"/>
            <w:tcW w:w="1268" w:type="pct"/>
            <w:vAlign w:val="top"/>
          </w:tcPr>
          <w:p w:rsidR="00032305" w:rsidRPr="00E6537E" w:rsidRDefault="00032305" w:rsidP="007119A9">
            <w:pPr>
              <w:jc w:val="left"/>
            </w:pPr>
            <w:r w:rsidRPr="00E6537E">
              <w:t>Neumología</w:t>
            </w:r>
          </w:p>
        </w:tc>
        <w:tc>
          <w:tcPr>
            <w:tcW w:w="788"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895</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032305" w:rsidRPr="00E6537E" w:rsidRDefault="00032305" w:rsidP="00032305">
            <w:pPr>
              <w:jc w:val="right"/>
            </w:pPr>
            <w:r w:rsidRPr="00E6537E">
              <w:t>8.771</w:t>
            </w:r>
          </w:p>
        </w:tc>
        <w:tc>
          <w:tcPr>
            <w:tcW w:w="894"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33,97</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032305" w:rsidRPr="00E6537E" w:rsidRDefault="00032305" w:rsidP="00032305">
            <w:pPr>
              <w:jc w:val="right"/>
            </w:pPr>
            <w:r w:rsidRPr="00E6537E">
              <w:t>9.666</w:t>
            </w:r>
          </w:p>
        </w:tc>
        <w:tc>
          <w:tcPr>
            <w:tcW w:w="761"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9,80</w:t>
            </w:r>
          </w:p>
        </w:tc>
      </w:tr>
      <w:tr w:rsidR="00032305" w:rsidRPr="009E7227" w:rsidTr="007119A9">
        <w:trPr>
          <w:trHeight w:val="277"/>
        </w:trPr>
        <w:tc>
          <w:tcPr>
            <w:cnfStyle w:val="001000000000" w:firstRow="0" w:lastRow="0" w:firstColumn="1" w:lastColumn="0" w:oddVBand="0" w:evenVBand="0" w:oddHBand="0" w:evenHBand="0" w:firstRowFirstColumn="0" w:firstRowLastColumn="0" w:lastRowFirstColumn="0" w:lastRowLastColumn="0"/>
            <w:tcW w:w="1268" w:type="pct"/>
            <w:vAlign w:val="top"/>
          </w:tcPr>
          <w:p w:rsidR="00032305" w:rsidRPr="00E6537E" w:rsidRDefault="00032305" w:rsidP="007119A9">
            <w:pPr>
              <w:jc w:val="left"/>
            </w:pPr>
            <w:r w:rsidRPr="00E6537E">
              <w:t>Neurocirugía</w:t>
            </w:r>
          </w:p>
        </w:tc>
        <w:tc>
          <w:tcPr>
            <w:tcW w:w="788"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536</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032305" w:rsidRPr="00E6537E" w:rsidRDefault="00032305" w:rsidP="00032305">
            <w:pPr>
              <w:jc w:val="right"/>
            </w:pPr>
            <w:r w:rsidRPr="00E6537E">
              <w:t>2.631</w:t>
            </w:r>
          </w:p>
        </w:tc>
        <w:tc>
          <w:tcPr>
            <w:tcW w:w="894"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52,05</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032305" w:rsidRPr="00E6537E" w:rsidRDefault="00032305" w:rsidP="00032305">
            <w:pPr>
              <w:jc w:val="right"/>
            </w:pPr>
            <w:r w:rsidRPr="00E6537E">
              <w:t>3.167</w:t>
            </w:r>
          </w:p>
        </w:tc>
        <w:tc>
          <w:tcPr>
            <w:tcW w:w="761"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4,91</w:t>
            </w:r>
          </w:p>
        </w:tc>
      </w:tr>
      <w:tr w:rsidR="00032305" w:rsidRPr="009E7227" w:rsidTr="007119A9">
        <w:trPr>
          <w:trHeight w:val="277"/>
        </w:trPr>
        <w:tc>
          <w:tcPr>
            <w:cnfStyle w:val="001000000000" w:firstRow="0" w:lastRow="0" w:firstColumn="1" w:lastColumn="0" w:oddVBand="0" w:evenVBand="0" w:oddHBand="0" w:evenHBand="0" w:firstRowFirstColumn="0" w:firstRowLastColumn="0" w:lastRowFirstColumn="0" w:lastRowLastColumn="0"/>
            <w:tcW w:w="1268" w:type="pct"/>
            <w:vAlign w:val="top"/>
          </w:tcPr>
          <w:p w:rsidR="00032305" w:rsidRPr="00E6537E" w:rsidRDefault="00032305" w:rsidP="007119A9">
            <w:pPr>
              <w:jc w:val="left"/>
            </w:pPr>
            <w:r w:rsidRPr="00E6537E">
              <w:t>Neurofisiología Clínica</w:t>
            </w:r>
          </w:p>
        </w:tc>
        <w:tc>
          <w:tcPr>
            <w:tcW w:w="788"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577</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032305" w:rsidRPr="00E6537E" w:rsidRDefault="00032305" w:rsidP="00032305">
            <w:pPr>
              <w:jc w:val="right"/>
            </w:pPr>
            <w:r w:rsidRPr="00E6537E">
              <w:t>513</w:t>
            </w:r>
          </w:p>
        </w:tc>
        <w:tc>
          <w:tcPr>
            <w:tcW w:w="894"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11,44</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032305" w:rsidRPr="00E6537E" w:rsidRDefault="00032305" w:rsidP="00032305">
            <w:pPr>
              <w:jc w:val="right"/>
            </w:pPr>
            <w:r w:rsidRPr="00E6537E">
              <w:t>1.090</w:t>
            </w:r>
          </w:p>
        </w:tc>
        <w:tc>
          <w:tcPr>
            <w:tcW w:w="761"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0,89</w:t>
            </w:r>
          </w:p>
        </w:tc>
      </w:tr>
      <w:tr w:rsidR="00032305" w:rsidRPr="009E7227" w:rsidTr="007119A9">
        <w:trPr>
          <w:trHeight w:val="277"/>
        </w:trPr>
        <w:tc>
          <w:tcPr>
            <w:cnfStyle w:val="001000000000" w:firstRow="0" w:lastRow="0" w:firstColumn="1" w:lastColumn="0" w:oddVBand="0" w:evenVBand="0" w:oddHBand="0" w:evenHBand="0" w:firstRowFirstColumn="0" w:firstRowLastColumn="0" w:lastRowFirstColumn="0" w:lastRowLastColumn="0"/>
            <w:tcW w:w="1268" w:type="pct"/>
            <w:vAlign w:val="top"/>
          </w:tcPr>
          <w:p w:rsidR="00032305" w:rsidRPr="00E6537E" w:rsidRDefault="00032305" w:rsidP="007119A9">
            <w:pPr>
              <w:jc w:val="left"/>
            </w:pPr>
            <w:r w:rsidRPr="00E6537E">
              <w:t>Neurología</w:t>
            </w:r>
          </w:p>
        </w:tc>
        <w:tc>
          <w:tcPr>
            <w:tcW w:w="788"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1.538</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032305" w:rsidRPr="00E6537E" w:rsidRDefault="00032305" w:rsidP="00032305">
            <w:pPr>
              <w:jc w:val="right"/>
            </w:pPr>
            <w:r w:rsidRPr="00E6537E">
              <w:t>5.798</w:t>
            </w:r>
          </w:p>
        </w:tc>
        <w:tc>
          <w:tcPr>
            <w:tcW w:w="894"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56,57</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032305" w:rsidRPr="00E6537E" w:rsidRDefault="00032305" w:rsidP="00032305">
            <w:pPr>
              <w:jc w:val="right"/>
            </w:pPr>
            <w:r w:rsidRPr="00E6537E">
              <w:t>7.336</w:t>
            </w:r>
          </w:p>
        </w:tc>
        <w:tc>
          <w:tcPr>
            <w:tcW w:w="761"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3,77</w:t>
            </w:r>
          </w:p>
        </w:tc>
      </w:tr>
      <w:tr w:rsidR="00032305" w:rsidRPr="009E7227" w:rsidTr="007119A9">
        <w:trPr>
          <w:trHeight w:val="277"/>
        </w:trPr>
        <w:tc>
          <w:tcPr>
            <w:cnfStyle w:val="001000000000" w:firstRow="0" w:lastRow="0" w:firstColumn="1" w:lastColumn="0" w:oddVBand="0" w:evenVBand="0" w:oddHBand="0" w:evenHBand="0" w:firstRowFirstColumn="0" w:firstRowLastColumn="0" w:lastRowFirstColumn="0" w:lastRowLastColumn="0"/>
            <w:tcW w:w="1268" w:type="pct"/>
            <w:vAlign w:val="top"/>
          </w:tcPr>
          <w:p w:rsidR="00032305" w:rsidRPr="00E6537E" w:rsidRDefault="00032305" w:rsidP="007119A9">
            <w:pPr>
              <w:jc w:val="left"/>
            </w:pPr>
            <w:r w:rsidRPr="00E6537E">
              <w:t>Obstetricia</w:t>
            </w:r>
          </w:p>
        </w:tc>
        <w:tc>
          <w:tcPr>
            <w:tcW w:w="788"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672</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032305" w:rsidRPr="00E6537E" w:rsidRDefault="00032305" w:rsidP="00032305">
            <w:pPr>
              <w:jc w:val="right"/>
            </w:pPr>
            <w:r w:rsidRPr="00E6537E">
              <w:t>3.603</w:t>
            </w:r>
          </w:p>
        </w:tc>
        <w:tc>
          <w:tcPr>
            <w:tcW w:w="894"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90,63</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032305" w:rsidRPr="00E6537E" w:rsidRDefault="00032305" w:rsidP="00032305">
            <w:pPr>
              <w:jc w:val="right"/>
            </w:pPr>
            <w:r w:rsidRPr="00E6537E">
              <w:t>4.275</w:t>
            </w:r>
          </w:p>
        </w:tc>
        <w:tc>
          <w:tcPr>
            <w:tcW w:w="761"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5,36</w:t>
            </w:r>
          </w:p>
        </w:tc>
      </w:tr>
      <w:tr w:rsidR="00032305" w:rsidRPr="009E7227" w:rsidTr="007119A9">
        <w:trPr>
          <w:trHeight w:val="277"/>
        </w:trPr>
        <w:tc>
          <w:tcPr>
            <w:cnfStyle w:val="001000000000" w:firstRow="0" w:lastRow="0" w:firstColumn="1" w:lastColumn="0" w:oddVBand="0" w:evenVBand="0" w:oddHBand="0" w:evenHBand="0" w:firstRowFirstColumn="0" w:firstRowLastColumn="0" w:lastRowFirstColumn="0" w:lastRowLastColumn="0"/>
            <w:tcW w:w="1268" w:type="pct"/>
            <w:vAlign w:val="top"/>
          </w:tcPr>
          <w:p w:rsidR="00032305" w:rsidRPr="00E6537E" w:rsidRDefault="00032305" w:rsidP="007119A9">
            <w:pPr>
              <w:jc w:val="left"/>
            </w:pPr>
            <w:r w:rsidRPr="00E6537E">
              <w:t>Oftalmología</w:t>
            </w:r>
          </w:p>
        </w:tc>
        <w:tc>
          <w:tcPr>
            <w:tcW w:w="788"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4.038</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032305" w:rsidRPr="00E6537E" w:rsidRDefault="00032305" w:rsidP="00032305">
            <w:pPr>
              <w:jc w:val="right"/>
            </w:pPr>
            <w:r w:rsidRPr="00E6537E">
              <w:t>13.169</w:t>
            </w:r>
          </w:p>
        </w:tc>
        <w:tc>
          <w:tcPr>
            <w:tcW w:w="894"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73,30</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032305" w:rsidRPr="00E6537E" w:rsidRDefault="00032305" w:rsidP="00032305">
            <w:pPr>
              <w:jc w:val="right"/>
            </w:pPr>
            <w:r w:rsidRPr="00E6537E">
              <w:t>17.207</w:t>
            </w:r>
          </w:p>
        </w:tc>
        <w:tc>
          <w:tcPr>
            <w:tcW w:w="761"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3,26</w:t>
            </w:r>
          </w:p>
        </w:tc>
      </w:tr>
      <w:tr w:rsidR="00032305" w:rsidRPr="009E7227" w:rsidTr="007119A9">
        <w:trPr>
          <w:trHeight w:val="277"/>
        </w:trPr>
        <w:tc>
          <w:tcPr>
            <w:cnfStyle w:val="001000000000" w:firstRow="0" w:lastRow="0" w:firstColumn="1" w:lastColumn="0" w:oddVBand="0" w:evenVBand="0" w:oddHBand="0" w:evenHBand="0" w:firstRowFirstColumn="0" w:firstRowLastColumn="0" w:lastRowFirstColumn="0" w:lastRowLastColumn="0"/>
            <w:tcW w:w="1268" w:type="pct"/>
            <w:vAlign w:val="top"/>
          </w:tcPr>
          <w:p w:rsidR="00032305" w:rsidRPr="00E6537E" w:rsidRDefault="00032305" w:rsidP="007119A9">
            <w:pPr>
              <w:jc w:val="left"/>
            </w:pPr>
            <w:r w:rsidRPr="00E6537E">
              <w:t>Oncología Médica</w:t>
            </w:r>
          </w:p>
        </w:tc>
        <w:tc>
          <w:tcPr>
            <w:tcW w:w="788"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406</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032305" w:rsidRPr="00E6537E" w:rsidRDefault="00032305" w:rsidP="00032305">
            <w:pPr>
              <w:jc w:val="right"/>
            </w:pPr>
            <w:r w:rsidRPr="00E6537E">
              <w:t>6.649</w:t>
            </w:r>
          </w:p>
        </w:tc>
        <w:tc>
          <w:tcPr>
            <w:tcW w:w="894"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0,00</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032305" w:rsidRPr="00E6537E" w:rsidRDefault="00032305" w:rsidP="00032305">
            <w:pPr>
              <w:jc w:val="right"/>
            </w:pPr>
            <w:r w:rsidRPr="00E6537E">
              <w:t>7.055</w:t>
            </w:r>
          </w:p>
        </w:tc>
        <w:tc>
          <w:tcPr>
            <w:tcW w:w="761"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16,38</w:t>
            </w:r>
          </w:p>
        </w:tc>
      </w:tr>
      <w:tr w:rsidR="00032305" w:rsidRPr="009E7227" w:rsidTr="007119A9">
        <w:trPr>
          <w:trHeight w:val="277"/>
        </w:trPr>
        <w:tc>
          <w:tcPr>
            <w:cnfStyle w:val="001000000000" w:firstRow="0" w:lastRow="0" w:firstColumn="1" w:lastColumn="0" w:oddVBand="0" w:evenVBand="0" w:oddHBand="0" w:evenHBand="0" w:firstRowFirstColumn="0" w:firstRowLastColumn="0" w:lastRowFirstColumn="0" w:lastRowLastColumn="0"/>
            <w:tcW w:w="1268" w:type="pct"/>
            <w:vAlign w:val="top"/>
          </w:tcPr>
          <w:p w:rsidR="00032305" w:rsidRPr="00E6537E" w:rsidRDefault="00032305" w:rsidP="007119A9">
            <w:pPr>
              <w:jc w:val="left"/>
            </w:pPr>
            <w:r w:rsidRPr="00E6537E">
              <w:t>Oncología Radioterápica</w:t>
            </w:r>
          </w:p>
        </w:tc>
        <w:tc>
          <w:tcPr>
            <w:tcW w:w="788"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1.150</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032305" w:rsidRPr="00E6537E" w:rsidRDefault="00032305" w:rsidP="00032305">
            <w:pPr>
              <w:jc w:val="right"/>
            </w:pPr>
            <w:r w:rsidRPr="00E6537E">
              <w:t>3.904</w:t>
            </w:r>
          </w:p>
        </w:tc>
        <w:tc>
          <w:tcPr>
            <w:tcW w:w="894"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0,00</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032305" w:rsidRPr="00E6537E" w:rsidRDefault="00032305" w:rsidP="00032305">
            <w:pPr>
              <w:jc w:val="right"/>
            </w:pPr>
            <w:r w:rsidRPr="00E6537E">
              <w:t>5.054</w:t>
            </w:r>
          </w:p>
        </w:tc>
        <w:tc>
          <w:tcPr>
            <w:tcW w:w="761"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3,39</w:t>
            </w:r>
          </w:p>
        </w:tc>
      </w:tr>
      <w:tr w:rsidR="00032305" w:rsidRPr="009E7227" w:rsidTr="007119A9">
        <w:trPr>
          <w:trHeight w:val="277"/>
        </w:trPr>
        <w:tc>
          <w:tcPr>
            <w:cnfStyle w:val="001000000000" w:firstRow="0" w:lastRow="0" w:firstColumn="1" w:lastColumn="0" w:oddVBand="0" w:evenVBand="0" w:oddHBand="0" w:evenHBand="0" w:firstRowFirstColumn="0" w:firstRowLastColumn="0" w:lastRowFirstColumn="0" w:lastRowLastColumn="0"/>
            <w:tcW w:w="1268" w:type="pct"/>
            <w:vAlign w:val="top"/>
          </w:tcPr>
          <w:p w:rsidR="00032305" w:rsidRPr="00E6537E" w:rsidRDefault="00032305" w:rsidP="007119A9">
            <w:pPr>
              <w:jc w:val="left"/>
            </w:pPr>
            <w:r w:rsidRPr="00E6537E">
              <w:t>Otorrinolaringología</w:t>
            </w:r>
          </w:p>
        </w:tc>
        <w:tc>
          <w:tcPr>
            <w:tcW w:w="788"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2.513</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032305" w:rsidRPr="00E6537E" w:rsidRDefault="00032305" w:rsidP="00032305">
            <w:pPr>
              <w:jc w:val="right"/>
            </w:pPr>
            <w:r w:rsidRPr="00E6537E">
              <w:t>6.580</w:t>
            </w:r>
          </w:p>
        </w:tc>
        <w:tc>
          <w:tcPr>
            <w:tcW w:w="894"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73,70</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032305" w:rsidRPr="00E6537E" w:rsidRDefault="00032305" w:rsidP="00032305">
            <w:pPr>
              <w:jc w:val="right"/>
            </w:pPr>
            <w:r w:rsidRPr="00E6537E">
              <w:t>9.093</w:t>
            </w:r>
          </w:p>
        </w:tc>
        <w:tc>
          <w:tcPr>
            <w:tcW w:w="761"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2,62</w:t>
            </w:r>
          </w:p>
        </w:tc>
      </w:tr>
      <w:tr w:rsidR="00032305" w:rsidRPr="009E7227" w:rsidTr="007119A9">
        <w:trPr>
          <w:trHeight w:val="277"/>
        </w:trPr>
        <w:tc>
          <w:tcPr>
            <w:cnfStyle w:val="001000000000" w:firstRow="0" w:lastRow="0" w:firstColumn="1" w:lastColumn="0" w:oddVBand="0" w:evenVBand="0" w:oddHBand="0" w:evenHBand="0" w:firstRowFirstColumn="0" w:firstRowLastColumn="0" w:lastRowFirstColumn="0" w:lastRowLastColumn="0"/>
            <w:tcW w:w="1268" w:type="pct"/>
            <w:vAlign w:val="top"/>
          </w:tcPr>
          <w:p w:rsidR="00032305" w:rsidRPr="00E6537E" w:rsidRDefault="00032305" w:rsidP="007119A9">
            <w:pPr>
              <w:jc w:val="left"/>
            </w:pPr>
            <w:r w:rsidRPr="00E6537E">
              <w:t>Otros Servicios</w:t>
            </w:r>
          </w:p>
        </w:tc>
        <w:tc>
          <w:tcPr>
            <w:tcW w:w="788"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1.725</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032305" w:rsidRPr="00E6537E" w:rsidRDefault="00032305" w:rsidP="00032305">
            <w:pPr>
              <w:jc w:val="right"/>
            </w:pPr>
            <w:r w:rsidRPr="00E6537E">
              <w:t>477</w:t>
            </w:r>
          </w:p>
        </w:tc>
        <w:tc>
          <w:tcPr>
            <w:tcW w:w="894"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0,00</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032305" w:rsidRPr="00E6537E" w:rsidRDefault="00032305" w:rsidP="00032305">
            <w:pPr>
              <w:jc w:val="right"/>
            </w:pPr>
            <w:r w:rsidRPr="00E6537E">
              <w:t>2.202</w:t>
            </w:r>
          </w:p>
        </w:tc>
        <w:tc>
          <w:tcPr>
            <w:tcW w:w="761"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0,28</w:t>
            </w:r>
          </w:p>
        </w:tc>
      </w:tr>
      <w:tr w:rsidR="00032305" w:rsidRPr="009E7227" w:rsidTr="007119A9">
        <w:trPr>
          <w:trHeight w:val="277"/>
        </w:trPr>
        <w:tc>
          <w:tcPr>
            <w:cnfStyle w:val="001000000000" w:firstRow="0" w:lastRow="0" w:firstColumn="1" w:lastColumn="0" w:oddVBand="0" w:evenVBand="0" w:oddHBand="0" w:evenHBand="0" w:firstRowFirstColumn="0" w:firstRowLastColumn="0" w:lastRowFirstColumn="0" w:lastRowLastColumn="0"/>
            <w:tcW w:w="1268" w:type="pct"/>
            <w:vAlign w:val="top"/>
          </w:tcPr>
          <w:p w:rsidR="00032305" w:rsidRPr="00E6537E" w:rsidRDefault="00032305" w:rsidP="007119A9">
            <w:pPr>
              <w:jc w:val="left"/>
            </w:pPr>
            <w:r w:rsidRPr="00E6537E">
              <w:t>Pediatría</w:t>
            </w:r>
          </w:p>
        </w:tc>
        <w:tc>
          <w:tcPr>
            <w:tcW w:w="788"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583</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032305" w:rsidRPr="00E6537E" w:rsidRDefault="00032305" w:rsidP="00032305">
            <w:pPr>
              <w:jc w:val="right"/>
            </w:pPr>
            <w:r w:rsidRPr="00E6537E">
              <w:t>2.162</w:t>
            </w:r>
          </w:p>
        </w:tc>
        <w:tc>
          <w:tcPr>
            <w:tcW w:w="894"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40,14</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032305" w:rsidRPr="00E6537E" w:rsidRDefault="00032305" w:rsidP="00032305">
            <w:pPr>
              <w:jc w:val="right"/>
            </w:pPr>
            <w:r w:rsidRPr="00E6537E">
              <w:t>2.745</w:t>
            </w:r>
          </w:p>
        </w:tc>
        <w:tc>
          <w:tcPr>
            <w:tcW w:w="761"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3,71</w:t>
            </w:r>
          </w:p>
        </w:tc>
      </w:tr>
      <w:tr w:rsidR="00032305" w:rsidRPr="009E7227" w:rsidTr="007119A9">
        <w:trPr>
          <w:trHeight w:val="277"/>
        </w:trPr>
        <w:tc>
          <w:tcPr>
            <w:cnfStyle w:val="001000000000" w:firstRow="0" w:lastRow="0" w:firstColumn="1" w:lastColumn="0" w:oddVBand="0" w:evenVBand="0" w:oddHBand="0" w:evenHBand="0" w:firstRowFirstColumn="0" w:firstRowLastColumn="0" w:lastRowFirstColumn="0" w:lastRowLastColumn="0"/>
            <w:tcW w:w="1268" w:type="pct"/>
            <w:vAlign w:val="top"/>
          </w:tcPr>
          <w:p w:rsidR="00032305" w:rsidRPr="00E6537E" w:rsidRDefault="00032305" w:rsidP="007119A9">
            <w:pPr>
              <w:jc w:val="left"/>
            </w:pPr>
            <w:r w:rsidRPr="00E6537E">
              <w:t>Psicología Clínica</w:t>
            </w:r>
          </w:p>
        </w:tc>
        <w:tc>
          <w:tcPr>
            <w:tcW w:w="788"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273</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032305" w:rsidRPr="00E6537E" w:rsidRDefault="00032305" w:rsidP="00032305">
            <w:pPr>
              <w:jc w:val="right"/>
            </w:pPr>
            <w:r w:rsidRPr="00E6537E">
              <w:t>831</w:t>
            </w:r>
          </w:p>
        </w:tc>
        <w:tc>
          <w:tcPr>
            <w:tcW w:w="894"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0,00</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032305" w:rsidRPr="00E6537E" w:rsidRDefault="00032305" w:rsidP="00032305">
            <w:pPr>
              <w:jc w:val="right"/>
            </w:pPr>
            <w:r w:rsidRPr="00E6537E">
              <w:t>1.104</w:t>
            </w:r>
          </w:p>
        </w:tc>
        <w:tc>
          <w:tcPr>
            <w:tcW w:w="761"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3,04</w:t>
            </w:r>
          </w:p>
        </w:tc>
      </w:tr>
      <w:tr w:rsidR="00032305" w:rsidRPr="009E7227" w:rsidTr="007119A9">
        <w:trPr>
          <w:trHeight w:val="277"/>
        </w:trPr>
        <w:tc>
          <w:tcPr>
            <w:cnfStyle w:val="001000000000" w:firstRow="0" w:lastRow="0" w:firstColumn="1" w:lastColumn="0" w:oddVBand="0" w:evenVBand="0" w:oddHBand="0" w:evenHBand="0" w:firstRowFirstColumn="0" w:firstRowLastColumn="0" w:lastRowFirstColumn="0" w:lastRowLastColumn="0"/>
            <w:tcW w:w="1268" w:type="pct"/>
            <w:vAlign w:val="top"/>
          </w:tcPr>
          <w:p w:rsidR="00032305" w:rsidRPr="00E6537E" w:rsidRDefault="00032305" w:rsidP="007119A9">
            <w:pPr>
              <w:jc w:val="left"/>
            </w:pPr>
            <w:r w:rsidRPr="00E6537E">
              <w:t>Psiquiatría</w:t>
            </w:r>
          </w:p>
        </w:tc>
        <w:tc>
          <w:tcPr>
            <w:tcW w:w="788"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227</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032305" w:rsidRPr="00E6537E" w:rsidRDefault="00032305" w:rsidP="00032305">
            <w:pPr>
              <w:jc w:val="right"/>
            </w:pPr>
            <w:r w:rsidRPr="00E6537E">
              <w:t>2.099</w:t>
            </w:r>
          </w:p>
        </w:tc>
        <w:tc>
          <w:tcPr>
            <w:tcW w:w="894"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0,88</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032305" w:rsidRPr="00E6537E" w:rsidRDefault="00032305" w:rsidP="00032305">
            <w:pPr>
              <w:jc w:val="right"/>
            </w:pPr>
            <w:r w:rsidRPr="00E6537E">
              <w:t>2.326</w:t>
            </w:r>
          </w:p>
        </w:tc>
        <w:tc>
          <w:tcPr>
            <w:tcW w:w="761"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9,25</w:t>
            </w:r>
          </w:p>
        </w:tc>
      </w:tr>
      <w:tr w:rsidR="00032305" w:rsidRPr="009E7227" w:rsidTr="007119A9">
        <w:trPr>
          <w:trHeight w:val="277"/>
        </w:trPr>
        <w:tc>
          <w:tcPr>
            <w:cnfStyle w:val="001000000000" w:firstRow="0" w:lastRow="0" w:firstColumn="1" w:lastColumn="0" w:oddVBand="0" w:evenVBand="0" w:oddHBand="0" w:evenHBand="0" w:firstRowFirstColumn="0" w:firstRowLastColumn="0" w:lastRowFirstColumn="0" w:lastRowLastColumn="0"/>
            <w:tcW w:w="1268" w:type="pct"/>
            <w:vAlign w:val="top"/>
          </w:tcPr>
          <w:p w:rsidR="00032305" w:rsidRPr="00E6537E" w:rsidRDefault="00032305" w:rsidP="007119A9">
            <w:pPr>
              <w:jc w:val="left"/>
            </w:pPr>
            <w:r w:rsidRPr="00E6537E">
              <w:t>Radiología</w:t>
            </w:r>
          </w:p>
        </w:tc>
        <w:tc>
          <w:tcPr>
            <w:tcW w:w="788"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0</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032305" w:rsidRPr="00E6537E" w:rsidRDefault="00032305" w:rsidP="00032305">
            <w:pPr>
              <w:jc w:val="right"/>
            </w:pPr>
            <w:r w:rsidRPr="00E6537E">
              <w:t>4</w:t>
            </w:r>
          </w:p>
        </w:tc>
        <w:tc>
          <w:tcPr>
            <w:tcW w:w="894"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0,00</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032305" w:rsidRPr="00E6537E" w:rsidRDefault="00032305" w:rsidP="00032305">
            <w:pPr>
              <w:jc w:val="right"/>
            </w:pPr>
            <w:r w:rsidRPr="00E6537E">
              <w:t>4</w:t>
            </w:r>
          </w:p>
        </w:tc>
        <w:tc>
          <w:tcPr>
            <w:tcW w:w="761"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0,00</w:t>
            </w:r>
          </w:p>
        </w:tc>
      </w:tr>
      <w:tr w:rsidR="00032305" w:rsidRPr="009E7227" w:rsidTr="007119A9">
        <w:trPr>
          <w:trHeight w:val="277"/>
        </w:trPr>
        <w:tc>
          <w:tcPr>
            <w:cnfStyle w:val="001000000000" w:firstRow="0" w:lastRow="0" w:firstColumn="1" w:lastColumn="0" w:oddVBand="0" w:evenVBand="0" w:oddHBand="0" w:evenHBand="0" w:firstRowFirstColumn="0" w:firstRowLastColumn="0" w:lastRowFirstColumn="0" w:lastRowLastColumn="0"/>
            <w:tcW w:w="1268" w:type="pct"/>
            <w:vAlign w:val="top"/>
          </w:tcPr>
          <w:p w:rsidR="00032305" w:rsidRPr="00E6537E" w:rsidRDefault="00032305" w:rsidP="007119A9">
            <w:pPr>
              <w:jc w:val="left"/>
            </w:pPr>
            <w:r w:rsidRPr="00E6537E">
              <w:t>Rehabilitación</w:t>
            </w:r>
          </w:p>
        </w:tc>
        <w:tc>
          <w:tcPr>
            <w:tcW w:w="788"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3.617</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032305" w:rsidRPr="00E6537E" w:rsidRDefault="00032305" w:rsidP="00032305">
            <w:pPr>
              <w:jc w:val="right"/>
            </w:pPr>
            <w:r w:rsidRPr="00E6537E">
              <w:t>3.372</w:t>
            </w:r>
          </w:p>
        </w:tc>
        <w:tc>
          <w:tcPr>
            <w:tcW w:w="894"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15,87</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032305" w:rsidRPr="00E6537E" w:rsidRDefault="00032305" w:rsidP="00032305">
            <w:pPr>
              <w:jc w:val="right"/>
            </w:pPr>
            <w:r w:rsidRPr="00E6537E">
              <w:t>6.989</w:t>
            </w:r>
          </w:p>
        </w:tc>
        <w:tc>
          <w:tcPr>
            <w:tcW w:w="761"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0,93</w:t>
            </w:r>
          </w:p>
        </w:tc>
      </w:tr>
      <w:tr w:rsidR="00032305" w:rsidRPr="009E7227" w:rsidTr="007119A9">
        <w:trPr>
          <w:trHeight w:val="277"/>
        </w:trPr>
        <w:tc>
          <w:tcPr>
            <w:cnfStyle w:val="001000000000" w:firstRow="0" w:lastRow="0" w:firstColumn="1" w:lastColumn="0" w:oddVBand="0" w:evenVBand="0" w:oddHBand="0" w:evenHBand="0" w:firstRowFirstColumn="0" w:firstRowLastColumn="0" w:lastRowFirstColumn="0" w:lastRowLastColumn="0"/>
            <w:tcW w:w="1268" w:type="pct"/>
            <w:vAlign w:val="top"/>
          </w:tcPr>
          <w:p w:rsidR="00032305" w:rsidRPr="00E6537E" w:rsidRDefault="00032305" w:rsidP="007119A9">
            <w:pPr>
              <w:jc w:val="left"/>
            </w:pPr>
            <w:r w:rsidRPr="00E6537E">
              <w:t>Reumatología</w:t>
            </w:r>
          </w:p>
        </w:tc>
        <w:tc>
          <w:tcPr>
            <w:tcW w:w="788"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1.166</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032305" w:rsidRPr="00E6537E" w:rsidRDefault="00032305" w:rsidP="00032305">
            <w:pPr>
              <w:jc w:val="right"/>
            </w:pPr>
            <w:r w:rsidRPr="00E6537E">
              <w:t>3.494</w:t>
            </w:r>
          </w:p>
        </w:tc>
        <w:tc>
          <w:tcPr>
            <w:tcW w:w="894"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46,66</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032305" w:rsidRPr="00E6537E" w:rsidRDefault="00032305" w:rsidP="00032305">
            <w:pPr>
              <w:jc w:val="right"/>
            </w:pPr>
            <w:r w:rsidRPr="00E6537E">
              <w:t>4.660</w:t>
            </w:r>
          </w:p>
        </w:tc>
        <w:tc>
          <w:tcPr>
            <w:tcW w:w="761"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3,00</w:t>
            </w:r>
          </w:p>
        </w:tc>
      </w:tr>
      <w:tr w:rsidR="00032305" w:rsidRPr="009E7227" w:rsidTr="007119A9">
        <w:trPr>
          <w:trHeight w:val="277"/>
        </w:trPr>
        <w:tc>
          <w:tcPr>
            <w:cnfStyle w:val="001000000000" w:firstRow="0" w:lastRow="0" w:firstColumn="1" w:lastColumn="0" w:oddVBand="0" w:evenVBand="0" w:oddHBand="0" w:evenHBand="0" w:firstRowFirstColumn="0" w:firstRowLastColumn="0" w:lastRowFirstColumn="0" w:lastRowLastColumn="0"/>
            <w:tcW w:w="1268" w:type="pct"/>
            <w:vAlign w:val="top"/>
          </w:tcPr>
          <w:p w:rsidR="00032305" w:rsidRPr="00E6537E" w:rsidRDefault="00032305" w:rsidP="007119A9">
            <w:pPr>
              <w:jc w:val="left"/>
            </w:pPr>
            <w:r w:rsidRPr="00E6537E">
              <w:t>Urología</w:t>
            </w:r>
          </w:p>
        </w:tc>
        <w:tc>
          <w:tcPr>
            <w:tcW w:w="788"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2.957</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032305" w:rsidRPr="00E6537E" w:rsidRDefault="00032305" w:rsidP="00032305">
            <w:pPr>
              <w:jc w:val="right"/>
            </w:pPr>
            <w:r w:rsidRPr="00E6537E">
              <w:t>9.520</w:t>
            </w:r>
          </w:p>
        </w:tc>
        <w:tc>
          <w:tcPr>
            <w:tcW w:w="894" w:type="pct"/>
            <w:vAlign w:val="top"/>
          </w:tcPr>
          <w:p w:rsidR="00032305" w:rsidRPr="00E6537E"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42,61</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032305" w:rsidRPr="00E6537E" w:rsidRDefault="00032305" w:rsidP="00032305">
            <w:pPr>
              <w:jc w:val="right"/>
            </w:pPr>
            <w:r w:rsidRPr="00E6537E">
              <w:t>12.477</w:t>
            </w:r>
          </w:p>
        </w:tc>
        <w:tc>
          <w:tcPr>
            <w:tcW w:w="761" w:type="pct"/>
            <w:vAlign w:val="top"/>
          </w:tcPr>
          <w:p w:rsidR="00032305" w:rsidRDefault="00032305" w:rsidP="00032305">
            <w:pPr>
              <w:jc w:val="right"/>
              <w:cnfStyle w:val="000000000000" w:firstRow="0" w:lastRow="0" w:firstColumn="0" w:lastColumn="0" w:oddVBand="0" w:evenVBand="0" w:oddHBand="0" w:evenHBand="0" w:firstRowFirstColumn="0" w:firstRowLastColumn="0" w:lastRowFirstColumn="0" w:lastRowLastColumn="0"/>
            </w:pPr>
            <w:r w:rsidRPr="00E6537E">
              <w:t>3,22</w:t>
            </w:r>
          </w:p>
        </w:tc>
      </w:tr>
    </w:tbl>
    <w:p w:rsidR="00595B65" w:rsidRDefault="00595B65" w:rsidP="002868FF">
      <w:pPr>
        <w:pStyle w:val="Piedetabla"/>
      </w:pPr>
    </w:p>
    <w:p w:rsidR="007E447C" w:rsidRPr="00DC4D20" w:rsidRDefault="007E447C" w:rsidP="002868FF">
      <w:pPr>
        <w:pStyle w:val="Piedetabla"/>
      </w:pPr>
      <w:r>
        <w:t>Fuente: SICYT</w:t>
      </w:r>
    </w:p>
    <w:p w:rsidR="00AD1DA9" w:rsidRPr="009E7227" w:rsidRDefault="00AD1DA9" w:rsidP="0068118A"/>
    <w:p w:rsidR="00A7761B" w:rsidRDefault="00A7761B">
      <w:pPr>
        <w:spacing w:before="0" w:line="240" w:lineRule="auto"/>
        <w:jc w:val="left"/>
        <w:rPr>
          <w:rFonts w:ascii="Montserrat SemiBold" w:hAnsi="Montserrat SemiBold"/>
          <w:caps/>
          <w:noProof/>
          <w:color w:val="7F7F7F" w:themeColor="text1" w:themeTint="80"/>
        </w:rPr>
      </w:pPr>
      <w:r>
        <w:br w:type="page"/>
      </w:r>
    </w:p>
    <w:p w:rsidR="007E447C" w:rsidRPr="005624BE" w:rsidRDefault="007E447C" w:rsidP="00241712">
      <w:pPr>
        <w:pStyle w:val="TITULO-Nivel2"/>
      </w:pPr>
      <w:bookmarkStart w:id="68" w:name="_Toc89071669"/>
      <w:r w:rsidRPr="005624BE">
        <w:lastRenderedPageBreak/>
        <w:t>Consultas solicitadas como co</w:t>
      </w:r>
      <w:r w:rsidR="00241712">
        <w:t>nsecuencia de la Libre Elección</w:t>
      </w:r>
      <w:bookmarkEnd w:id="68"/>
    </w:p>
    <w:tbl>
      <w:tblPr>
        <w:tblStyle w:val="TablaGeneral"/>
        <w:tblW w:w="7938" w:type="dxa"/>
        <w:tblLayout w:type="fixed"/>
        <w:tblLook w:val="04E0" w:firstRow="1" w:lastRow="1" w:firstColumn="1" w:lastColumn="0" w:noHBand="0" w:noVBand="1"/>
      </w:tblPr>
      <w:tblGrid>
        <w:gridCol w:w="3686"/>
        <w:gridCol w:w="2126"/>
        <w:gridCol w:w="2126"/>
      </w:tblGrid>
      <w:tr w:rsidR="007E447C" w:rsidRPr="00E2109A" w:rsidTr="00702D9F">
        <w:trPr>
          <w:cnfStyle w:val="100000000000" w:firstRow="1" w:lastRow="0"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3686" w:type="dxa"/>
          </w:tcPr>
          <w:p w:rsidR="007E447C" w:rsidRPr="00E2109A" w:rsidRDefault="007E447C" w:rsidP="0068118A">
            <w:pPr>
              <w:rPr>
                <w:rFonts w:ascii="Montserrat SemiBold" w:hAnsi="Montserrat SemiBold"/>
                <w:b w:val="0"/>
              </w:rPr>
            </w:pPr>
            <w:r w:rsidRPr="00E2109A">
              <w:rPr>
                <w:rFonts w:ascii="Montserrat SemiBold" w:hAnsi="Montserrat SemiBold"/>
                <w:b w:val="0"/>
              </w:rPr>
              <w:t>ESPECIALIDAD</w:t>
            </w:r>
          </w:p>
        </w:tc>
        <w:tc>
          <w:tcPr>
            <w:tcW w:w="2126" w:type="dxa"/>
          </w:tcPr>
          <w:p w:rsidR="007E447C" w:rsidRPr="00E2109A" w:rsidRDefault="007E447C" w:rsidP="00A73D05">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E2109A">
              <w:rPr>
                <w:rFonts w:ascii="Montserrat SemiBold" w:hAnsi="Montserrat SemiBold"/>
                <w:b w:val="0"/>
                <w:sz w:val="16"/>
              </w:rPr>
              <w:t>Número citas ENTRANTES Libre Elección</w:t>
            </w:r>
          </w:p>
        </w:tc>
        <w:tc>
          <w:tcPr>
            <w:tcW w:w="2126" w:type="dxa"/>
          </w:tcPr>
          <w:p w:rsidR="007E447C" w:rsidRPr="00E2109A" w:rsidRDefault="007E447C" w:rsidP="00A73D05">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E2109A">
              <w:rPr>
                <w:rFonts w:ascii="Montserrat SemiBold" w:hAnsi="Montserrat SemiBold"/>
                <w:b w:val="0"/>
                <w:sz w:val="16"/>
              </w:rPr>
              <w:t>Número citas SALIENTES Libre Elección</w:t>
            </w:r>
          </w:p>
        </w:tc>
      </w:tr>
      <w:tr w:rsidR="000A05FC" w:rsidRPr="009E7227" w:rsidTr="000A05F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A05FC" w:rsidRPr="009709CB" w:rsidRDefault="000A05FC" w:rsidP="000A05FC">
            <w:r w:rsidRPr="009709CB">
              <w:t>Alergología</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156</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67</w:t>
            </w:r>
          </w:p>
        </w:tc>
      </w:tr>
      <w:tr w:rsidR="000A05FC" w:rsidRPr="009E7227" w:rsidTr="000A05F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A05FC" w:rsidRPr="009709CB" w:rsidRDefault="000A05FC" w:rsidP="000A05FC">
            <w:r w:rsidRPr="009709CB">
              <w:t xml:space="preserve">Angiología y C. Vascular </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55</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50</w:t>
            </w:r>
          </w:p>
        </w:tc>
      </w:tr>
      <w:tr w:rsidR="000A05FC" w:rsidRPr="009E7227" w:rsidTr="000A05F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A05FC" w:rsidRPr="009709CB" w:rsidRDefault="000A05FC" w:rsidP="000A05FC">
            <w:r w:rsidRPr="009709CB">
              <w:t>Aparato Digestivo</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58</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328</w:t>
            </w:r>
          </w:p>
        </w:tc>
      </w:tr>
      <w:tr w:rsidR="000A05FC" w:rsidRPr="009E7227" w:rsidTr="000A05F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A05FC" w:rsidRPr="009709CB" w:rsidRDefault="000A05FC" w:rsidP="000A05FC">
            <w:r w:rsidRPr="009709CB">
              <w:t>Cardiología</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156</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165</w:t>
            </w:r>
          </w:p>
        </w:tc>
      </w:tr>
      <w:tr w:rsidR="000A05FC" w:rsidRPr="009E7227" w:rsidTr="000A05F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A05FC" w:rsidRPr="009709CB" w:rsidRDefault="000A05FC" w:rsidP="000A05FC">
            <w:r w:rsidRPr="009709CB">
              <w:t>Cirugía General y del Ap. Digestivo</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206</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120</w:t>
            </w:r>
          </w:p>
        </w:tc>
      </w:tr>
      <w:tr w:rsidR="000A05FC" w:rsidRPr="009E7227" w:rsidTr="000A05F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A05FC" w:rsidRPr="009709CB" w:rsidRDefault="000A05FC" w:rsidP="000A05FC">
            <w:r w:rsidRPr="009709CB">
              <w:t>Cirugía Pediátrica General</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12</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18</w:t>
            </w:r>
          </w:p>
        </w:tc>
      </w:tr>
      <w:tr w:rsidR="000A05FC" w:rsidRPr="009E7227" w:rsidTr="000A05F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A05FC" w:rsidRPr="009709CB" w:rsidRDefault="000A05FC" w:rsidP="000A05FC">
            <w:r w:rsidRPr="009709CB">
              <w:t>C. Maxilofacial</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580</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110</w:t>
            </w:r>
          </w:p>
        </w:tc>
      </w:tr>
      <w:tr w:rsidR="000A05FC" w:rsidRPr="009E7227" w:rsidTr="000A05F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A05FC" w:rsidRPr="009709CB" w:rsidRDefault="000A05FC" w:rsidP="000A05FC">
            <w:r w:rsidRPr="009709CB">
              <w:t>Dermatología</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339</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457</w:t>
            </w:r>
          </w:p>
        </w:tc>
      </w:tr>
      <w:tr w:rsidR="000A05FC" w:rsidRPr="009E7227" w:rsidTr="000A05F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A05FC" w:rsidRPr="009709CB" w:rsidRDefault="000A05FC" w:rsidP="000A05FC">
            <w:r w:rsidRPr="009709CB">
              <w:t>Endocrinología</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78</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111</w:t>
            </w:r>
          </w:p>
        </w:tc>
      </w:tr>
      <w:tr w:rsidR="000A05FC" w:rsidRPr="009E7227" w:rsidTr="000A05F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A05FC" w:rsidRPr="009709CB" w:rsidRDefault="000A05FC" w:rsidP="000A05FC">
            <w:r w:rsidRPr="009709CB">
              <w:t>Ginecología</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265</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310</w:t>
            </w:r>
          </w:p>
        </w:tc>
      </w:tr>
      <w:tr w:rsidR="000A05FC" w:rsidRPr="009E7227" w:rsidTr="000A05F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A05FC" w:rsidRPr="009709CB" w:rsidRDefault="000A05FC" w:rsidP="000A05FC">
            <w:r w:rsidRPr="009709CB">
              <w:t>Hematología Infantil</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0</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1</w:t>
            </w:r>
          </w:p>
        </w:tc>
      </w:tr>
      <w:tr w:rsidR="000A05FC" w:rsidRPr="009E7227" w:rsidTr="000A05F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A05FC" w:rsidRPr="009709CB" w:rsidRDefault="000A05FC" w:rsidP="000A05FC">
            <w:r w:rsidRPr="009709CB">
              <w:t>Medicina interna</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69</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35</w:t>
            </w:r>
          </w:p>
        </w:tc>
      </w:tr>
      <w:tr w:rsidR="000A05FC" w:rsidRPr="009E7227" w:rsidTr="000A05F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A05FC" w:rsidRPr="009709CB" w:rsidRDefault="000A05FC" w:rsidP="000A05FC">
            <w:r w:rsidRPr="009709CB">
              <w:t>Nefrología</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8</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26</w:t>
            </w:r>
          </w:p>
        </w:tc>
      </w:tr>
      <w:tr w:rsidR="000A05FC" w:rsidRPr="009E7227" w:rsidTr="000A05F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A05FC" w:rsidRPr="009709CB" w:rsidRDefault="000A05FC" w:rsidP="000A05FC">
            <w:r w:rsidRPr="009709CB">
              <w:t>Neumología</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55</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89</w:t>
            </w:r>
          </w:p>
        </w:tc>
      </w:tr>
      <w:tr w:rsidR="000A05FC" w:rsidRPr="009E7227" w:rsidTr="000A05F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A05FC" w:rsidRPr="009709CB" w:rsidRDefault="000A05FC" w:rsidP="000A05FC">
            <w:r w:rsidRPr="009709CB">
              <w:t>Neurocirugía Infantil</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0</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10</w:t>
            </w:r>
          </w:p>
        </w:tc>
      </w:tr>
      <w:tr w:rsidR="000A05FC" w:rsidRPr="009E7227" w:rsidTr="000A05F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A05FC" w:rsidRPr="009709CB" w:rsidRDefault="000A05FC" w:rsidP="000A05FC">
            <w:r w:rsidRPr="009709CB">
              <w:t>Neurología</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98</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440</w:t>
            </w:r>
          </w:p>
        </w:tc>
      </w:tr>
      <w:tr w:rsidR="000A05FC" w:rsidRPr="009E7227" w:rsidTr="000A05F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A05FC" w:rsidRPr="009709CB" w:rsidRDefault="000A05FC" w:rsidP="000A05FC">
            <w:r w:rsidRPr="009709CB">
              <w:t>Obstetricia</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68</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150</w:t>
            </w:r>
          </w:p>
        </w:tc>
      </w:tr>
      <w:tr w:rsidR="000A05FC" w:rsidRPr="009E7227" w:rsidTr="000A05F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A05FC" w:rsidRPr="009709CB" w:rsidRDefault="000A05FC" w:rsidP="000A05FC">
            <w:r w:rsidRPr="009709CB">
              <w:t>Oftalmología</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228</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594</w:t>
            </w:r>
          </w:p>
        </w:tc>
      </w:tr>
      <w:tr w:rsidR="000A05FC" w:rsidRPr="009E7227" w:rsidTr="000A05F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A05FC" w:rsidRPr="009709CB" w:rsidRDefault="000A05FC" w:rsidP="000A05FC">
            <w:r w:rsidRPr="009709CB">
              <w:t>Otorrinolaringología</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252</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243</w:t>
            </w:r>
          </w:p>
        </w:tc>
      </w:tr>
      <w:tr w:rsidR="000A05FC" w:rsidRPr="009E7227" w:rsidTr="000A05F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A05FC" w:rsidRPr="009709CB" w:rsidRDefault="000A05FC" w:rsidP="000A05FC">
            <w:r w:rsidRPr="009709CB">
              <w:t>Pediatría AE</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5</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34</w:t>
            </w:r>
          </w:p>
        </w:tc>
      </w:tr>
      <w:tr w:rsidR="000A05FC" w:rsidRPr="009E7227" w:rsidTr="000A05F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A05FC" w:rsidRPr="009709CB" w:rsidRDefault="000A05FC" w:rsidP="000A05FC">
            <w:r w:rsidRPr="009709CB">
              <w:t>Rehabilitación Adulto</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86</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28</w:t>
            </w:r>
          </w:p>
        </w:tc>
      </w:tr>
      <w:tr w:rsidR="000A05FC" w:rsidRPr="009E7227" w:rsidTr="000A05F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A05FC" w:rsidRPr="009709CB" w:rsidRDefault="000A05FC" w:rsidP="000A05FC">
            <w:r w:rsidRPr="009709CB">
              <w:t>Reumatología</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96</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95</w:t>
            </w:r>
          </w:p>
        </w:tc>
      </w:tr>
      <w:tr w:rsidR="000A05FC" w:rsidRPr="009E7227" w:rsidTr="000A05F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A05FC" w:rsidRPr="009709CB" w:rsidRDefault="000A05FC" w:rsidP="000A05FC">
            <w:r w:rsidRPr="009709CB">
              <w:t>Traumatología</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339</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720</w:t>
            </w:r>
          </w:p>
        </w:tc>
      </w:tr>
      <w:tr w:rsidR="000A05FC" w:rsidRPr="009E7227" w:rsidTr="000A05F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A05FC" w:rsidRPr="009709CB" w:rsidRDefault="000A05FC" w:rsidP="000A05FC">
            <w:r w:rsidRPr="009709CB">
              <w:t>Urología</w:t>
            </w:r>
          </w:p>
        </w:tc>
        <w:tc>
          <w:tcPr>
            <w:tcW w:w="2126" w:type="dxa"/>
            <w:vAlign w:val="top"/>
          </w:tcPr>
          <w:p w:rsidR="000A05FC" w:rsidRPr="009709CB"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209</w:t>
            </w:r>
          </w:p>
        </w:tc>
        <w:tc>
          <w:tcPr>
            <w:tcW w:w="2126" w:type="dxa"/>
            <w:vAlign w:val="top"/>
          </w:tcPr>
          <w:p w:rsidR="000A05FC" w:rsidRDefault="000A05FC" w:rsidP="000A05FC">
            <w:pPr>
              <w:jc w:val="right"/>
              <w:cnfStyle w:val="000000000000" w:firstRow="0" w:lastRow="0" w:firstColumn="0" w:lastColumn="0" w:oddVBand="0" w:evenVBand="0" w:oddHBand="0" w:evenHBand="0" w:firstRowFirstColumn="0" w:firstRowLastColumn="0" w:lastRowFirstColumn="0" w:lastRowLastColumn="0"/>
            </w:pPr>
            <w:r w:rsidRPr="009709CB">
              <w:t>130</w:t>
            </w:r>
          </w:p>
        </w:tc>
      </w:tr>
      <w:tr w:rsidR="000A05FC" w:rsidRPr="005624BE" w:rsidTr="000A05FC">
        <w:trPr>
          <w:cnfStyle w:val="010000000000" w:firstRow="0" w:lastRow="1"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3686" w:type="dxa"/>
          </w:tcPr>
          <w:p w:rsidR="000A05FC" w:rsidRPr="005624BE" w:rsidRDefault="000A05FC" w:rsidP="000A05FC">
            <w:pPr>
              <w:jc w:val="left"/>
              <w:rPr>
                <w:color w:val="000000" w:themeColor="text1"/>
                <w:sz w:val="20"/>
              </w:rPr>
            </w:pPr>
            <w:r w:rsidRPr="005624BE">
              <w:rPr>
                <w:color w:val="000000" w:themeColor="text1"/>
                <w:sz w:val="20"/>
              </w:rPr>
              <w:t>TOTAL</w:t>
            </w:r>
          </w:p>
        </w:tc>
        <w:tc>
          <w:tcPr>
            <w:tcW w:w="2126" w:type="dxa"/>
            <w:vAlign w:val="top"/>
          </w:tcPr>
          <w:p w:rsidR="000A05FC" w:rsidRPr="00530529" w:rsidRDefault="000A05FC" w:rsidP="000A05FC">
            <w:pPr>
              <w:jc w:val="right"/>
              <w:cnfStyle w:val="010000000000" w:firstRow="0" w:lastRow="1" w:firstColumn="0" w:lastColumn="0" w:oddVBand="0" w:evenVBand="0" w:oddHBand="0" w:evenHBand="0" w:firstRowFirstColumn="0" w:firstRowLastColumn="0" w:lastRowFirstColumn="0" w:lastRowLastColumn="0"/>
            </w:pPr>
            <w:r w:rsidRPr="00530529">
              <w:t>3.418</w:t>
            </w:r>
          </w:p>
        </w:tc>
        <w:tc>
          <w:tcPr>
            <w:tcW w:w="2126" w:type="dxa"/>
            <w:vAlign w:val="top"/>
          </w:tcPr>
          <w:p w:rsidR="000A05FC" w:rsidRDefault="000A05FC" w:rsidP="000A05FC">
            <w:pPr>
              <w:jc w:val="right"/>
              <w:cnfStyle w:val="010000000000" w:firstRow="0" w:lastRow="1" w:firstColumn="0" w:lastColumn="0" w:oddVBand="0" w:evenVBand="0" w:oddHBand="0" w:evenHBand="0" w:firstRowFirstColumn="0" w:firstRowLastColumn="0" w:lastRowFirstColumn="0" w:lastRowLastColumn="0"/>
            </w:pPr>
            <w:r w:rsidRPr="00530529">
              <w:t>4.331</w:t>
            </w:r>
          </w:p>
        </w:tc>
      </w:tr>
    </w:tbl>
    <w:p w:rsidR="00595B65" w:rsidRDefault="00595B65" w:rsidP="005624BE">
      <w:pPr>
        <w:pStyle w:val="Piedetabla"/>
      </w:pPr>
    </w:p>
    <w:p w:rsidR="007E447C" w:rsidRDefault="007E447C" w:rsidP="005624BE">
      <w:pPr>
        <w:pStyle w:val="Piedetabla"/>
      </w:pPr>
      <w:r w:rsidRPr="00DC4D20">
        <w:t xml:space="preserve">Fuente: </w:t>
      </w:r>
      <w:r w:rsidR="008719AE">
        <w:t>CMCAP</w:t>
      </w:r>
    </w:p>
    <w:p w:rsidR="007E447C" w:rsidRPr="00B86664" w:rsidRDefault="007E447C" w:rsidP="005624BE">
      <w:pPr>
        <w:pStyle w:val="Piedetabla"/>
        <w:rPr>
          <w:sz w:val="18"/>
        </w:rPr>
      </w:pPr>
      <w:r w:rsidRPr="00B86664">
        <w:rPr>
          <w:shd w:val="clear" w:color="auto" w:fill="FFFFFF"/>
        </w:rPr>
        <w:t>Decreto 51/2010, de 29 de julio, del Consejo de Gobierno, por el que se regula el ejercicio de la libertad </w:t>
      </w:r>
      <w:r w:rsidRPr="00B86664">
        <w:rPr>
          <w:spacing w:val="-1"/>
          <w:shd w:val="clear" w:color="auto" w:fill="FFFFFF"/>
        </w:rPr>
        <w:t>de elección de médico de familia, pediatra y enfermero en Atención Primaria, </w:t>
      </w:r>
      <w:r w:rsidRPr="00B86664">
        <w:rPr>
          <w:spacing w:val="-6"/>
          <w:shd w:val="clear" w:color="auto" w:fill="FFFFFF"/>
        </w:rPr>
        <w:t>y de hospital y médico en Atención Especializada en el Sistema Sanitario Público </w:t>
      </w:r>
      <w:r w:rsidRPr="00B86664">
        <w:rPr>
          <w:spacing w:val="-4"/>
          <w:shd w:val="clear" w:color="auto" w:fill="FFFFFF"/>
        </w:rPr>
        <w:t>de la Comunidad de Madrid.</w:t>
      </w:r>
      <w:r w:rsidRPr="00B86664">
        <w:rPr>
          <w:shd w:val="clear" w:color="auto" w:fill="FFFFFF"/>
        </w:rPr>
        <w:t> </w:t>
      </w:r>
    </w:p>
    <w:p w:rsidR="00F31D28" w:rsidRPr="00241712" w:rsidRDefault="007E447C" w:rsidP="00241712">
      <w:pPr>
        <w:pStyle w:val="TITULO-Nivel2"/>
        <w:rPr>
          <w:rStyle w:val="EstiloTitulo2MemoriaNegritaCar"/>
          <w:rFonts w:ascii="Montserrat SemiBold" w:hAnsi="Montserrat SemiBold" w:cs="Calibri"/>
          <w:bCs w:val="0"/>
          <w:color w:val="3898B2"/>
          <w:sz w:val="24"/>
          <w:lang w:val="es-ES"/>
        </w:rPr>
      </w:pPr>
      <w:r>
        <w:rPr>
          <w:rStyle w:val="EstiloTitulo2MemoriaNegritaCar"/>
          <w:rFonts w:asciiTheme="minorHAnsi" w:hAnsiTheme="minorHAnsi"/>
        </w:rPr>
        <w:br w:type="page"/>
      </w:r>
      <w:bookmarkStart w:id="69" w:name="_Toc74228259"/>
      <w:bookmarkStart w:id="70" w:name="_Toc75343956"/>
      <w:bookmarkStart w:id="71" w:name="_Toc89071670"/>
      <w:bookmarkStart w:id="72" w:name="_Toc248123092"/>
      <w:bookmarkStart w:id="73" w:name="_Toc318202538"/>
      <w:r w:rsidR="00F31D28" w:rsidRPr="00241712">
        <w:rPr>
          <w:rStyle w:val="EstiloTitulo2MemoriaNegritaCar"/>
          <w:rFonts w:ascii="Montserrat SemiBold" w:hAnsi="Montserrat SemiBold" w:cs="Calibri"/>
          <w:bCs w:val="0"/>
          <w:color w:val="3898B2"/>
          <w:sz w:val="24"/>
          <w:lang w:val="es-ES"/>
        </w:rPr>
        <w:lastRenderedPageBreak/>
        <w:t>Casuística (CMBD)</w:t>
      </w:r>
      <w:bookmarkEnd w:id="69"/>
      <w:bookmarkEnd w:id="70"/>
      <w:bookmarkEnd w:id="71"/>
    </w:p>
    <w:p w:rsidR="00F31D28" w:rsidRDefault="00F31D28" w:rsidP="00241712">
      <w:pPr>
        <w:pStyle w:val="Nombredetabla"/>
      </w:pPr>
      <w:bookmarkStart w:id="74" w:name="_Toc318202539"/>
      <w:r w:rsidRPr="009E7227">
        <w:t>25 GRD Médicos más frecuentes</w:t>
      </w:r>
      <w:bookmarkEnd w:id="74"/>
    </w:p>
    <w:tbl>
      <w:tblPr>
        <w:tblStyle w:val="Tablasimple0"/>
        <w:tblW w:w="5574" w:type="pct"/>
        <w:tblLook w:val="00E0" w:firstRow="1" w:lastRow="1" w:firstColumn="1" w:lastColumn="0" w:noHBand="0" w:noVBand="0"/>
      </w:tblPr>
      <w:tblGrid>
        <w:gridCol w:w="699"/>
        <w:gridCol w:w="3649"/>
        <w:gridCol w:w="1471"/>
        <w:gridCol w:w="699"/>
        <w:gridCol w:w="1348"/>
        <w:gridCol w:w="982"/>
      </w:tblGrid>
      <w:tr w:rsidR="00A73D05" w:rsidRPr="00EC5DC0" w:rsidTr="00595B65">
        <w:trPr>
          <w:cnfStyle w:val="100000000000" w:firstRow="1" w:lastRow="0" w:firstColumn="0" w:lastColumn="0" w:oddVBand="0" w:evenVBand="0" w:oddHBand="0" w:evenHBand="0" w:firstRowFirstColumn="0" w:firstRowLastColumn="0" w:lastRowFirstColumn="0" w:lastRowLastColumn="0"/>
          <w:cantSplit/>
          <w:trHeight w:val="388"/>
          <w:tblHeader/>
        </w:trPr>
        <w:tc>
          <w:tcPr>
            <w:tcW w:w="395" w:type="pct"/>
            <w:hideMark/>
          </w:tcPr>
          <w:p w:rsidR="00F31D28" w:rsidRPr="00A7761B" w:rsidRDefault="00F31D28" w:rsidP="0068118A">
            <w:pPr>
              <w:rPr>
                <w:rFonts w:ascii="Montserrat SemiBold" w:hAnsi="Montserrat SemiBold"/>
                <w:caps/>
                <w:sz w:val="20"/>
              </w:rPr>
            </w:pPr>
            <w:r w:rsidRPr="00A7761B">
              <w:rPr>
                <w:rFonts w:ascii="Montserrat SemiBold" w:hAnsi="Montserrat SemiBold"/>
                <w:caps/>
                <w:sz w:val="20"/>
              </w:rPr>
              <w:t>GRD</w:t>
            </w:r>
          </w:p>
        </w:tc>
        <w:tc>
          <w:tcPr>
            <w:cnfStyle w:val="000001000000" w:firstRow="0" w:lastRow="0" w:firstColumn="0" w:lastColumn="0" w:oddVBand="0" w:evenVBand="1" w:oddHBand="0" w:evenHBand="0" w:firstRowFirstColumn="0" w:firstRowLastColumn="0" w:lastRowFirstColumn="0" w:lastRowLastColumn="0"/>
            <w:tcW w:w="2062" w:type="pct"/>
            <w:hideMark/>
          </w:tcPr>
          <w:p w:rsidR="00F31D28" w:rsidRPr="00A7761B" w:rsidRDefault="00F31D28" w:rsidP="007119A9">
            <w:pPr>
              <w:jc w:val="left"/>
              <w:rPr>
                <w:rFonts w:ascii="Montserrat SemiBold" w:hAnsi="Montserrat SemiBold"/>
                <w:caps/>
                <w:sz w:val="20"/>
              </w:rPr>
            </w:pPr>
            <w:r w:rsidRPr="00A7761B">
              <w:rPr>
                <w:rFonts w:ascii="Montserrat SemiBold" w:hAnsi="Montserrat SemiBold"/>
                <w:caps/>
                <w:sz w:val="20"/>
              </w:rPr>
              <w:t>DESCRIPCIÓN</w:t>
            </w:r>
          </w:p>
        </w:tc>
        <w:tc>
          <w:tcPr>
            <w:tcW w:w="831" w:type="pct"/>
            <w:hideMark/>
          </w:tcPr>
          <w:p w:rsidR="00F31D28" w:rsidRPr="00A7761B" w:rsidRDefault="00F31D28" w:rsidP="00595B65">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sz w:val="20"/>
              </w:rPr>
            </w:pPr>
            <w:r w:rsidRPr="00A7761B">
              <w:rPr>
                <w:rFonts w:ascii="Montserrat SemiBold" w:hAnsi="Montserrat SemiBold"/>
                <w:caps/>
                <w:sz w:val="20"/>
              </w:rPr>
              <w:t>Episodios</w:t>
            </w:r>
          </w:p>
        </w:tc>
        <w:tc>
          <w:tcPr>
            <w:cnfStyle w:val="000001000000" w:firstRow="0" w:lastRow="0" w:firstColumn="0" w:lastColumn="0" w:oddVBand="0" w:evenVBand="1" w:oddHBand="0" w:evenHBand="0" w:firstRowFirstColumn="0" w:firstRowLastColumn="0" w:lastRowFirstColumn="0" w:lastRowLastColumn="0"/>
            <w:tcW w:w="395" w:type="pct"/>
            <w:hideMark/>
          </w:tcPr>
          <w:p w:rsidR="00F31D28" w:rsidRPr="00A7761B" w:rsidRDefault="00F31D28" w:rsidP="00595B65">
            <w:pPr>
              <w:jc w:val="center"/>
              <w:rPr>
                <w:rFonts w:ascii="Montserrat SemiBold" w:hAnsi="Montserrat SemiBold"/>
                <w:caps/>
                <w:sz w:val="20"/>
              </w:rPr>
            </w:pPr>
            <w:r w:rsidRPr="00A7761B">
              <w:rPr>
                <w:rFonts w:ascii="Montserrat SemiBold" w:hAnsi="Montserrat SemiBold"/>
                <w:caps/>
                <w:sz w:val="20"/>
              </w:rPr>
              <w:t>%</w:t>
            </w:r>
          </w:p>
        </w:tc>
        <w:tc>
          <w:tcPr>
            <w:tcW w:w="762" w:type="pct"/>
            <w:hideMark/>
          </w:tcPr>
          <w:p w:rsidR="00F31D28" w:rsidRPr="00A7761B" w:rsidRDefault="00F31D28" w:rsidP="00595B65">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sz w:val="20"/>
              </w:rPr>
            </w:pPr>
            <w:r w:rsidRPr="00A7761B">
              <w:rPr>
                <w:rFonts w:ascii="Montserrat SemiBold" w:hAnsi="Montserrat SemiBold"/>
                <w:caps/>
                <w:sz w:val="20"/>
              </w:rPr>
              <w:t>Estancia Media</w:t>
            </w:r>
          </w:p>
        </w:tc>
        <w:tc>
          <w:tcPr>
            <w:cnfStyle w:val="000001000000" w:firstRow="0" w:lastRow="0" w:firstColumn="0" w:lastColumn="0" w:oddVBand="0" w:evenVBand="1" w:oddHBand="0" w:evenHBand="0" w:firstRowFirstColumn="0" w:firstRowLastColumn="0" w:lastRowFirstColumn="0" w:lastRowLastColumn="0"/>
            <w:tcW w:w="555" w:type="pct"/>
            <w:hideMark/>
          </w:tcPr>
          <w:p w:rsidR="00F31D28" w:rsidRPr="00A7761B" w:rsidRDefault="00F31D28" w:rsidP="00595B65">
            <w:pPr>
              <w:jc w:val="center"/>
              <w:rPr>
                <w:rFonts w:ascii="Montserrat SemiBold" w:hAnsi="Montserrat SemiBold"/>
                <w:caps/>
                <w:sz w:val="20"/>
              </w:rPr>
            </w:pPr>
            <w:r w:rsidRPr="00A7761B">
              <w:rPr>
                <w:rFonts w:ascii="Montserrat SemiBold" w:hAnsi="Montserrat SemiBold"/>
                <w:caps/>
                <w:sz w:val="20"/>
              </w:rPr>
              <w:t>Peso Medio</w:t>
            </w:r>
          </w:p>
        </w:tc>
      </w:tr>
      <w:tr w:rsidR="000A05FC" w:rsidRPr="00EC5DC0" w:rsidTr="000A05FC">
        <w:trPr>
          <w:trHeight w:val="388"/>
        </w:trPr>
        <w:tc>
          <w:tcPr>
            <w:tcW w:w="395" w:type="pct"/>
            <w:vAlign w:val="top"/>
          </w:tcPr>
          <w:p w:rsidR="000A05FC" w:rsidRPr="000A05FC" w:rsidRDefault="000A05FC" w:rsidP="000A05FC">
            <w:pPr>
              <w:rPr>
                <w:color w:val="7F7F7F" w:themeColor="text1" w:themeTint="80"/>
                <w:sz w:val="16"/>
              </w:rPr>
            </w:pPr>
            <w:r w:rsidRPr="000A05FC">
              <w:rPr>
                <w:color w:val="7F7F7F" w:themeColor="text1" w:themeTint="80"/>
                <w:sz w:val="16"/>
              </w:rPr>
              <w:t>139</w:t>
            </w:r>
          </w:p>
        </w:tc>
        <w:tc>
          <w:tcPr>
            <w:cnfStyle w:val="000001000000" w:firstRow="0" w:lastRow="0" w:firstColumn="0" w:lastColumn="0" w:oddVBand="0" w:evenVBand="1" w:oddHBand="0" w:evenHBand="0" w:firstRowFirstColumn="0" w:firstRowLastColumn="0" w:lastRowFirstColumn="0" w:lastRowLastColumn="0"/>
            <w:tcW w:w="2062" w:type="pct"/>
            <w:vAlign w:val="top"/>
          </w:tcPr>
          <w:p w:rsidR="000A05FC" w:rsidRPr="000A05FC" w:rsidRDefault="000A05FC" w:rsidP="007119A9">
            <w:pPr>
              <w:jc w:val="left"/>
              <w:rPr>
                <w:color w:val="7F7F7F" w:themeColor="text1" w:themeTint="80"/>
                <w:sz w:val="16"/>
              </w:rPr>
            </w:pPr>
            <w:r w:rsidRPr="000A05FC">
              <w:rPr>
                <w:color w:val="7F7F7F" w:themeColor="text1" w:themeTint="80"/>
                <w:sz w:val="16"/>
              </w:rPr>
              <w:t>OTRA NEUMONÍA</w:t>
            </w:r>
          </w:p>
        </w:tc>
        <w:tc>
          <w:tcPr>
            <w:tcW w:w="831" w:type="pct"/>
            <w:vAlign w:val="top"/>
          </w:tcPr>
          <w:p w:rsidR="000A05FC" w:rsidRPr="000A05FC" w:rsidRDefault="000A05FC" w:rsidP="000A05F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A05FC">
              <w:rPr>
                <w:color w:val="7F7F7F" w:themeColor="text1" w:themeTint="80"/>
                <w:sz w:val="16"/>
              </w:rPr>
              <w:t>988</w:t>
            </w:r>
          </w:p>
        </w:tc>
        <w:tc>
          <w:tcPr>
            <w:cnfStyle w:val="000001000000" w:firstRow="0" w:lastRow="0" w:firstColumn="0" w:lastColumn="0" w:oddVBand="0" w:evenVBand="1" w:oddHBand="0" w:evenHBand="0" w:firstRowFirstColumn="0" w:firstRowLastColumn="0" w:lastRowFirstColumn="0" w:lastRowLastColumn="0"/>
            <w:tcW w:w="39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13,0%</w:t>
            </w:r>
          </w:p>
        </w:tc>
        <w:tc>
          <w:tcPr>
            <w:tcW w:w="762" w:type="pct"/>
            <w:vAlign w:val="top"/>
          </w:tcPr>
          <w:p w:rsidR="000A05FC" w:rsidRPr="000A05FC" w:rsidRDefault="000A05FC" w:rsidP="000A05F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A05FC">
              <w:rPr>
                <w:color w:val="7F7F7F" w:themeColor="text1" w:themeTint="80"/>
                <w:sz w:val="16"/>
              </w:rPr>
              <w:t>11,24</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0,5376</w:t>
            </w:r>
          </w:p>
        </w:tc>
      </w:tr>
      <w:tr w:rsidR="000A05FC" w:rsidRPr="00EC5DC0" w:rsidTr="000A05FC">
        <w:trPr>
          <w:cnfStyle w:val="000000010000" w:firstRow="0" w:lastRow="0" w:firstColumn="0" w:lastColumn="0" w:oddVBand="0" w:evenVBand="0" w:oddHBand="0" w:evenHBand="1" w:firstRowFirstColumn="0" w:firstRowLastColumn="0" w:lastRowFirstColumn="0" w:lastRowLastColumn="0"/>
          <w:trHeight w:val="388"/>
        </w:trPr>
        <w:tc>
          <w:tcPr>
            <w:tcW w:w="395" w:type="pct"/>
            <w:vAlign w:val="top"/>
          </w:tcPr>
          <w:p w:rsidR="000A05FC" w:rsidRPr="000A05FC" w:rsidRDefault="000A05FC" w:rsidP="000A05FC">
            <w:pPr>
              <w:rPr>
                <w:color w:val="7F7F7F" w:themeColor="text1" w:themeTint="80"/>
                <w:sz w:val="16"/>
              </w:rPr>
            </w:pPr>
            <w:r w:rsidRPr="000A05FC">
              <w:rPr>
                <w:color w:val="7F7F7F" w:themeColor="text1" w:themeTint="80"/>
                <w:sz w:val="16"/>
              </w:rPr>
              <w:t>137</w:t>
            </w:r>
          </w:p>
        </w:tc>
        <w:tc>
          <w:tcPr>
            <w:cnfStyle w:val="000001000000" w:firstRow="0" w:lastRow="0" w:firstColumn="0" w:lastColumn="0" w:oddVBand="0" w:evenVBand="1" w:oddHBand="0" w:evenHBand="0" w:firstRowFirstColumn="0" w:firstRowLastColumn="0" w:lastRowFirstColumn="0" w:lastRowLastColumn="0"/>
            <w:tcW w:w="2062" w:type="pct"/>
            <w:vAlign w:val="top"/>
          </w:tcPr>
          <w:p w:rsidR="000A05FC" w:rsidRPr="000A05FC" w:rsidRDefault="000A05FC" w:rsidP="007119A9">
            <w:pPr>
              <w:jc w:val="left"/>
              <w:rPr>
                <w:color w:val="7F7F7F" w:themeColor="text1" w:themeTint="80"/>
                <w:sz w:val="16"/>
              </w:rPr>
            </w:pPr>
            <w:r w:rsidRPr="000A05FC">
              <w:rPr>
                <w:color w:val="7F7F7F" w:themeColor="text1" w:themeTint="80"/>
                <w:sz w:val="16"/>
              </w:rPr>
              <w:t>INFECCIONES E INFLAMACIONES PULMONARES MAYORES</w:t>
            </w:r>
          </w:p>
        </w:tc>
        <w:tc>
          <w:tcPr>
            <w:tcW w:w="831" w:type="pct"/>
            <w:vAlign w:val="top"/>
          </w:tcPr>
          <w:p w:rsidR="000A05FC" w:rsidRPr="000A05FC" w:rsidRDefault="000A05FC" w:rsidP="000A05F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A05FC">
              <w:rPr>
                <w:color w:val="7F7F7F" w:themeColor="text1" w:themeTint="80"/>
                <w:sz w:val="16"/>
              </w:rPr>
              <w:t>729</w:t>
            </w:r>
          </w:p>
        </w:tc>
        <w:tc>
          <w:tcPr>
            <w:cnfStyle w:val="000001000000" w:firstRow="0" w:lastRow="0" w:firstColumn="0" w:lastColumn="0" w:oddVBand="0" w:evenVBand="1" w:oddHBand="0" w:evenHBand="0" w:firstRowFirstColumn="0" w:firstRowLastColumn="0" w:lastRowFirstColumn="0" w:lastRowLastColumn="0"/>
            <w:tcW w:w="39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9,6%</w:t>
            </w:r>
          </w:p>
        </w:tc>
        <w:tc>
          <w:tcPr>
            <w:tcW w:w="762" w:type="pct"/>
            <w:vAlign w:val="top"/>
          </w:tcPr>
          <w:p w:rsidR="000A05FC" w:rsidRPr="000A05FC" w:rsidRDefault="000A05FC" w:rsidP="000A05F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A05FC">
              <w:rPr>
                <w:color w:val="7F7F7F" w:themeColor="text1" w:themeTint="80"/>
                <w:sz w:val="16"/>
              </w:rPr>
              <w:t>11,38</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0,7570</w:t>
            </w:r>
          </w:p>
        </w:tc>
      </w:tr>
      <w:tr w:rsidR="000A05FC" w:rsidRPr="00EC5DC0" w:rsidTr="000A05FC">
        <w:trPr>
          <w:trHeight w:val="388"/>
        </w:trPr>
        <w:tc>
          <w:tcPr>
            <w:tcW w:w="395" w:type="pct"/>
            <w:vAlign w:val="top"/>
          </w:tcPr>
          <w:p w:rsidR="000A05FC" w:rsidRPr="000A05FC" w:rsidRDefault="000A05FC" w:rsidP="000A05FC">
            <w:pPr>
              <w:rPr>
                <w:color w:val="7F7F7F" w:themeColor="text1" w:themeTint="80"/>
                <w:sz w:val="16"/>
              </w:rPr>
            </w:pPr>
            <w:r w:rsidRPr="000A05FC">
              <w:rPr>
                <w:color w:val="7F7F7F" w:themeColor="text1" w:themeTint="80"/>
                <w:sz w:val="16"/>
              </w:rPr>
              <w:t>560</w:t>
            </w:r>
          </w:p>
        </w:tc>
        <w:tc>
          <w:tcPr>
            <w:cnfStyle w:val="000001000000" w:firstRow="0" w:lastRow="0" w:firstColumn="0" w:lastColumn="0" w:oddVBand="0" w:evenVBand="1" w:oddHBand="0" w:evenHBand="0" w:firstRowFirstColumn="0" w:firstRowLastColumn="0" w:lastRowFirstColumn="0" w:lastRowLastColumn="0"/>
            <w:tcW w:w="2062" w:type="pct"/>
            <w:vAlign w:val="top"/>
          </w:tcPr>
          <w:p w:rsidR="000A05FC" w:rsidRPr="000A05FC" w:rsidRDefault="000A05FC" w:rsidP="007119A9">
            <w:pPr>
              <w:jc w:val="left"/>
              <w:rPr>
                <w:color w:val="7F7F7F" w:themeColor="text1" w:themeTint="80"/>
                <w:sz w:val="16"/>
              </w:rPr>
            </w:pPr>
            <w:r w:rsidRPr="000A05FC">
              <w:rPr>
                <w:color w:val="7F7F7F" w:themeColor="text1" w:themeTint="80"/>
                <w:sz w:val="16"/>
              </w:rPr>
              <w:t>PARTO</w:t>
            </w:r>
          </w:p>
        </w:tc>
        <w:tc>
          <w:tcPr>
            <w:tcW w:w="831" w:type="pct"/>
            <w:vAlign w:val="top"/>
          </w:tcPr>
          <w:p w:rsidR="000A05FC" w:rsidRPr="000A05FC" w:rsidRDefault="000A05FC" w:rsidP="000A05F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A05FC">
              <w:rPr>
                <w:color w:val="7F7F7F" w:themeColor="text1" w:themeTint="80"/>
                <w:sz w:val="16"/>
              </w:rPr>
              <w:t>353</w:t>
            </w:r>
          </w:p>
        </w:tc>
        <w:tc>
          <w:tcPr>
            <w:cnfStyle w:val="000001000000" w:firstRow="0" w:lastRow="0" w:firstColumn="0" w:lastColumn="0" w:oddVBand="0" w:evenVBand="1" w:oddHBand="0" w:evenHBand="0" w:firstRowFirstColumn="0" w:firstRowLastColumn="0" w:lastRowFirstColumn="0" w:lastRowLastColumn="0"/>
            <w:tcW w:w="39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4,6%</w:t>
            </w:r>
          </w:p>
        </w:tc>
        <w:tc>
          <w:tcPr>
            <w:tcW w:w="762" w:type="pct"/>
            <w:vAlign w:val="top"/>
          </w:tcPr>
          <w:p w:rsidR="000A05FC" w:rsidRPr="000A05FC" w:rsidRDefault="000A05FC" w:rsidP="000A05F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A05FC">
              <w:rPr>
                <w:color w:val="7F7F7F" w:themeColor="text1" w:themeTint="80"/>
                <w:sz w:val="16"/>
              </w:rPr>
              <w:t>2,53</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0,2382</w:t>
            </w:r>
          </w:p>
        </w:tc>
      </w:tr>
      <w:tr w:rsidR="000A05FC" w:rsidRPr="00EC5DC0" w:rsidTr="000A05FC">
        <w:trPr>
          <w:cnfStyle w:val="000000010000" w:firstRow="0" w:lastRow="0" w:firstColumn="0" w:lastColumn="0" w:oddVBand="0" w:evenVBand="0" w:oddHBand="0" w:evenHBand="1" w:firstRowFirstColumn="0" w:firstRowLastColumn="0" w:lastRowFirstColumn="0" w:lastRowLastColumn="0"/>
          <w:trHeight w:val="388"/>
        </w:trPr>
        <w:tc>
          <w:tcPr>
            <w:tcW w:w="395" w:type="pct"/>
            <w:vAlign w:val="top"/>
          </w:tcPr>
          <w:p w:rsidR="000A05FC" w:rsidRPr="000A05FC" w:rsidRDefault="000A05FC" w:rsidP="000A05FC">
            <w:pPr>
              <w:rPr>
                <w:color w:val="7F7F7F" w:themeColor="text1" w:themeTint="80"/>
                <w:sz w:val="16"/>
              </w:rPr>
            </w:pPr>
            <w:r w:rsidRPr="000A05FC">
              <w:rPr>
                <w:color w:val="7F7F7F" w:themeColor="text1" w:themeTint="80"/>
                <w:sz w:val="16"/>
              </w:rPr>
              <w:t>144</w:t>
            </w:r>
          </w:p>
        </w:tc>
        <w:tc>
          <w:tcPr>
            <w:cnfStyle w:val="000001000000" w:firstRow="0" w:lastRow="0" w:firstColumn="0" w:lastColumn="0" w:oddVBand="0" w:evenVBand="1" w:oddHBand="0" w:evenHBand="0" w:firstRowFirstColumn="0" w:firstRowLastColumn="0" w:lastRowFirstColumn="0" w:lastRowLastColumn="0"/>
            <w:tcW w:w="2062" w:type="pct"/>
            <w:vAlign w:val="top"/>
          </w:tcPr>
          <w:p w:rsidR="000A05FC" w:rsidRPr="000A05FC" w:rsidRDefault="000A05FC" w:rsidP="007119A9">
            <w:pPr>
              <w:jc w:val="left"/>
              <w:rPr>
                <w:color w:val="7F7F7F" w:themeColor="text1" w:themeTint="80"/>
                <w:sz w:val="16"/>
              </w:rPr>
            </w:pPr>
            <w:r w:rsidRPr="000A05FC">
              <w:rPr>
                <w:color w:val="7F7F7F" w:themeColor="text1" w:themeTint="80"/>
                <w:sz w:val="16"/>
              </w:rPr>
              <w:t>OTROS DIAGNÓSTICOS MENORES, SIGNOS Y SÍNTOMAS DE APARATO RESPIRATORIO</w:t>
            </w:r>
          </w:p>
        </w:tc>
        <w:tc>
          <w:tcPr>
            <w:tcW w:w="831" w:type="pct"/>
            <w:vAlign w:val="top"/>
          </w:tcPr>
          <w:p w:rsidR="000A05FC" w:rsidRPr="000A05FC" w:rsidRDefault="000A05FC" w:rsidP="000A05F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A05FC">
              <w:rPr>
                <w:color w:val="7F7F7F" w:themeColor="text1" w:themeTint="80"/>
                <w:sz w:val="16"/>
              </w:rPr>
              <w:t>306</w:t>
            </w:r>
          </w:p>
        </w:tc>
        <w:tc>
          <w:tcPr>
            <w:cnfStyle w:val="000001000000" w:firstRow="0" w:lastRow="0" w:firstColumn="0" w:lastColumn="0" w:oddVBand="0" w:evenVBand="1" w:oddHBand="0" w:evenHBand="0" w:firstRowFirstColumn="0" w:firstRowLastColumn="0" w:lastRowFirstColumn="0" w:lastRowLastColumn="0"/>
            <w:tcW w:w="39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4,0%</w:t>
            </w:r>
          </w:p>
        </w:tc>
        <w:tc>
          <w:tcPr>
            <w:tcW w:w="762" w:type="pct"/>
            <w:vAlign w:val="top"/>
          </w:tcPr>
          <w:p w:rsidR="000A05FC" w:rsidRPr="000A05FC" w:rsidRDefault="000A05FC" w:rsidP="000A05F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A05FC">
              <w:rPr>
                <w:color w:val="7F7F7F" w:themeColor="text1" w:themeTint="80"/>
                <w:sz w:val="16"/>
              </w:rPr>
              <w:t>8,09</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0,4864</w:t>
            </w:r>
          </w:p>
        </w:tc>
      </w:tr>
      <w:tr w:rsidR="000A05FC" w:rsidRPr="00EC5DC0" w:rsidTr="000A05FC">
        <w:trPr>
          <w:trHeight w:val="388"/>
        </w:trPr>
        <w:tc>
          <w:tcPr>
            <w:tcW w:w="395" w:type="pct"/>
            <w:vAlign w:val="top"/>
          </w:tcPr>
          <w:p w:rsidR="000A05FC" w:rsidRPr="000A05FC" w:rsidRDefault="000A05FC" w:rsidP="000A05FC">
            <w:pPr>
              <w:rPr>
                <w:color w:val="7F7F7F" w:themeColor="text1" w:themeTint="80"/>
                <w:sz w:val="16"/>
              </w:rPr>
            </w:pPr>
            <w:r w:rsidRPr="000A05FC">
              <w:rPr>
                <w:color w:val="7F7F7F" w:themeColor="text1" w:themeTint="80"/>
                <w:sz w:val="16"/>
              </w:rPr>
              <w:t>140</w:t>
            </w:r>
          </w:p>
        </w:tc>
        <w:tc>
          <w:tcPr>
            <w:cnfStyle w:val="000001000000" w:firstRow="0" w:lastRow="0" w:firstColumn="0" w:lastColumn="0" w:oddVBand="0" w:evenVBand="1" w:oddHBand="0" w:evenHBand="0" w:firstRowFirstColumn="0" w:firstRowLastColumn="0" w:lastRowFirstColumn="0" w:lastRowLastColumn="0"/>
            <w:tcW w:w="2062" w:type="pct"/>
            <w:vAlign w:val="top"/>
          </w:tcPr>
          <w:p w:rsidR="000A05FC" w:rsidRPr="000A05FC" w:rsidRDefault="000A05FC" w:rsidP="007119A9">
            <w:pPr>
              <w:jc w:val="left"/>
              <w:rPr>
                <w:color w:val="7F7F7F" w:themeColor="text1" w:themeTint="80"/>
                <w:sz w:val="16"/>
              </w:rPr>
            </w:pPr>
            <w:r w:rsidRPr="000A05FC">
              <w:rPr>
                <w:color w:val="7F7F7F" w:themeColor="text1" w:themeTint="80"/>
                <w:sz w:val="16"/>
              </w:rPr>
              <w:t>ENFERMEDAD PULMONAR OBSTRUCTIVA CRÓNICA</w:t>
            </w:r>
          </w:p>
        </w:tc>
        <w:tc>
          <w:tcPr>
            <w:tcW w:w="831" w:type="pct"/>
            <w:vAlign w:val="top"/>
          </w:tcPr>
          <w:p w:rsidR="000A05FC" w:rsidRPr="000A05FC" w:rsidRDefault="000A05FC" w:rsidP="000A05F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A05FC">
              <w:rPr>
                <w:color w:val="7F7F7F" w:themeColor="text1" w:themeTint="80"/>
                <w:sz w:val="16"/>
              </w:rPr>
              <w:t>287</w:t>
            </w:r>
          </w:p>
        </w:tc>
        <w:tc>
          <w:tcPr>
            <w:cnfStyle w:val="000001000000" w:firstRow="0" w:lastRow="0" w:firstColumn="0" w:lastColumn="0" w:oddVBand="0" w:evenVBand="1" w:oddHBand="0" w:evenHBand="0" w:firstRowFirstColumn="0" w:firstRowLastColumn="0" w:lastRowFirstColumn="0" w:lastRowLastColumn="0"/>
            <w:tcW w:w="39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3,8%</w:t>
            </w:r>
          </w:p>
        </w:tc>
        <w:tc>
          <w:tcPr>
            <w:tcW w:w="762" w:type="pct"/>
            <w:vAlign w:val="top"/>
          </w:tcPr>
          <w:p w:rsidR="000A05FC" w:rsidRPr="000A05FC" w:rsidRDefault="000A05FC" w:rsidP="000A05F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A05FC">
              <w:rPr>
                <w:color w:val="7F7F7F" w:themeColor="text1" w:themeTint="80"/>
                <w:sz w:val="16"/>
              </w:rPr>
              <w:t>11,90</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0,6558</w:t>
            </w:r>
          </w:p>
        </w:tc>
      </w:tr>
      <w:tr w:rsidR="000A05FC" w:rsidRPr="00EC5DC0" w:rsidTr="000A05FC">
        <w:trPr>
          <w:cnfStyle w:val="000000010000" w:firstRow="0" w:lastRow="0" w:firstColumn="0" w:lastColumn="0" w:oddVBand="0" w:evenVBand="0" w:oddHBand="0" w:evenHBand="1" w:firstRowFirstColumn="0" w:firstRowLastColumn="0" w:lastRowFirstColumn="0" w:lastRowLastColumn="0"/>
          <w:trHeight w:val="388"/>
        </w:trPr>
        <w:tc>
          <w:tcPr>
            <w:tcW w:w="395" w:type="pct"/>
            <w:vAlign w:val="top"/>
          </w:tcPr>
          <w:p w:rsidR="000A05FC" w:rsidRPr="000A05FC" w:rsidRDefault="000A05FC" w:rsidP="000A05FC">
            <w:pPr>
              <w:rPr>
                <w:color w:val="7F7F7F" w:themeColor="text1" w:themeTint="80"/>
                <w:sz w:val="16"/>
              </w:rPr>
            </w:pPr>
            <w:r w:rsidRPr="000A05FC">
              <w:rPr>
                <w:color w:val="7F7F7F" w:themeColor="text1" w:themeTint="80"/>
                <w:sz w:val="16"/>
              </w:rPr>
              <w:t>194</w:t>
            </w:r>
          </w:p>
        </w:tc>
        <w:tc>
          <w:tcPr>
            <w:cnfStyle w:val="000001000000" w:firstRow="0" w:lastRow="0" w:firstColumn="0" w:lastColumn="0" w:oddVBand="0" w:evenVBand="1" w:oddHBand="0" w:evenHBand="0" w:firstRowFirstColumn="0" w:firstRowLastColumn="0" w:lastRowFirstColumn="0" w:lastRowLastColumn="0"/>
            <w:tcW w:w="2062" w:type="pct"/>
            <w:vAlign w:val="top"/>
          </w:tcPr>
          <w:p w:rsidR="000A05FC" w:rsidRPr="000A05FC" w:rsidRDefault="000A05FC" w:rsidP="007119A9">
            <w:pPr>
              <w:jc w:val="left"/>
              <w:rPr>
                <w:color w:val="7F7F7F" w:themeColor="text1" w:themeTint="80"/>
                <w:sz w:val="16"/>
              </w:rPr>
            </w:pPr>
            <w:r w:rsidRPr="000A05FC">
              <w:rPr>
                <w:color w:val="7F7F7F" w:themeColor="text1" w:themeTint="80"/>
                <w:sz w:val="16"/>
              </w:rPr>
              <w:t>INSUFICIENCIA CARDIACA</w:t>
            </w:r>
          </w:p>
        </w:tc>
        <w:tc>
          <w:tcPr>
            <w:tcW w:w="831" w:type="pct"/>
            <w:vAlign w:val="top"/>
          </w:tcPr>
          <w:p w:rsidR="000A05FC" w:rsidRPr="000A05FC" w:rsidRDefault="000A05FC" w:rsidP="000A05F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A05FC">
              <w:rPr>
                <w:color w:val="7F7F7F" w:themeColor="text1" w:themeTint="80"/>
                <w:sz w:val="16"/>
              </w:rPr>
              <w:t>275</w:t>
            </w:r>
          </w:p>
        </w:tc>
        <w:tc>
          <w:tcPr>
            <w:cnfStyle w:val="000001000000" w:firstRow="0" w:lastRow="0" w:firstColumn="0" w:lastColumn="0" w:oddVBand="0" w:evenVBand="1" w:oddHBand="0" w:evenHBand="0" w:firstRowFirstColumn="0" w:firstRowLastColumn="0" w:lastRowFirstColumn="0" w:lastRowLastColumn="0"/>
            <w:tcW w:w="39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3,6%</w:t>
            </w:r>
          </w:p>
        </w:tc>
        <w:tc>
          <w:tcPr>
            <w:tcW w:w="762" w:type="pct"/>
            <w:vAlign w:val="top"/>
          </w:tcPr>
          <w:p w:rsidR="000A05FC" w:rsidRPr="000A05FC" w:rsidRDefault="000A05FC" w:rsidP="000A05F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A05FC">
              <w:rPr>
                <w:color w:val="7F7F7F" w:themeColor="text1" w:themeTint="80"/>
                <w:sz w:val="16"/>
              </w:rPr>
              <w:t>10,36</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0,6167</w:t>
            </w:r>
          </w:p>
        </w:tc>
      </w:tr>
      <w:tr w:rsidR="000A05FC" w:rsidRPr="00EC5DC0" w:rsidTr="000A05FC">
        <w:trPr>
          <w:trHeight w:val="388"/>
        </w:trPr>
        <w:tc>
          <w:tcPr>
            <w:tcW w:w="395" w:type="pct"/>
            <w:vAlign w:val="top"/>
          </w:tcPr>
          <w:p w:rsidR="000A05FC" w:rsidRPr="000A05FC" w:rsidRDefault="000A05FC" w:rsidP="000A05FC">
            <w:pPr>
              <w:rPr>
                <w:color w:val="7F7F7F" w:themeColor="text1" w:themeTint="80"/>
                <w:sz w:val="16"/>
              </w:rPr>
            </w:pPr>
            <w:r w:rsidRPr="000A05FC">
              <w:rPr>
                <w:color w:val="7F7F7F" w:themeColor="text1" w:themeTint="80"/>
                <w:sz w:val="16"/>
              </w:rPr>
              <w:t>463</w:t>
            </w:r>
          </w:p>
        </w:tc>
        <w:tc>
          <w:tcPr>
            <w:cnfStyle w:val="000001000000" w:firstRow="0" w:lastRow="0" w:firstColumn="0" w:lastColumn="0" w:oddVBand="0" w:evenVBand="1" w:oddHBand="0" w:evenHBand="0" w:firstRowFirstColumn="0" w:firstRowLastColumn="0" w:lastRowFirstColumn="0" w:lastRowLastColumn="0"/>
            <w:tcW w:w="2062" w:type="pct"/>
            <w:vAlign w:val="top"/>
          </w:tcPr>
          <w:p w:rsidR="000A05FC" w:rsidRPr="000A05FC" w:rsidRDefault="000A05FC" w:rsidP="007119A9">
            <w:pPr>
              <w:jc w:val="left"/>
              <w:rPr>
                <w:color w:val="7F7F7F" w:themeColor="text1" w:themeTint="80"/>
                <w:sz w:val="16"/>
              </w:rPr>
            </w:pPr>
            <w:r w:rsidRPr="000A05FC">
              <w:rPr>
                <w:color w:val="7F7F7F" w:themeColor="text1" w:themeTint="80"/>
                <w:sz w:val="16"/>
              </w:rPr>
              <w:t>INFECCIONES DE RIÑÓN Y TRACTO URINARIO</w:t>
            </w:r>
          </w:p>
        </w:tc>
        <w:tc>
          <w:tcPr>
            <w:tcW w:w="831" w:type="pct"/>
            <w:vAlign w:val="top"/>
          </w:tcPr>
          <w:p w:rsidR="000A05FC" w:rsidRPr="000A05FC" w:rsidRDefault="000A05FC" w:rsidP="000A05F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A05FC">
              <w:rPr>
                <w:color w:val="7F7F7F" w:themeColor="text1" w:themeTint="80"/>
                <w:sz w:val="16"/>
              </w:rPr>
              <w:t>270</w:t>
            </w:r>
          </w:p>
        </w:tc>
        <w:tc>
          <w:tcPr>
            <w:cnfStyle w:val="000001000000" w:firstRow="0" w:lastRow="0" w:firstColumn="0" w:lastColumn="0" w:oddVBand="0" w:evenVBand="1" w:oddHBand="0" w:evenHBand="0" w:firstRowFirstColumn="0" w:firstRowLastColumn="0" w:lastRowFirstColumn="0" w:lastRowLastColumn="0"/>
            <w:tcW w:w="39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3,5%</w:t>
            </w:r>
          </w:p>
        </w:tc>
        <w:tc>
          <w:tcPr>
            <w:tcW w:w="762" w:type="pct"/>
            <w:vAlign w:val="top"/>
          </w:tcPr>
          <w:p w:rsidR="000A05FC" w:rsidRPr="000A05FC" w:rsidRDefault="000A05FC" w:rsidP="000A05F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A05FC">
              <w:rPr>
                <w:color w:val="7F7F7F" w:themeColor="text1" w:themeTint="80"/>
                <w:sz w:val="16"/>
              </w:rPr>
              <w:t>8,41</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0,4894</w:t>
            </w:r>
          </w:p>
        </w:tc>
      </w:tr>
      <w:tr w:rsidR="000A05FC" w:rsidRPr="00EC5DC0" w:rsidTr="000A05FC">
        <w:trPr>
          <w:cnfStyle w:val="000000010000" w:firstRow="0" w:lastRow="0" w:firstColumn="0" w:lastColumn="0" w:oddVBand="0" w:evenVBand="0" w:oddHBand="0" w:evenHBand="1" w:firstRowFirstColumn="0" w:firstRowLastColumn="0" w:lastRowFirstColumn="0" w:lastRowLastColumn="0"/>
          <w:trHeight w:val="388"/>
        </w:trPr>
        <w:tc>
          <w:tcPr>
            <w:tcW w:w="395" w:type="pct"/>
            <w:vAlign w:val="top"/>
          </w:tcPr>
          <w:p w:rsidR="000A05FC" w:rsidRPr="000A05FC" w:rsidRDefault="000A05FC" w:rsidP="000A05FC">
            <w:pPr>
              <w:rPr>
                <w:color w:val="7F7F7F" w:themeColor="text1" w:themeTint="80"/>
                <w:sz w:val="16"/>
              </w:rPr>
            </w:pPr>
            <w:r w:rsidRPr="000A05FC">
              <w:rPr>
                <w:color w:val="7F7F7F" w:themeColor="text1" w:themeTint="80"/>
                <w:sz w:val="16"/>
              </w:rPr>
              <w:t>720</w:t>
            </w:r>
          </w:p>
        </w:tc>
        <w:tc>
          <w:tcPr>
            <w:cnfStyle w:val="000001000000" w:firstRow="0" w:lastRow="0" w:firstColumn="0" w:lastColumn="0" w:oddVBand="0" w:evenVBand="1" w:oddHBand="0" w:evenHBand="0" w:firstRowFirstColumn="0" w:firstRowLastColumn="0" w:lastRowFirstColumn="0" w:lastRowLastColumn="0"/>
            <w:tcW w:w="2062" w:type="pct"/>
            <w:vAlign w:val="top"/>
          </w:tcPr>
          <w:p w:rsidR="000A05FC" w:rsidRPr="000A05FC" w:rsidRDefault="000A05FC" w:rsidP="007119A9">
            <w:pPr>
              <w:jc w:val="left"/>
              <w:rPr>
                <w:color w:val="7F7F7F" w:themeColor="text1" w:themeTint="80"/>
                <w:sz w:val="16"/>
              </w:rPr>
            </w:pPr>
            <w:r w:rsidRPr="000A05FC">
              <w:rPr>
                <w:color w:val="7F7F7F" w:themeColor="text1" w:themeTint="80"/>
                <w:sz w:val="16"/>
              </w:rPr>
              <w:t>SEPTICEMIA E INFECCIONES DISEMINADAS</w:t>
            </w:r>
          </w:p>
        </w:tc>
        <w:tc>
          <w:tcPr>
            <w:tcW w:w="831" w:type="pct"/>
            <w:vAlign w:val="top"/>
          </w:tcPr>
          <w:p w:rsidR="000A05FC" w:rsidRPr="000A05FC" w:rsidRDefault="000A05FC" w:rsidP="000A05F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A05FC">
              <w:rPr>
                <w:color w:val="7F7F7F" w:themeColor="text1" w:themeTint="80"/>
                <w:sz w:val="16"/>
              </w:rPr>
              <w:t>157</w:t>
            </w:r>
          </w:p>
        </w:tc>
        <w:tc>
          <w:tcPr>
            <w:cnfStyle w:val="000001000000" w:firstRow="0" w:lastRow="0" w:firstColumn="0" w:lastColumn="0" w:oddVBand="0" w:evenVBand="1" w:oddHBand="0" w:evenHBand="0" w:firstRowFirstColumn="0" w:firstRowLastColumn="0" w:lastRowFirstColumn="0" w:lastRowLastColumn="0"/>
            <w:tcW w:w="39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2,1%</w:t>
            </w:r>
          </w:p>
        </w:tc>
        <w:tc>
          <w:tcPr>
            <w:tcW w:w="762" w:type="pct"/>
            <w:vAlign w:val="top"/>
          </w:tcPr>
          <w:p w:rsidR="000A05FC" w:rsidRPr="000A05FC" w:rsidRDefault="000A05FC" w:rsidP="000A05F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A05FC">
              <w:rPr>
                <w:color w:val="7F7F7F" w:themeColor="text1" w:themeTint="80"/>
                <w:sz w:val="16"/>
              </w:rPr>
              <w:t>12,50</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0,9885</w:t>
            </w:r>
          </w:p>
        </w:tc>
      </w:tr>
      <w:tr w:rsidR="000A05FC" w:rsidRPr="00EC5DC0" w:rsidTr="000A05FC">
        <w:trPr>
          <w:trHeight w:val="388"/>
        </w:trPr>
        <w:tc>
          <w:tcPr>
            <w:tcW w:w="395" w:type="pct"/>
            <w:vAlign w:val="top"/>
          </w:tcPr>
          <w:p w:rsidR="000A05FC" w:rsidRPr="000A05FC" w:rsidRDefault="000A05FC" w:rsidP="000A05FC">
            <w:pPr>
              <w:rPr>
                <w:color w:val="7F7F7F" w:themeColor="text1" w:themeTint="80"/>
                <w:sz w:val="16"/>
              </w:rPr>
            </w:pPr>
            <w:r w:rsidRPr="000A05FC">
              <w:rPr>
                <w:color w:val="7F7F7F" w:themeColor="text1" w:themeTint="80"/>
                <w:sz w:val="16"/>
              </w:rPr>
              <w:t>284</w:t>
            </w:r>
          </w:p>
        </w:tc>
        <w:tc>
          <w:tcPr>
            <w:cnfStyle w:val="000001000000" w:firstRow="0" w:lastRow="0" w:firstColumn="0" w:lastColumn="0" w:oddVBand="0" w:evenVBand="1" w:oddHBand="0" w:evenHBand="0" w:firstRowFirstColumn="0" w:firstRowLastColumn="0" w:lastRowFirstColumn="0" w:lastRowLastColumn="0"/>
            <w:tcW w:w="2062" w:type="pct"/>
            <w:vAlign w:val="top"/>
          </w:tcPr>
          <w:p w:rsidR="000A05FC" w:rsidRPr="000A05FC" w:rsidRDefault="000A05FC" w:rsidP="007119A9">
            <w:pPr>
              <w:jc w:val="left"/>
              <w:rPr>
                <w:color w:val="7F7F7F" w:themeColor="text1" w:themeTint="80"/>
                <w:sz w:val="16"/>
              </w:rPr>
            </w:pPr>
            <w:r w:rsidRPr="000A05FC">
              <w:rPr>
                <w:color w:val="7F7F7F" w:themeColor="text1" w:themeTint="80"/>
                <w:sz w:val="16"/>
              </w:rPr>
              <w:t>TRASTORNOS DEL TRACTO Y VESÍCULA BILIAR</w:t>
            </w:r>
          </w:p>
        </w:tc>
        <w:tc>
          <w:tcPr>
            <w:tcW w:w="831" w:type="pct"/>
            <w:vAlign w:val="top"/>
          </w:tcPr>
          <w:p w:rsidR="000A05FC" w:rsidRPr="000A05FC" w:rsidRDefault="000A05FC" w:rsidP="000A05F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A05FC">
              <w:rPr>
                <w:color w:val="7F7F7F" w:themeColor="text1" w:themeTint="80"/>
                <w:sz w:val="16"/>
              </w:rPr>
              <w:t>129</w:t>
            </w:r>
          </w:p>
        </w:tc>
        <w:tc>
          <w:tcPr>
            <w:cnfStyle w:val="000001000000" w:firstRow="0" w:lastRow="0" w:firstColumn="0" w:lastColumn="0" w:oddVBand="0" w:evenVBand="1" w:oddHBand="0" w:evenHBand="0" w:firstRowFirstColumn="0" w:firstRowLastColumn="0" w:lastRowFirstColumn="0" w:lastRowLastColumn="0"/>
            <w:tcW w:w="39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1,7%</w:t>
            </w:r>
          </w:p>
        </w:tc>
        <w:tc>
          <w:tcPr>
            <w:tcW w:w="762" w:type="pct"/>
            <w:vAlign w:val="top"/>
          </w:tcPr>
          <w:p w:rsidR="000A05FC" w:rsidRPr="000A05FC" w:rsidRDefault="000A05FC" w:rsidP="000A05F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A05FC">
              <w:rPr>
                <w:color w:val="7F7F7F" w:themeColor="text1" w:themeTint="80"/>
                <w:sz w:val="16"/>
              </w:rPr>
              <w:t>9,04</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0,6340</w:t>
            </w:r>
          </w:p>
        </w:tc>
      </w:tr>
      <w:tr w:rsidR="000A05FC" w:rsidRPr="00EC5DC0" w:rsidTr="000A05FC">
        <w:trPr>
          <w:cnfStyle w:val="000000010000" w:firstRow="0" w:lastRow="0" w:firstColumn="0" w:lastColumn="0" w:oddVBand="0" w:evenVBand="0" w:oddHBand="0" w:evenHBand="1" w:firstRowFirstColumn="0" w:firstRowLastColumn="0" w:lastRowFirstColumn="0" w:lastRowLastColumn="0"/>
          <w:trHeight w:val="388"/>
        </w:trPr>
        <w:tc>
          <w:tcPr>
            <w:tcW w:w="395" w:type="pct"/>
            <w:vAlign w:val="top"/>
          </w:tcPr>
          <w:p w:rsidR="000A05FC" w:rsidRPr="000A05FC" w:rsidRDefault="000A05FC" w:rsidP="000A05FC">
            <w:pPr>
              <w:rPr>
                <w:color w:val="7F7F7F" w:themeColor="text1" w:themeTint="80"/>
                <w:sz w:val="16"/>
              </w:rPr>
            </w:pPr>
            <w:r w:rsidRPr="000A05FC">
              <w:rPr>
                <w:color w:val="7F7F7F" w:themeColor="text1" w:themeTint="80"/>
                <w:sz w:val="16"/>
              </w:rPr>
              <w:t>468</w:t>
            </w:r>
          </w:p>
        </w:tc>
        <w:tc>
          <w:tcPr>
            <w:cnfStyle w:val="000001000000" w:firstRow="0" w:lastRow="0" w:firstColumn="0" w:lastColumn="0" w:oddVBand="0" w:evenVBand="1" w:oddHBand="0" w:evenHBand="0" w:firstRowFirstColumn="0" w:firstRowLastColumn="0" w:lastRowFirstColumn="0" w:lastRowLastColumn="0"/>
            <w:tcW w:w="2062" w:type="pct"/>
            <w:vAlign w:val="top"/>
          </w:tcPr>
          <w:p w:rsidR="000A05FC" w:rsidRPr="000A05FC" w:rsidRDefault="000A05FC" w:rsidP="007119A9">
            <w:pPr>
              <w:jc w:val="left"/>
              <w:rPr>
                <w:color w:val="7F7F7F" w:themeColor="text1" w:themeTint="80"/>
                <w:sz w:val="16"/>
              </w:rPr>
            </w:pPr>
            <w:r w:rsidRPr="000A05FC">
              <w:rPr>
                <w:color w:val="7F7F7F" w:themeColor="text1" w:themeTint="80"/>
                <w:sz w:val="16"/>
              </w:rPr>
              <w:t>OTROS DIAGNÓSTICOS, SIGNOS Y SÍNTOMAS SOBRE RIÑÓN Y TRACTO URINARIO</w:t>
            </w:r>
          </w:p>
        </w:tc>
        <w:tc>
          <w:tcPr>
            <w:tcW w:w="831" w:type="pct"/>
            <w:vAlign w:val="top"/>
          </w:tcPr>
          <w:p w:rsidR="000A05FC" w:rsidRPr="000A05FC" w:rsidRDefault="000A05FC" w:rsidP="000A05F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A05FC">
              <w:rPr>
                <w:color w:val="7F7F7F" w:themeColor="text1" w:themeTint="80"/>
                <w:sz w:val="16"/>
              </w:rPr>
              <w:t>121</w:t>
            </w:r>
          </w:p>
        </w:tc>
        <w:tc>
          <w:tcPr>
            <w:cnfStyle w:val="000001000000" w:firstRow="0" w:lastRow="0" w:firstColumn="0" w:lastColumn="0" w:oddVBand="0" w:evenVBand="1" w:oddHBand="0" w:evenHBand="0" w:firstRowFirstColumn="0" w:firstRowLastColumn="0" w:lastRowFirstColumn="0" w:lastRowLastColumn="0"/>
            <w:tcW w:w="39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1,6%</w:t>
            </w:r>
          </w:p>
        </w:tc>
        <w:tc>
          <w:tcPr>
            <w:tcW w:w="762" w:type="pct"/>
            <w:vAlign w:val="top"/>
          </w:tcPr>
          <w:p w:rsidR="000A05FC" w:rsidRPr="000A05FC" w:rsidRDefault="000A05FC" w:rsidP="000A05F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A05FC">
              <w:rPr>
                <w:color w:val="7F7F7F" w:themeColor="text1" w:themeTint="80"/>
                <w:sz w:val="16"/>
              </w:rPr>
              <w:t>4,76</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0,4699</w:t>
            </w:r>
          </w:p>
        </w:tc>
      </w:tr>
      <w:tr w:rsidR="000A05FC" w:rsidRPr="00EC5DC0" w:rsidTr="000A05FC">
        <w:trPr>
          <w:trHeight w:val="388"/>
        </w:trPr>
        <w:tc>
          <w:tcPr>
            <w:tcW w:w="395" w:type="pct"/>
            <w:vAlign w:val="top"/>
          </w:tcPr>
          <w:p w:rsidR="000A05FC" w:rsidRPr="000A05FC" w:rsidRDefault="000A05FC" w:rsidP="000A05FC">
            <w:pPr>
              <w:rPr>
                <w:color w:val="7F7F7F" w:themeColor="text1" w:themeTint="80"/>
                <w:sz w:val="16"/>
              </w:rPr>
            </w:pPr>
            <w:r w:rsidRPr="000A05FC">
              <w:rPr>
                <w:color w:val="7F7F7F" w:themeColor="text1" w:themeTint="80"/>
                <w:sz w:val="16"/>
              </w:rPr>
              <w:t>254</w:t>
            </w:r>
          </w:p>
        </w:tc>
        <w:tc>
          <w:tcPr>
            <w:cnfStyle w:val="000001000000" w:firstRow="0" w:lastRow="0" w:firstColumn="0" w:lastColumn="0" w:oddVBand="0" w:evenVBand="1" w:oddHBand="0" w:evenHBand="0" w:firstRowFirstColumn="0" w:firstRowLastColumn="0" w:lastRowFirstColumn="0" w:lastRowLastColumn="0"/>
            <w:tcW w:w="2062" w:type="pct"/>
            <w:vAlign w:val="top"/>
          </w:tcPr>
          <w:p w:rsidR="000A05FC" w:rsidRPr="000A05FC" w:rsidRDefault="000A05FC" w:rsidP="007119A9">
            <w:pPr>
              <w:jc w:val="left"/>
              <w:rPr>
                <w:color w:val="7F7F7F" w:themeColor="text1" w:themeTint="80"/>
                <w:sz w:val="16"/>
              </w:rPr>
            </w:pPr>
            <w:r w:rsidRPr="000A05FC">
              <w:rPr>
                <w:color w:val="7F7F7F" w:themeColor="text1" w:themeTint="80"/>
                <w:sz w:val="16"/>
              </w:rPr>
              <w:t>OTROS DIAGNÓSTICOS DEL APARATO DIGESTIVO</w:t>
            </w:r>
          </w:p>
        </w:tc>
        <w:tc>
          <w:tcPr>
            <w:tcW w:w="831" w:type="pct"/>
            <w:vAlign w:val="top"/>
          </w:tcPr>
          <w:p w:rsidR="000A05FC" w:rsidRPr="000A05FC" w:rsidRDefault="000A05FC" w:rsidP="000A05F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A05FC">
              <w:rPr>
                <w:color w:val="7F7F7F" w:themeColor="text1" w:themeTint="80"/>
                <w:sz w:val="16"/>
              </w:rPr>
              <w:t>116</w:t>
            </w:r>
          </w:p>
        </w:tc>
        <w:tc>
          <w:tcPr>
            <w:cnfStyle w:val="000001000000" w:firstRow="0" w:lastRow="0" w:firstColumn="0" w:lastColumn="0" w:oddVBand="0" w:evenVBand="1" w:oddHBand="0" w:evenHBand="0" w:firstRowFirstColumn="0" w:firstRowLastColumn="0" w:lastRowFirstColumn="0" w:lastRowLastColumn="0"/>
            <w:tcW w:w="39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1,5%</w:t>
            </w:r>
          </w:p>
        </w:tc>
        <w:tc>
          <w:tcPr>
            <w:tcW w:w="762" w:type="pct"/>
            <w:vAlign w:val="top"/>
          </w:tcPr>
          <w:p w:rsidR="000A05FC" w:rsidRPr="000A05FC" w:rsidRDefault="000A05FC" w:rsidP="000A05F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A05FC">
              <w:rPr>
                <w:color w:val="7F7F7F" w:themeColor="text1" w:themeTint="80"/>
                <w:sz w:val="16"/>
              </w:rPr>
              <w:t>6,02</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0,4962</w:t>
            </w:r>
          </w:p>
        </w:tc>
      </w:tr>
      <w:tr w:rsidR="000A05FC" w:rsidRPr="00EC5DC0" w:rsidTr="000A05FC">
        <w:trPr>
          <w:cnfStyle w:val="000000010000" w:firstRow="0" w:lastRow="0" w:firstColumn="0" w:lastColumn="0" w:oddVBand="0" w:evenVBand="0" w:oddHBand="0" w:evenHBand="1" w:firstRowFirstColumn="0" w:firstRowLastColumn="0" w:lastRowFirstColumn="0" w:lastRowLastColumn="0"/>
          <w:trHeight w:val="388"/>
        </w:trPr>
        <w:tc>
          <w:tcPr>
            <w:tcW w:w="395" w:type="pct"/>
            <w:vAlign w:val="top"/>
          </w:tcPr>
          <w:p w:rsidR="000A05FC" w:rsidRPr="000A05FC" w:rsidRDefault="000A05FC" w:rsidP="000A05FC">
            <w:pPr>
              <w:rPr>
                <w:color w:val="7F7F7F" w:themeColor="text1" w:themeTint="80"/>
                <w:sz w:val="16"/>
              </w:rPr>
            </w:pPr>
            <w:r w:rsidRPr="000A05FC">
              <w:rPr>
                <w:color w:val="7F7F7F" w:themeColor="text1" w:themeTint="80"/>
                <w:sz w:val="16"/>
              </w:rPr>
              <w:t>136</w:t>
            </w:r>
          </w:p>
        </w:tc>
        <w:tc>
          <w:tcPr>
            <w:cnfStyle w:val="000001000000" w:firstRow="0" w:lastRow="0" w:firstColumn="0" w:lastColumn="0" w:oddVBand="0" w:evenVBand="1" w:oddHBand="0" w:evenHBand="0" w:firstRowFirstColumn="0" w:firstRowLastColumn="0" w:lastRowFirstColumn="0" w:lastRowLastColumn="0"/>
            <w:tcW w:w="2062" w:type="pct"/>
            <w:vAlign w:val="top"/>
          </w:tcPr>
          <w:p w:rsidR="000A05FC" w:rsidRPr="000A05FC" w:rsidRDefault="000A05FC" w:rsidP="007119A9">
            <w:pPr>
              <w:jc w:val="left"/>
              <w:rPr>
                <w:color w:val="7F7F7F" w:themeColor="text1" w:themeTint="80"/>
                <w:sz w:val="16"/>
              </w:rPr>
            </w:pPr>
            <w:r w:rsidRPr="000A05FC">
              <w:rPr>
                <w:color w:val="7F7F7F" w:themeColor="text1" w:themeTint="80"/>
                <w:sz w:val="16"/>
              </w:rPr>
              <w:t>NEOPLASIAS RESPIRATORIAS</w:t>
            </w:r>
          </w:p>
        </w:tc>
        <w:tc>
          <w:tcPr>
            <w:tcW w:w="831" w:type="pct"/>
            <w:vAlign w:val="top"/>
          </w:tcPr>
          <w:p w:rsidR="000A05FC" w:rsidRPr="000A05FC" w:rsidRDefault="000A05FC" w:rsidP="000A05F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A05FC">
              <w:rPr>
                <w:color w:val="7F7F7F" w:themeColor="text1" w:themeTint="80"/>
                <w:sz w:val="16"/>
              </w:rPr>
              <w:t>103</w:t>
            </w:r>
          </w:p>
        </w:tc>
        <w:tc>
          <w:tcPr>
            <w:cnfStyle w:val="000001000000" w:firstRow="0" w:lastRow="0" w:firstColumn="0" w:lastColumn="0" w:oddVBand="0" w:evenVBand="1" w:oddHBand="0" w:evenHBand="0" w:firstRowFirstColumn="0" w:firstRowLastColumn="0" w:lastRowFirstColumn="0" w:lastRowLastColumn="0"/>
            <w:tcW w:w="39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1,4%</w:t>
            </w:r>
          </w:p>
        </w:tc>
        <w:tc>
          <w:tcPr>
            <w:tcW w:w="762" w:type="pct"/>
            <w:vAlign w:val="top"/>
          </w:tcPr>
          <w:p w:rsidR="000A05FC" w:rsidRPr="000A05FC" w:rsidRDefault="000A05FC" w:rsidP="000A05F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A05FC">
              <w:rPr>
                <w:color w:val="7F7F7F" w:themeColor="text1" w:themeTint="80"/>
                <w:sz w:val="16"/>
              </w:rPr>
              <w:t>10,83</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0,7828</w:t>
            </w:r>
          </w:p>
        </w:tc>
      </w:tr>
      <w:tr w:rsidR="000A05FC" w:rsidRPr="00EC5DC0" w:rsidTr="000A05FC">
        <w:trPr>
          <w:trHeight w:val="388"/>
        </w:trPr>
        <w:tc>
          <w:tcPr>
            <w:tcW w:w="395" w:type="pct"/>
            <w:vAlign w:val="top"/>
          </w:tcPr>
          <w:p w:rsidR="000A05FC" w:rsidRPr="000A05FC" w:rsidRDefault="000A05FC" w:rsidP="000A05FC">
            <w:pPr>
              <w:rPr>
                <w:color w:val="7F7F7F" w:themeColor="text1" w:themeTint="80"/>
                <w:sz w:val="16"/>
              </w:rPr>
            </w:pPr>
            <w:r w:rsidRPr="000A05FC">
              <w:rPr>
                <w:color w:val="7F7F7F" w:themeColor="text1" w:themeTint="80"/>
                <w:sz w:val="16"/>
              </w:rPr>
              <w:t>192</w:t>
            </w:r>
          </w:p>
        </w:tc>
        <w:tc>
          <w:tcPr>
            <w:cnfStyle w:val="000001000000" w:firstRow="0" w:lastRow="0" w:firstColumn="0" w:lastColumn="0" w:oddVBand="0" w:evenVBand="1" w:oddHBand="0" w:evenHBand="0" w:firstRowFirstColumn="0" w:firstRowLastColumn="0" w:lastRowFirstColumn="0" w:lastRowLastColumn="0"/>
            <w:tcW w:w="2062" w:type="pct"/>
            <w:vAlign w:val="top"/>
          </w:tcPr>
          <w:p w:rsidR="000A05FC" w:rsidRPr="000A05FC" w:rsidRDefault="000A05FC" w:rsidP="007119A9">
            <w:pPr>
              <w:jc w:val="left"/>
              <w:rPr>
                <w:color w:val="7F7F7F" w:themeColor="text1" w:themeTint="80"/>
                <w:sz w:val="16"/>
              </w:rPr>
            </w:pPr>
            <w:r w:rsidRPr="000A05FC">
              <w:rPr>
                <w:color w:val="7F7F7F" w:themeColor="text1" w:themeTint="80"/>
                <w:sz w:val="16"/>
              </w:rPr>
              <w:t>CATETERISMO CARDIACO POR OTRA CONDICIÓN NO CORONARIA</w:t>
            </w:r>
          </w:p>
        </w:tc>
        <w:tc>
          <w:tcPr>
            <w:tcW w:w="831" w:type="pct"/>
            <w:vAlign w:val="top"/>
          </w:tcPr>
          <w:p w:rsidR="000A05FC" w:rsidRPr="000A05FC" w:rsidRDefault="000A05FC" w:rsidP="000A05F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A05FC">
              <w:rPr>
                <w:color w:val="7F7F7F" w:themeColor="text1" w:themeTint="80"/>
                <w:sz w:val="16"/>
              </w:rPr>
              <w:t>101</w:t>
            </w:r>
          </w:p>
        </w:tc>
        <w:tc>
          <w:tcPr>
            <w:cnfStyle w:val="000001000000" w:firstRow="0" w:lastRow="0" w:firstColumn="0" w:lastColumn="0" w:oddVBand="0" w:evenVBand="1" w:oddHBand="0" w:evenHBand="0" w:firstRowFirstColumn="0" w:firstRowLastColumn="0" w:lastRowFirstColumn="0" w:lastRowLastColumn="0"/>
            <w:tcW w:w="39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1,3%</w:t>
            </w:r>
          </w:p>
        </w:tc>
        <w:tc>
          <w:tcPr>
            <w:tcW w:w="762" w:type="pct"/>
            <w:vAlign w:val="top"/>
          </w:tcPr>
          <w:p w:rsidR="000A05FC" w:rsidRPr="000A05FC" w:rsidRDefault="000A05FC" w:rsidP="000A05F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A05FC">
              <w:rPr>
                <w:color w:val="7F7F7F" w:themeColor="text1" w:themeTint="80"/>
                <w:sz w:val="16"/>
              </w:rPr>
              <w:t>3,46</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0,8549</w:t>
            </w:r>
          </w:p>
        </w:tc>
      </w:tr>
      <w:tr w:rsidR="000A05FC" w:rsidRPr="00EC5DC0" w:rsidTr="000A05FC">
        <w:trPr>
          <w:cnfStyle w:val="000000010000" w:firstRow="0" w:lastRow="0" w:firstColumn="0" w:lastColumn="0" w:oddVBand="0" w:evenVBand="0" w:oddHBand="0" w:evenHBand="1" w:firstRowFirstColumn="0" w:firstRowLastColumn="0" w:lastRowFirstColumn="0" w:lastRowLastColumn="0"/>
          <w:trHeight w:val="388"/>
        </w:trPr>
        <w:tc>
          <w:tcPr>
            <w:tcW w:w="395" w:type="pct"/>
            <w:vAlign w:val="top"/>
          </w:tcPr>
          <w:p w:rsidR="000A05FC" w:rsidRPr="000A05FC" w:rsidRDefault="000A05FC" w:rsidP="000A05FC">
            <w:pPr>
              <w:rPr>
                <w:color w:val="7F7F7F" w:themeColor="text1" w:themeTint="80"/>
                <w:sz w:val="16"/>
              </w:rPr>
            </w:pPr>
            <w:r w:rsidRPr="000A05FC">
              <w:rPr>
                <w:color w:val="7F7F7F" w:themeColor="text1" w:themeTint="80"/>
                <w:sz w:val="16"/>
              </w:rPr>
              <w:t>640</w:t>
            </w:r>
          </w:p>
        </w:tc>
        <w:tc>
          <w:tcPr>
            <w:cnfStyle w:val="000001000000" w:firstRow="0" w:lastRow="0" w:firstColumn="0" w:lastColumn="0" w:oddVBand="0" w:evenVBand="1" w:oddHBand="0" w:evenHBand="0" w:firstRowFirstColumn="0" w:firstRowLastColumn="0" w:lastRowFirstColumn="0" w:lastRowLastColumn="0"/>
            <w:tcW w:w="2062" w:type="pct"/>
            <w:vAlign w:val="top"/>
          </w:tcPr>
          <w:p w:rsidR="000A05FC" w:rsidRPr="000A05FC" w:rsidRDefault="000A05FC" w:rsidP="007119A9">
            <w:pPr>
              <w:jc w:val="left"/>
              <w:rPr>
                <w:color w:val="7F7F7F" w:themeColor="text1" w:themeTint="80"/>
                <w:sz w:val="16"/>
              </w:rPr>
            </w:pPr>
            <w:r w:rsidRPr="000A05FC">
              <w:rPr>
                <w:color w:val="7F7F7F" w:themeColor="text1" w:themeTint="80"/>
                <w:sz w:val="16"/>
              </w:rPr>
              <w:t>NEONATO, PESO AL NACER &gt;2499 G NEONATO NORMAL O NEONATO CON OTRO PROBLEMA</w:t>
            </w:r>
          </w:p>
        </w:tc>
        <w:tc>
          <w:tcPr>
            <w:tcW w:w="831" w:type="pct"/>
            <w:vAlign w:val="top"/>
          </w:tcPr>
          <w:p w:rsidR="000A05FC" w:rsidRPr="000A05FC" w:rsidRDefault="000A05FC" w:rsidP="000A05F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A05FC">
              <w:rPr>
                <w:color w:val="7F7F7F" w:themeColor="text1" w:themeTint="80"/>
                <w:sz w:val="16"/>
              </w:rPr>
              <w:t>87</w:t>
            </w:r>
          </w:p>
        </w:tc>
        <w:tc>
          <w:tcPr>
            <w:cnfStyle w:val="000001000000" w:firstRow="0" w:lastRow="0" w:firstColumn="0" w:lastColumn="0" w:oddVBand="0" w:evenVBand="1" w:oddHBand="0" w:evenHBand="0" w:firstRowFirstColumn="0" w:firstRowLastColumn="0" w:lastRowFirstColumn="0" w:lastRowLastColumn="0"/>
            <w:tcW w:w="39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1,1%</w:t>
            </w:r>
          </w:p>
        </w:tc>
        <w:tc>
          <w:tcPr>
            <w:tcW w:w="762" w:type="pct"/>
            <w:vAlign w:val="top"/>
          </w:tcPr>
          <w:p w:rsidR="000A05FC" w:rsidRPr="000A05FC" w:rsidRDefault="000A05FC" w:rsidP="000A05F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A05FC">
              <w:rPr>
                <w:color w:val="7F7F7F" w:themeColor="text1" w:themeTint="80"/>
                <w:sz w:val="16"/>
              </w:rPr>
              <w:t>3,29</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0,1191</w:t>
            </w:r>
          </w:p>
        </w:tc>
      </w:tr>
      <w:tr w:rsidR="000A05FC" w:rsidRPr="00EC5DC0" w:rsidTr="000A05FC">
        <w:trPr>
          <w:trHeight w:val="388"/>
        </w:trPr>
        <w:tc>
          <w:tcPr>
            <w:tcW w:w="395" w:type="pct"/>
            <w:vAlign w:val="top"/>
          </w:tcPr>
          <w:p w:rsidR="000A05FC" w:rsidRPr="000A05FC" w:rsidRDefault="000A05FC" w:rsidP="000A05FC">
            <w:pPr>
              <w:rPr>
                <w:color w:val="7F7F7F" w:themeColor="text1" w:themeTint="80"/>
                <w:sz w:val="16"/>
              </w:rPr>
            </w:pPr>
            <w:r w:rsidRPr="000A05FC">
              <w:rPr>
                <w:color w:val="7F7F7F" w:themeColor="text1" w:themeTint="80"/>
                <w:sz w:val="16"/>
              </w:rPr>
              <w:t>191</w:t>
            </w:r>
          </w:p>
        </w:tc>
        <w:tc>
          <w:tcPr>
            <w:cnfStyle w:val="000001000000" w:firstRow="0" w:lastRow="0" w:firstColumn="0" w:lastColumn="0" w:oddVBand="0" w:evenVBand="1" w:oddHBand="0" w:evenHBand="0" w:firstRowFirstColumn="0" w:firstRowLastColumn="0" w:lastRowFirstColumn="0" w:lastRowLastColumn="0"/>
            <w:tcW w:w="2062" w:type="pct"/>
            <w:vAlign w:val="top"/>
          </w:tcPr>
          <w:p w:rsidR="000A05FC" w:rsidRPr="000A05FC" w:rsidRDefault="000A05FC" w:rsidP="007119A9">
            <w:pPr>
              <w:jc w:val="left"/>
              <w:rPr>
                <w:color w:val="7F7F7F" w:themeColor="text1" w:themeTint="80"/>
                <w:sz w:val="16"/>
              </w:rPr>
            </w:pPr>
            <w:r w:rsidRPr="000A05FC">
              <w:rPr>
                <w:color w:val="7F7F7F" w:themeColor="text1" w:themeTint="80"/>
                <w:sz w:val="16"/>
              </w:rPr>
              <w:t>CATETERISMO CARDIACO POR ENFERMEDAD ARTERIAL CORONARIA</w:t>
            </w:r>
          </w:p>
        </w:tc>
        <w:tc>
          <w:tcPr>
            <w:tcW w:w="831" w:type="pct"/>
            <w:vAlign w:val="top"/>
          </w:tcPr>
          <w:p w:rsidR="000A05FC" w:rsidRPr="000A05FC" w:rsidRDefault="000A05FC" w:rsidP="000A05F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A05FC">
              <w:rPr>
                <w:color w:val="7F7F7F" w:themeColor="text1" w:themeTint="80"/>
                <w:sz w:val="16"/>
              </w:rPr>
              <w:t>86</w:t>
            </w:r>
          </w:p>
        </w:tc>
        <w:tc>
          <w:tcPr>
            <w:cnfStyle w:val="000001000000" w:firstRow="0" w:lastRow="0" w:firstColumn="0" w:lastColumn="0" w:oddVBand="0" w:evenVBand="1" w:oddHBand="0" w:evenHBand="0" w:firstRowFirstColumn="0" w:firstRowLastColumn="0" w:lastRowFirstColumn="0" w:lastRowLastColumn="0"/>
            <w:tcW w:w="39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1,1%</w:t>
            </w:r>
          </w:p>
        </w:tc>
        <w:tc>
          <w:tcPr>
            <w:tcW w:w="762" w:type="pct"/>
            <w:vAlign w:val="top"/>
          </w:tcPr>
          <w:p w:rsidR="000A05FC" w:rsidRPr="000A05FC" w:rsidRDefault="000A05FC" w:rsidP="000A05F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A05FC">
              <w:rPr>
                <w:color w:val="7F7F7F" w:themeColor="text1" w:themeTint="80"/>
                <w:sz w:val="16"/>
              </w:rPr>
              <w:t>2,05</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0,7608</w:t>
            </w:r>
          </w:p>
        </w:tc>
      </w:tr>
      <w:tr w:rsidR="000A05FC" w:rsidRPr="00EC5DC0" w:rsidTr="000A05FC">
        <w:trPr>
          <w:cnfStyle w:val="000000010000" w:firstRow="0" w:lastRow="0" w:firstColumn="0" w:lastColumn="0" w:oddVBand="0" w:evenVBand="0" w:oddHBand="0" w:evenHBand="1" w:firstRowFirstColumn="0" w:firstRowLastColumn="0" w:lastRowFirstColumn="0" w:lastRowLastColumn="0"/>
          <w:trHeight w:val="388"/>
        </w:trPr>
        <w:tc>
          <w:tcPr>
            <w:tcW w:w="395" w:type="pct"/>
            <w:vAlign w:val="top"/>
          </w:tcPr>
          <w:p w:rsidR="000A05FC" w:rsidRPr="000A05FC" w:rsidRDefault="000A05FC" w:rsidP="000A05FC">
            <w:pPr>
              <w:rPr>
                <w:color w:val="7F7F7F" w:themeColor="text1" w:themeTint="80"/>
                <w:sz w:val="16"/>
              </w:rPr>
            </w:pPr>
            <w:r w:rsidRPr="000A05FC">
              <w:rPr>
                <w:color w:val="7F7F7F" w:themeColor="text1" w:themeTint="80"/>
                <w:sz w:val="16"/>
              </w:rPr>
              <w:t>45</w:t>
            </w:r>
          </w:p>
        </w:tc>
        <w:tc>
          <w:tcPr>
            <w:cnfStyle w:val="000001000000" w:firstRow="0" w:lastRow="0" w:firstColumn="0" w:lastColumn="0" w:oddVBand="0" w:evenVBand="1" w:oddHBand="0" w:evenHBand="0" w:firstRowFirstColumn="0" w:firstRowLastColumn="0" w:lastRowFirstColumn="0" w:lastRowLastColumn="0"/>
            <w:tcW w:w="2062" w:type="pct"/>
            <w:vAlign w:val="top"/>
          </w:tcPr>
          <w:p w:rsidR="000A05FC" w:rsidRPr="000A05FC" w:rsidRDefault="000A05FC" w:rsidP="007119A9">
            <w:pPr>
              <w:jc w:val="left"/>
              <w:rPr>
                <w:color w:val="7F7F7F" w:themeColor="text1" w:themeTint="80"/>
                <w:sz w:val="16"/>
              </w:rPr>
            </w:pPr>
            <w:r w:rsidRPr="000A05FC">
              <w:rPr>
                <w:color w:val="7F7F7F" w:themeColor="text1" w:themeTint="80"/>
                <w:sz w:val="16"/>
              </w:rPr>
              <w:t>ACVA Y OCLUSIONES PRECEREBRALES CON INFARTO</w:t>
            </w:r>
          </w:p>
        </w:tc>
        <w:tc>
          <w:tcPr>
            <w:tcW w:w="831" w:type="pct"/>
            <w:vAlign w:val="top"/>
          </w:tcPr>
          <w:p w:rsidR="000A05FC" w:rsidRPr="000A05FC" w:rsidRDefault="000A05FC" w:rsidP="000A05F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A05FC">
              <w:rPr>
                <w:color w:val="7F7F7F" w:themeColor="text1" w:themeTint="80"/>
                <w:sz w:val="16"/>
              </w:rPr>
              <w:t>86</w:t>
            </w:r>
          </w:p>
        </w:tc>
        <w:tc>
          <w:tcPr>
            <w:cnfStyle w:val="000001000000" w:firstRow="0" w:lastRow="0" w:firstColumn="0" w:lastColumn="0" w:oddVBand="0" w:evenVBand="1" w:oddHBand="0" w:evenHBand="0" w:firstRowFirstColumn="0" w:firstRowLastColumn="0" w:lastRowFirstColumn="0" w:lastRowLastColumn="0"/>
            <w:tcW w:w="39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1,1%</w:t>
            </w:r>
          </w:p>
        </w:tc>
        <w:tc>
          <w:tcPr>
            <w:tcW w:w="762" w:type="pct"/>
            <w:vAlign w:val="top"/>
          </w:tcPr>
          <w:p w:rsidR="000A05FC" w:rsidRPr="000A05FC" w:rsidRDefault="000A05FC" w:rsidP="000A05F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A05FC">
              <w:rPr>
                <w:color w:val="7F7F7F" w:themeColor="text1" w:themeTint="80"/>
                <w:sz w:val="16"/>
              </w:rPr>
              <w:t>12,24</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0,7605</w:t>
            </w:r>
          </w:p>
        </w:tc>
      </w:tr>
      <w:tr w:rsidR="000A05FC" w:rsidRPr="00EC5DC0" w:rsidTr="000A05FC">
        <w:trPr>
          <w:trHeight w:val="388"/>
        </w:trPr>
        <w:tc>
          <w:tcPr>
            <w:tcW w:w="395" w:type="pct"/>
            <w:vAlign w:val="top"/>
          </w:tcPr>
          <w:p w:rsidR="000A05FC" w:rsidRPr="000A05FC" w:rsidRDefault="000A05FC" w:rsidP="000A05FC">
            <w:pPr>
              <w:rPr>
                <w:color w:val="7F7F7F" w:themeColor="text1" w:themeTint="80"/>
                <w:sz w:val="16"/>
              </w:rPr>
            </w:pPr>
            <w:r w:rsidRPr="000A05FC">
              <w:rPr>
                <w:color w:val="7F7F7F" w:themeColor="text1" w:themeTint="80"/>
                <w:sz w:val="16"/>
              </w:rPr>
              <w:t>201</w:t>
            </w:r>
          </w:p>
        </w:tc>
        <w:tc>
          <w:tcPr>
            <w:cnfStyle w:val="000001000000" w:firstRow="0" w:lastRow="0" w:firstColumn="0" w:lastColumn="0" w:oddVBand="0" w:evenVBand="1" w:oddHBand="0" w:evenHBand="0" w:firstRowFirstColumn="0" w:firstRowLastColumn="0" w:lastRowFirstColumn="0" w:lastRowLastColumn="0"/>
            <w:tcW w:w="2062" w:type="pct"/>
            <w:vAlign w:val="top"/>
          </w:tcPr>
          <w:p w:rsidR="000A05FC" w:rsidRPr="000A05FC" w:rsidRDefault="000A05FC" w:rsidP="007119A9">
            <w:pPr>
              <w:jc w:val="left"/>
              <w:rPr>
                <w:color w:val="7F7F7F" w:themeColor="text1" w:themeTint="80"/>
                <w:sz w:val="16"/>
              </w:rPr>
            </w:pPr>
            <w:r w:rsidRPr="000A05FC">
              <w:rPr>
                <w:color w:val="7F7F7F" w:themeColor="text1" w:themeTint="80"/>
                <w:sz w:val="16"/>
              </w:rPr>
              <w:t>ARRITMIAS CARDIACAS Y TRASTORNOS DE LA CONDUCCIÓN</w:t>
            </w:r>
          </w:p>
        </w:tc>
        <w:tc>
          <w:tcPr>
            <w:tcW w:w="831" w:type="pct"/>
            <w:vAlign w:val="top"/>
          </w:tcPr>
          <w:p w:rsidR="000A05FC" w:rsidRPr="000A05FC" w:rsidRDefault="000A05FC" w:rsidP="000A05F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A05FC">
              <w:rPr>
                <w:color w:val="7F7F7F" w:themeColor="text1" w:themeTint="80"/>
                <w:sz w:val="16"/>
              </w:rPr>
              <w:t>85</w:t>
            </w:r>
          </w:p>
        </w:tc>
        <w:tc>
          <w:tcPr>
            <w:cnfStyle w:val="000001000000" w:firstRow="0" w:lastRow="0" w:firstColumn="0" w:lastColumn="0" w:oddVBand="0" w:evenVBand="1" w:oddHBand="0" w:evenHBand="0" w:firstRowFirstColumn="0" w:firstRowLastColumn="0" w:lastRowFirstColumn="0" w:lastRowLastColumn="0"/>
            <w:tcW w:w="39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1,1%</w:t>
            </w:r>
          </w:p>
        </w:tc>
        <w:tc>
          <w:tcPr>
            <w:tcW w:w="762" w:type="pct"/>
            <w:vAlign w:val="top"/>
          </w:tcPr>
          <w:p w:rsidR="000A05FC" w:rsidRPr="000A05FC" w:rsidRDefault="000A05FC" w:rsidP="000A05F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A05FC">
              <w:rPr>
                <w:color w:val="7F7F7F" w:themeColor="text1" w:themeTint="80"/>
                <w:sz w:val="16"/>
              </w:rPr>
              <w:t>5,26</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0,4489</w:t>
            </w:r>
          </w:p>
        </w:tc>
      </w:tr>
      <w:tr w:rsidR="000A05FC" w:rsidRPr="00EC5DC0" w:rsidTr="000A05FC">
        <w:trPr>
          <w:cnfStyle w:val="000000010000" w:firstRow="0" w:lastRow="0" w:firstColumn="0" w:lastColumn="0" w:oddVBand="0" w:evenVBand="0" w:oddHBand="0" w:evenHBand="1" w:firstRowFirstColumn="0" w:firstRowLastColumn="0" w:lastRowFirstColumn="0" w:lastRowLastColumn="0"/>
          <w:trHeight w:val="388"/>
        </w:trPr>
        <w:tc>
          <w:tcPr>
            <w:tcW w:w="395" w:type="pct"/>
            <w:vAlign w:val="top"/>
          </w:tcPr>
          <w:p w:rsidR="000A05FC" w:rsidRPr="000A05FC" w:rsidRDefault="000A05FC" w:rsidP="000A05FC">
            <w:pPr>
              <w:rPr>
                <w:color w:val="7F7F7F" w:themeColor="text1" w:themeTint="80"/>
                <w:sz w:val="16"/>
              </w:rPr>
            </w:pPr>
            <w:r w:rsidRPr="000A05FC">
              <w:rPr>
                <w:color w:val="7F7F7F" w:themeColor="text1" w:themeTint="80"/>
                <w:sz w:val="16"/>
              </w:rPr>
              <w:t>249</w:t>
            </w:r>
          </w:p>
        </w:tc>
        <w:tc>
          <w:tcPr>
            <w:cnfStyle w:val="000001000000" w:firstRow="0" w:lastRow="0" w:firstColumn="0" w:lastColumn="0" w:oddVBand="0" w:evenVBand="1" w:oddHBand="0" w:evenHBand="0" w:firstRowFirstColumn="0" w:firstRowLastColumn="0" w:lastRowFirstColumn="0" w:lastRowLastColumn="0"/>
            <w:tcW w:w="2062" w:type="pct"/>
            <w:vAlign w:val="top"/>
          </w:tcPr>
          <w:p w:rsidR="000A05FC" w:rsidRPr="000A05FC" w:rsidRDefault="000A05FC" w:rsidP="007119A9">
            <w:pPr>
              <w:jc w:val="left"/>
              <w:rPr>
                <w:color w:val="7F7F7F" w:themeColor="text1" w:themeTint="80"/>
                <w:sz w:val="16"/>
              </w:rPr>
            </w:pPr>
            <w:r w:rsidRPr="000A05FC">
              <w:rPr>
                <w:color w:val="7F7F7F" w:themeColor="text1" w:themeTint="80"/>
                <w:sz w:val="16"/>
              </w:rPr>
              <w:t>OTRAS GASTROENTERITIS, NÁUSEAS Y VÓMITOS</w:t>
            </w:r>
          </w:p>
        </w:tc>
        <w:tc>
          <w:tcPr>
            <w:tcW w:w="831" w:type="pct"/>
            <w:vAlign w:val="top"/>
          </w:tcPr>
          <w:p w:rsidR="000A05FC" w:rsidRPr="000A05FC" w:rsidRDefault="000A05FC" w:rsidP="000A05F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A05FC">
              <w:rPr>
                <w:color w:val="7F7F7F" w:themeColor="text1" w:themeTint="80"/>
                <w:sz w:val="16"/>
              </w:rPr>
              <w:t>84</w:t>
            </w:r>
          </w:p>
        </w:tc>
        <w:tc>
          <w:tcPr>
            <w:cnfStyle w:val="000001000000" w:firstRow="0" w:lastRow="0" w:firstColumn="0" w:lastColumn="0" w:oddVBand="0" w:evenVBand="1" w:oddHBand="0" w:evenHBand="0" w:firstRowFirstColumn="0" w:firstRowLastColumn="0" w:lastRowFirstColumn="0" w:lastRowLastColumn="0"/>
            <w:tcW w:w="39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1,1%</w:t>
            </w:r>
          </w:p>
        </w:tc>
        <w:tc>
          <w:tcPr>
            <w:tcW w:w="762" w:type="pct"/>
            <w:vAlign w:val="top"/>
          </w:tcPr>
          <w:p w:rsidR="000A05FC" w:rsidRPr="000A05FC" w:rsidRDefault="000A05FC" w:rsidP="000A05F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A05FC">
              <w:rPr>
                <w:color w:val="7F7F7F" w:themeColor="text1" w:themeTint="80"/>
                <w:sz w:val="16"/>
              </w:rPr>
              <w:t>6,43</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0,4890</w:t>
            </w:r>
          </w:p>
        </w:tc>
      </w:tr>
      <w:tr w:rsidR="000A05FC" w:rsidRPr="00EC5DC0" w:rsidTr="000A05FC">
        <w:trPr>
          <w:trHeight w:val="388"/>
        </w:trPr>
        <w:tc>
          <w:tcPr>
            <w:tcW w:w="395" w:type="pct"/>
            <w:vAlign w:val="top"/>
          </w:tcPr>
          <w:p w:rsidR="000A05FC" w:rsidRPr="000A05FC" w:rsidRDefault="000A05FC" w:rsidP="000A05FC">
            <w:pPr>
              <w:rPr>
                <w:color w:val="7F7F7F" w:themeColor="text1" w:themeTint="80"/>
                <w:sz w:val="16"/>
              </w:rPr>
            </w:pPr>
            <w:r w:rsidRPr="000A05FC">
              <w:rPr>
                <w:color w:val="7F7F7F" w:themeColor="text1" w:themeTint="80"/>
                <w:sz w:val="16"/>
              </w:rPr>
              <w:t>750</w:t>
            </w:r>
          </w:p>
        </w:tc>
        <w:tc>
          <w:tcPr>
            <w:cnfStyle w:val="000001000000" w:firstRow="0" w:lastRow="0" w:firstColumn="0" w:lastColumn="0" w:oddVBand="0" w:evenVBand="1" w:oddHBand="0" w:evenHBand="0" w:firstRowFirstColumn="0" w:firstRowLastColumn="0" w:lastRowFirstColumn="0" w:lastRowLastColumn="0"/>
            <w:tcW w:w="2062" w:type="pct"/>
            <w:vAlign w:val="top"/>
          </w:tcPr>
          <w:p w:rsidR="000A05FC" w:rsidRPr="000A05FC" w:rsidRDefault="000A05FC" w:rsidP="007119A9">
            <w:pPr>
              <w:jc w:val="left"/>
              <w:rPr>
                <w:color w:val="7F7F7F" w:themeColor="text1" w:themeTint="80"/>
                <w:sz w:val="16"/>
              </w:rPr>
            </w:pPr>
            <w:r w:rsidRPr="000A05FC">
              <w:rPr>
                <w:color w:val="7F7F7F" w:themeColor="text1" w:themeTint="80"/>
                <w:sz w:val="16"/>
              </w:rPr>
              <w:t>ESQUIZOFRENIA</w:t>
            </w:r>
          </w:p>
        </w:tc>
        <w:tc>
          <w:tcPr>
            <w:tcW w:w="831" w:type="pct"/>
            <w:vAlign w:val="top"/>
          </w:tcPr>
          <w:p w:rsidR="000A05FC" w:rsidRPr="000A05FC" w:rsidRDefault="000A05FC" w:rsidP="000A05F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A05FC">
              <w:rPr>
                <w:color w:val="7F7F7F" w:themeColor="text1" w:themeTint="80"/>
                <w:sz w:val="16"/>
              </w:rPr>
              <w:t>83</w:t>
            </w:r>
          </w:p>
        </w:tc>
        <w:tc>
          <w:tcPr>
            <w:cnfStyle w:val="000001000000" w:firstRow="0" w:lastRow="0" w:firstColumn="0" w:lastColumn="0" w:oddVBand="0" w:evenVBand="1" w:oddHBand="0" w:evenHBand="0" w:firstRowFirstColumn="0" w:firstRowLastColumn="0" w:lastRowFirstColumn="0" w:lastRowLastColumn="0"/>
            <w:tcW w:w="39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1,1%</w:t>
            </w:r>
          </w:p>
        </w:tc>
        <w:tc>
          <w:tcPr>
            <w:tcW w:w="762" w:type="pct"/>
            <w:vAlign w:val="top"/>
          </w:tcPr>
          <w:p w:rsidR="000A05FC" w:rsidRPr="000A05FC" w:rsidRDefault="000A05FC" w:rsidP="000A05F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A05FC">
              <w:rPr>
                <w:color w:val="7F7F7F" w:themeColor="text1" w:themeTint="80"/>
                <w:sz w:val="16"/>
              </w:rPr>
              <w:t>18,93</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0,5620</w:t>
            </w:r>
          </w:p>
        </w:tc>
      </w:tr>
      <w:tr w:rsidR="000A05FC" w:rsidRPr="00EC5DC0" w:rsidTr="000A05FC">
        <w:trPr>
          <w:cnfStyle w:val="000000010000" w:firstRow="0" w:lastRow="0" w:firstColumn="0" w:lastColumn="0" w:oddVBand="0" w:evenVBand="0" w:oddHBand="0" w:evenHBand="1" w:firstRowFirstColumn="0" w:firstRowLastColumn="0" w:lastRowFirstColumn="0" w:lastRowLastColumn="0"/>
          <w:trHeight w:val="388"/>
        </w:trPr>
        <w:tc>
          <w:tcPr>
            <w:tcW w:w="395" w:type="pct"/>
            <w:vAlign w:val="top"/>
          </w:tcPr>
          <w:p w:rsidR="000A05FC" w:rsidRPr="000A05FC" w:rsidRDefault="000A05FC" w:rsidP="000A05FC">
            <w:pPr>
              <w:rPr>
                <w:color w:val="7F7F7F" w:themeColor="text1" w:themeTint="80"/>
                <w:sz w:val="16"/>
              </w:rPr>
            </w:pPr>
            <w:r w:rsidRPr="000A05FC">
              <w:rPr>
                <w:color w:val="7F7F7F" w:themeColor="text1" w:themeTint="80"/>
                <w:sz w:val="16"/>
              </w:rPr>
              <w:t>696</w:t>
            </w:r>
          </w:p>
        </w:tc>
        <w:tc>
          <w:tcPr>
            <w:cnfStyle w:val="000001000000" w:firstRow="0" w:lastRow="0" w:firstColumn="0" w:lastColumn="0" w:oddVBand="0" w:evenVBand="1" w:oddHBand="0" w:evenHBand="0" w:firstRowFirstColumn="0" w:firstRowLastColumn="0" w:lastRowFirstColumn="0" w:lastRowLastColumn="0"/>
            <w:tcW w:w="2062" w:type="pct"/>
            <w:vAlign w:val="top"/>
          </w:tcPr>
          <w:p w:rsidR="000A05FC" w:rsidRPr="000A05FC" w:rsidRDefault="000A05FC" w:rsidP="007119A9">
            <w:pPr>
              <w:jc w:val="left"/>
              <w:rPr>
                <w:color w:val="7F7F7F" w:themeColor="text1" w:themeTint="80"/>
                <w:sz w:val="16"/>
              </w:rPr>
            </w:pPr>
            <w:r w:rsidRPr="000A05FC">
              <w:rPr>
                <w:color w:val="7F7F7F" w:themeColor="text1" w:themeTint="80"/>
                <w:sz w:val="16"/>
              </w:rPr>
              <w:t>OTRA QUIMIOTERAPIA</w:t>
            </w:r>
          </w:p>
        </w:tc>
        <w:tc>
          <w:tcPr>
            <w:tcW w:w="831" w:type="pct"/>
            <w:vAlign w:val="top"/>
          </w:tcPr>
          <w:p w:rsidR="000A05FC" w:rsidRPr="000A05FC" w:rsidRDefault="000A05FC" w:rsidP="000A05F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A05FC">
              <w:rPr>
                <w:color w:val="7F7F7F" w:themeColor="text1" w:themeTint="80"/>
                <w:sz w:val="16"/>
              </w:rPr>
              <w:t>80</w:t>
            </w:r>
          </w:p>
        </w:tc>
        <w:tc>
          <w:tcPr>
            <w:cnfStyle w:val="000001000000" w:firstRow="0" w:lastRow="0" w:firstColumn="0" w:lastColumn="0" w:oddVBand="0" w:evenVBand="1" w:oddHBand="0" w:evenHBand="0" w:firstRowFirstColumn="0" w:firstRowLastColumn="0" w:lastRowFirstColumn="0" w:lastRowLastColumn="0"/>
            <w:tcW w:w="39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1,0%</w:t>
            </w:r>
          </w:p>
        </w:tc>
        <w:tc>
          <w:tcPr>
            <w:tcW w:w="762" w:type="pct"/>
            <w:vAlign w:val="top"/>
          </w:tcPr>
          <w:p w:rsidR="000A05FC" w:rsidRPr="000A05FC" w:rsidRDefault="000A05FC" w:rsidP="000A05F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A05FC">
              <w:rPr>
                <w:color w:val="7F7F7F" w:themeColor="text1" w:themeTint="80"/>
                <w:sz w:val="16"/>
              </w:rPr>
              <w:t>4,63</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0,8453</w:t>
            </w:r>
          </w:p>
        </w:tc>
      </w:tr>
      <w:tr w:rsidR="000A05FC" w:rsidRPr="00EC5DC0" w:rsidTr="000A05FC">
        <w:trPr>
          <w:trHeight w:val="388"/>
        </w:trPr>
        <w:tc>
          <w:tcPr>
            <w:tcW w:w="395" w:type="pct"/>
            <w:vAlign w:val="top"/>
          </w:tcPr>
          <w:p w:rsidR="000A05FC" w:rsidRPr="000A05FC" w:rsidRDefault="000A05FC" w:rsidP="000A05FC">
            <w:pPr>
              <w:rPr>
                <w:color w:val="7F7F7F" w:themeColor="text1" w:themeTint="80"/>
                <w:sz w:val="16"/>
              </w:rPr>
            </w:pPr>
            <w:r w:rsidRPr="000A05FC">
              <w:rPr>
                <w:color w:val="7F7F7F" w:themeColor="text1" w:themeTint="80"/>
                <w:sz w:val="16"/>
              </w:rPr>
              <w:lastRenderedPageBreak/>
              <w:t>663</w:t>
            </w:r>
          </w:p>
        </w:tc>
        <w:tc>
          <w:tcPr>
            <w:cnfStyle w:val="000001000000" w:firstRow="0" w:lastRow="0" w:firstColumn="0" w:lastColumn="0" w:oddVBand="0" w:evenVBand="1" w:oddHBand="0" w:evenHBand="0" w:firstRowFirstColumn="0" w:firstRowLastColumn="0" w:lastRowFirstColumn="0" w:lastRowLastColumn="0"/>
            <w:tcW w:w="2062" w:type="pct"/>
            <w:vAlign w:val="top"/>
          </w:tcPr>
          <w:p w:rsidR="000A05FC" w:rsidRPr="000A05FC" w:rsidRDefault="000A05FC" w:rsidP="007119A9">
            <w:pPr>
              <w:jc w:val="left"/>
              <w:rPr>
                <w:color w:val="7F7F7F" w:themeColor="text1" w:themeTint="80"/>
                <w:sz w:val="16"/>
              </w:rPr>
            </w:pPr>
            <w:r w:rsidRPr="000A05FC">
              <w:rPr>
                <w:color w:val="7F7F7F" w:themeColor="text1" w:themeTint="80"/>
                <w:sz w:val="16"/>
              </w:rPr>
              <w:t>OTRA ANEMIA Y TRASTORNOS HEMATOLÓGICOS Y DE ÓRGANOS HEMATOPOYÉTICOS</w:t>
            </w:r>
          </w:p>
        </w:tc>
        <w:tc>
          <w:tcPr>
            <w:tcW w:w="831" w:type="pct"/>
            <w:vAlign w:val="top"/>
          </w:tcPr>
          <w:p w:rsidR="000A05FC" w:rsidRPr="000A05FC" w:rsidRDefault="000A05FC" w:rsidP="000A05F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A05FC">
              <w:rPr>
                <w:color w:val="7F7F7F" w:themeColor="text1" w:themeTint="80"/>
                <w:sz w:val="16"/>
              </w:rPr>
              <w:t>79</w:t>
            </w:r>
          </w:p>
        </w:tc>
        <w:tc>
          <w:tcPr>
            <w:cnfStyle w:val="000001000000" w:firstRow="0" w:lastRow="0" w:firstColumn="0" w:lastColumn="0" w:oddVBand="0" w:evenVBand="1" w:oddHBand="0" w:evenHBand="0" w:firstRowFirstColumn="0" w:firstRowLastColumn="0" w:lastRowFirstColumn="0" w:lastRowLastColumn="0"/>
            <w:tcW w:w="39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1,0%</w:t>
            </w:r>
          </w:p>
        </w:tc>
        <w:tc>
          <w:tcPr>
            <w:tcW w:w="762" w:type="pct"/>
            <w:vAlign w:val="top"/>
          </w:tcPr>
          <w:p w:rsidR="000A05FC" w:rsidRPr="000A05FC" w:rsidRDefault="000A05FC" w:rsidP="000A05F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A05FC">
              <w:rPr>
                <w:color w:val="7F7F7F" w:themeColor="text1" w:themeTint="80"/>
                <w:sz w:val="16"/>
              </w:rPr>
              <w:t>9,33</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0,5217</w:t>
            </w:r>
          </w:p>
        </w:tc>
      </w:tr>
      <w:tr w:rsidR="000A05FC" w:rsidRPr="00EC5DC0" w:rsidTr="000A05FC">
        <w:trPr>
          <w:cnfStyle w:val="000000010000" w:firstRow="0" w:lastRow="0" w:firstColumn="0" w:lastColumn="0" w:oddVBand="0" w:evenVBand="0" w:oddHBand="0" w:evenHBand="1" w:firstRowFirstColumn="0" w:firstRowLastColumn="0" w:lastRowFirstColumn="0" w:lastRowLastColumn="0"/>
          <w:trHeight w:val="388"/>
        </w:trPr>
        <w:tc>
          <w:tcPr>
            <w:tcW w:w="395" w:type="pct"/>
            <w:vAlign w:val="top"/>
          </w:tcPr>
          <w:p w:rsidR="000A05FC" w:rsidRPr="000A05FC" w:rsidRDefault="000A05FC" w:rsidP="000A05FC">
            <w:pPr>
              <w:rPr>
                <w:color w:val="7F7F7F" w:themeColor="text1" w:themeTint="80"/>
                <w:sz w:val="16"/>
              </w:rPr>
            </w:pPr>
            <w:r w:rsidRPr="000A05FC">
              <w:rPr>
                <w:color w:val="7F7F7F" w:themeColor="text1" w:themeTint="80"/>
                <w:sz w:val="16"/>
              </w:rPr>
              <w:t>240</w:t>
            </w:r>
          </w:p>
        </w:tc>
        <w:tc>
          <w:tcPr>
            <w:cnfStyle w:val="000001000000" w:firstRow="0" w:lastRow="0" w:firstColumn="0" w:lastColumn="0" w:oddVBand="0" w:evenVBand="1" w:oddHBand="0" w:evenHBand="0" w:firstRowFirstColumn="0" w:firstRowLastColumn="0" w:lastRowFirstColumn="0" w:lastRowLastColumn="0"/>
            <w:tcW w:w="2062" w:type="pct"/>
            <w:vAlign w:val="top"/>
          </w:tcPr>
          <w:p w:rsidR="000A05FC" w:rsidRPr="000A05FC" w:rsidRDefault="000A05FC" w:rsidP="007119A9">
            <w:pPr>
              <w:jc w:val="left"/>
              <w:rPr>
                <w:color w:val="7F7F7F" w:themeColor="text1" w:themeTint="80"/>
                <w:sz w:val="16"/>
              </w:rPr>
            </w:pPr>
            <w:r w:rsidRPr="000A05FC">
              <w:rPr>
                <w:color w:val="7F7F7F" w:themeColor="text1" w:themeTint="80"/>
                <w:sz w:val="16"/>
              </w:rPr>
              <w:t>NEOPLASIA MALIGNA DIGESTIVA</w:t>
            </w:r>
          </w:p>
        </w:tc>
        <w:tc>
          <w:tcPr>
            <w:tcW w:w="831" w:type="pct"/>
            <w:vAlign w:val="top"/>
          </w:tcPr>
          <w:p w:rsidR="000A05FC" w:rsidRPr="000A05FC" w:rsidRDefault="000A05FC" w:rsidP="000A05F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A05FC">
              <w:rPr>
                <w:color w:val="7F7F7F" w:themeColor="text1" w:themeTint="80"/>
                <w:sz w:val="16"/>
              </w:rPr>
              <w:t>74</w:t>
            </w:r>
          </w:p>
        </w:tc>
        <w:tc>
          <w:tcPr>
            <w:cnfStyle w:val="000001000000" w:firstRow="0" w:lastRow="0" w:firstColumn="0" w:lastColumn="0" w:oddVBand="0" w:evenVBand="1" w:oddHBand="0" w:evenHBand="0" w:firstRowFirstColumn="0" w:firstRowLastColumn="0" w:lastRowFirstColumn="0" w:lastRowLastColumn="0"/>
            <w:tcW w:w="39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1,0%</w:t>
            </w:r>
          </w:p>
        </w:tc>
        <w:tc>
          <w:tcPr>
            <w:tcW w:w="762" w:type="pct"/>
            <w:vAlign w:val="top"/>
          </w:tcPr>
          <w:p w:rsidR="000A05FC" w:rsidRPr="000A05FC" w:rsidRDefault="000A05FC" w:rsidP="000A05F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A05FC">
              <w:rPr>
                <w:color w:val="7F7F7F" w:themeColor="text1" w:themeTint="80"/>
                <w:sz w:val="16"/>
              </w:rPr>
              <w:t>10,78</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0,7609</w:t>
            </w:r>
          </w:p>
        </w:tc>
      </w:tr>
      <w:tr w:rsidR="000A05FC" w:rsidRPr="00EC5DC0" w:rsidTr="000A05FC">
        <w:trPr>
          <w:trHeight w:val="388"/>
        </w:trPr>
        <w:tc>
          <w:tcPr>
            <w:tcW w:w="395" w:type="pct"/>
            <w:vAlign w:val="top"/>
          </w:tcPr>
          <w:p w:rsidR="000A05FC" w:rsidRPr="000A05FC" w:rsidRDefault="000A05FC" w:rsidP="000A05FC">
            <w:pPr>
              <w:rPr>
                <w:color w:val="7F7F7F" w:themeColor="text1" w:themeTint="80"/>
                <w:sz w:val="16"/>
              </w:rPr>
            </w:pPr>
            <w:r w:rsidRPr="000A05FC">
              <w:rPr>
                <w:color w:val="7F7F7F" w:themeColor="text1" w:themeTint="80"/>
                <w:sz w:val="16"/>
              </w:rPr>
              <w:t>115</w:t>
            </w:r>
          </w:p>
        </w:tc>
        <w:tc>
          <w:tcPr>
            <w:cnfStyle w:val="000001000000" w:firstRow="0" w:lastRow="0" w:firstColumn="0" w:lastColumn="0" w:oddVBand="0" w:evenVBand="1" w:oddHBand="0" w:evenHBand="0" w:firstRowFirstColumn="0" w:firstRowLastColumn="0" w:lastRowFirstColumn="0" w:lastRowLastColumn="0"/>
            <w:tcW w:w="2062" w:type="pct"/>
            <w:vAlign w:val="top"/>
          </w:tcPr>
          <w:p w:rsidR="000A05FC" w:rsidRPr="000A05FC" w:rsidRDefault="000A05FC" w:rsidP="007119A9">
            <w:pPr>
              <w:jc w:val="left"/>
              <w:rPr>
                <w:color w:val="7F7F7F" w:themeColor="text1" w:themeTint="80"/>
                <w:sz w:val="16"/>
              </w:rPr>
            </w:pPr>
            <w:r w:rsidRPr="000A05FC">
              <w:rPr>
                <w:color w:val="7F7F7F" w:themeColor="text1" w:themeTint="80"/>
                <w:sz w:val="16"/>
              </w:rPr>
              <w:t>OTRAS ENFERMEDADES DE OÍDO, NARIZ, BOCA, GARGANTA Y CRANEALES/FACIALES</w:t>
            </w:r>
          </w:p>
        </w:tc>
        <w:tc>
          <w:tcPr>
            <w:tcW w:w="831" w:type="pct"/>
            <w:vAlign w:val="top"/>
          </w:tcPr>
          <w:p w:rsidR="000A05FC" w:rsidRPr="000A05FC" w:rsidRDefault="000A05FC" w:rsidP="000A05F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A05FC">
              <w:rPr>
                <w:color w:val="7F7F7F" w:themeColor="text1" w:themeTint="80"/>
                <w:sz w:val="16"/>
              </w:rPr>
              <w:t>69</w:t>
            </w:r>
          </w:p>
        </w:tc>
        <w:tc>
          <w:tcPr>
            <w:cnfStyle w:val="000001000000" w:firstRow="0" w:lastRow="0" w:firstColumn="0" w:lastColumn="0" w:oddVBand="0" w:evenVBand="1" w:oddHBand="0" w:evenHBand="0" w:firstRowFirstColumn="0" w:firstRowLastColumn="0" w:lastRowFirstColumn="0" w:lastRowLastColumn="0"/>
            <w:tcW w:w="39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0,9%</w:t>
            </w:r>
          </w:p>
        </w:tc>
        <w:tc>
          <w:tcPr>
            <w:tcW w:w="762" w:type="pct"/>
            <w:vAlign w:val="top"/>
          </w:tcPr>
          <w:p w:rsidR="000A05FC" w:rsidRPr="000A05FC" w:rsidRDefault="000A05FC" w:rsidP="000A05F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A05FC">
              <w:rPr>
                <w:color w:val="7F7F7F" w:themeColor="text1" w:themeTint="80"/>
                <w:sz w:val="16"/>
              </w:rPr>
              <w:t>5,35</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0,4994</w:t>
            </w:r>
          </w:p>
        </w:tc>
      </w:tr>
      <w:tr w:rsidR="000A05FC" w:rsidRPr="00EC5DC0" w:rsidTr="000A05FC">
        <w:trPr>
          <w:cnfStyle w:val="000000010000" w:firstRow="0" w:lastRow="0" w:firstColumn="0" w:lastColumn="0" w:oddVBand="0" w:evenVBand="0" w:oddHBand="0" w:evenHBand="1" w:firstRowFirstColumn="0" w:firstRowLastColumn="0" w:lastRowFirstColumn="0" w:lastRowLastColumn="0"/>
          <w:trHeight w:val="388"/>
        </w:trPr>
        <w:tc>
          <w:tcPr>
            <w:tcW w:w="395" w:type="pct"/>
            <w:vAlign w:val="top"/>
          </w:tcPr>
          <w:p w:rsidR="000A05FC" w:rsidRPr="000A05FC" w:rsidRDefault="000A05FC" w:rsidP="000A05FC">
            <w:pPr>
              <w:rPr>
                <w:color w:val="7F7F7F" w:themeColor="text1" w:themeTint="80"/>
                <w:sz w:val="16"/>
              </w:rPr>
            </w:pPr>
            <w:r w:rsidRPr="000A05FC">
              <w:rPr>
                <w:color w:val="7F7F7F" w:themeColor="text1" w:themeTint="80"/>
                <w:sz w:val="16"/>
              </w:rPr>
              <w:t>861</w:t>
            </w:r>
          </w:p>
        </w:tc>
        <w:tc>
          <w:tcPr>
            <w:cnfStyle w:val="000001000000" w:firstRow="0" w:lastRow="0" w:firstColumn="0" w:lastColumn="0" w:oddVBand="0" w:evenVBand="1" w:oddHBand="0" w:evenHBand="0" w:firstRowFirstColumn="0" w:firstRowLastColumn="0" w:lastRowFirstColumn="0" w:lastRowLastColumn="0"/>
            <w:tcW w:w="2062" w:type="pct"/>
            <w:vAlign w:val="top"/>
          </w:tcPr>
          <w:p w:rsidR="000A05FC" w:rsidRPr="000A05FC" w:rsidRDefault="000A05FC" w:rsidP="007119A9">
            <w:pPr>
              <w:jc w:val="left"/>
              <w:rPr>
                <w:color w:val="7F7F7F" w:themeColor="text1" w:themeTint="80"/>
                <w:sz w:val="16"/>
              </w:rPr>
            </w:pPr>
            <w:r w:rsidRPr="000A05FC">
              <w:rPr>
                <w:color w:val="7F7F7F" w:themeColor="text1" w:themeTint="80"/>
                <w:sz w:val="16"/>
              </w:rPr>
              <w:t>SIGNOS, SÍNTOMAS Y OTROS FACTORES QUE AFECTAN AL ESTADO DE SALUD</w:t>
            </w:r>
          </w:p>
        </w:tc>
        <w:tc>
          <w:tcPr>
            <w:tcW w:w="831" w:type="pct"/>
            <w:vAlign w:val="top"/>
          </w:tcPr>
          <w:p w:rsidR="000A05FC" w:rsidRPr="000A05FC" w:rsidRDefault="000A05FC" w:rsidP="000A05F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A05FC">
              <w:rPr>
                <w:color w:val="7F7F7F" w:themeColor="text1" w:themeTint="80"/>
                <w:sz w:val="16"/>
              </w:rPr>
              <w:t>69</w:t>
            </w:r>
          </w:p>
        </w:tc>
        <w:tc>
          <w:tcPr>
            <w:cnfStyle w:val="000001000000" w:firstRow="0" w:lastRow="0" w:firstColumn="0" w:lastColumn="0" w:oddVBand="0" w:evenVBand="1" w:oddHBand="0" w:evenHBand="0" w:firstRowFirstColumn="0" w:firstRowLastColumn="0" w:lastRowFirstColumn="0" w:lastRowLastColumn="0"/>
            <w:tcW w:w="39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0,9%</w:t>
            </w:r>
          </w:p>
        </w:tc>
        <w:tc>
          <w:tcPr>
            <w:tcW w:w="762" w:type="pct"/>
            <w:vAlign w:val="top"/>
          </w:tcPr>
          <w:p w:rsidR="000A05FC" w:rsidRPr="000A05FC" w:rsidRDefault="000A05FC" w:rsidP="000A05F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A05FC">
              <w:rPr>
                <w:color w:val="7F7F7F" w:themeColor="text1" w:themeTint="80"/>
                <w:sz w:val="16"/>
              </w:rPr>
              <w:t>4,58</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0,4209</w:t>
            </w:r>
          </w:p>
        </w:tc>
      </w:tr>
      <w:tr w:rsidR="000A05FC" w:rsidRPr="00EC5DC0" w:rsidTr="000A05FC">
        <w:trPr>
          <w:trHeight w:val="388"/>
        </w:trPr>
        <w:tc>
          <w:tcPr>
            <w:tcW w:w="395" w:type="pct"/>
            <w:vAlign w:val="top"/>
          </w:tcPr>
          <w:p w:rsidR="000A05FC" w:rsidRPr="000A05FC" w:rsidRDefault="000A05FC" w:rsidP="000A05FC">
            <w:pPr>
              <w:rPr>
                <w:color w:val="7F7F7F" w:themeColor="text1" w:themeTint="80"/>
                <w:sz w:val="16"/>
              </w:rPr>
            </w:pPr>
            <w:r w:rsidRPr="000A05FC">
              <w:rPr>
                <w:color w:val="7F7F7F" w:themeColor="text1" w:themeTint="80"/>
                <w:sz w:val="16"/>
              </w:rPr>
              <w:t>383</w:t>
            </w:r>
          </w:p>
        </w:tc>
        <w:tc>
          <w:tcPr>
            <w:cnfStyle w:val="000001000000" w:firstRow="0" w:lastRow="0" w:firstColumn="0" w:lastColumn="0" w:oddVBand="0" w:evenVBand="1" w:oddHBand="0" w:evenHBand="0" w:firstRowFirstColumn="0" w:firstRowLastColumn="0" w:lastRowFirstColumn="0" w:lastRowLastColumn="0"/>
            <w:tcW w:w="2062" w:type="pct"/>
            <w:vAlign w:val="top"/>
          </w:tcPr>
          <w:p w:rsidR="000A05FC" w:rsidRPr="000A05FC" w:rsidRDefault="000A05FC" w:rsidP="007119A9">
            <w:pPr>
              <w:jc w:val="left"/>
              <w:rPr>
                <w:color w:val="7F7F7F" w:themeColor="text1" w:themeTint="80"/>
                <w:sz w:val="16"/>
              </w:rPr>
            </w:pPr>
            <w:r w:rsidRPr="000A05FC">
              <w:rPr>
                <w:color w:val="7F7F7F" w:themeColor="text1" w:themeTint="80"/>
                <w:sz w:val="16"/>
              </w:rPr>
              <w:t>CELULITIS Y OTRAS INFECCIONES DE PIEL</w:t>
            </w:r>
          </w:p>
        </w:tc>
        <w:tc>
          <w:tcPr>
            <w:tcW w:w="831" w:type="pct"/>
            <w:vAlign w:val="top"/>
          </w:tcPr>
          <w:p w:rsidR="000A05FC" w:rsidRPr="000A05FC" w:rsidRDefault="000A05FC" w:rsidP="000A05F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A05FC">
              <w:rPr>
                <w:color w:val="7F7F7F" w:themeColor="text1" w:themeTint="80"/>
                <w:sz w:val="16"/>
              </w:rPr>
              <w:t>68</w:t>
            </w:r>
          </w:p>
        </w:tc>
        <w:tc>
          <w:tcPr>
            <w:cnfStyle w:val="000001000000" w:firstRow="0" w:lastRow="0" w:firstColumn="0" w:lastColumn="0" w:oddVBand="0" w:evenVBand="1" w:oddHBand="0" w:evenHBand="0" w:firstRowFirstColumn="0" w:firstRowLastColumn="0" w:lastRowFirstColumn="0" w:lastRowLastColumn="0"/>
            <w:tcW w:w="39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0,9%</w:t>
            </w:r>
          </w:p>
        </w:tc>
        <w:tc>
          <w:tcPr>
            <w:tcW w:w="762" w:type="pct"/>
            <w:vAlign w:val="top"/>
          </w:tcPr>
          <w:p w:rsidR="000A05FC" w:rsidRPr="000A05FC" w:rsidRDefault="000A05FC" w:rsidP="000A05F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A05FC">
              <w:rPr>
                <w:color w:val="7F7F7F" w:themeColor="text1" w:themeTint="80"/>
                <w:sz w:val="16"/>
              </w:rPr>
              <w:t>6,24</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0A05FC" w:rsidRPr="000A05FC" w:rsidRDefault="000A05FC" w:rsidP="000A05FC">
            <w:pPr>
              <w:jc w:val="right"/>
              <w:rPr>
                <w:color w:val="7F7F7F" w:themeColor="text1" w:themeTint="80"/>
                <w:sz w:val="16"/>
              </w:rPr>
            </w:pPr>
            <w:r w:rsidRPr="000A05FC">
              <w:rPr>
                <w:color w:val="7F7F7F" w:themeColor="text1" w:themeTint="80"/>
                <w:sz w:val="16"/>
              </w:rPr>
              <w:t>0,3954</w:t>
            </w:r>
          </w:p>
        </w:tc>
      </w:tr>
      <w:tr w:rsidR="000A05FC" w:rsidRPr="00EC5DC0" w:rsidTr="000A05FC">
        <w:trPr>
          <w:cnfStyle w:val="010000000000" w:firstRow="0" w:lastRow="1" w:firstColumn="0" w:lastColumn="0" w:oddVBand="0" w:evenVBand="0" w:oddHBand="0" w:evenHBand="0" w:firstRowFirstColumn="0" w:firstRowLastColumn="0" w:lastRowFirstColumn="0" w:lastRowLastColumn="0"/>
          <w:trHeight w:val="388"/>
        </w:trPr>
        <w:tc>
          <w:tcPr>
            <w:tcW w:w="395" w:type="pct"/>
            <w:noWrap/>
            <w:hideMark/>
          </w:tcPr>
          <w:p w:rsidR="000A05FC" w:rsidRPr="000A05FC" w:rsidRDefault="000A05FC" w:rsidP="000A05FC">
            <w:pPr>
              <w:spacing w:before="0" w:line="240" w:lineRule="auto"/>
              <w:jc w:val="center"/>
              <w:rPr>
                <w:rFonts w:cs="Arial"/>
                <w:color w:val="7F7F7F" w:themeColor="text1" w:themeTint="80"/>
                <w:sz w:val="16"/>
                <w:szCs w:val="16"/>
              </w:rPr>
            </w:pPr>
          </w:p>
        </w:tc>
        <w:tc>
          <w:tcPr>
            <w:cnfStyle w:val="000001000000" w:firstRow="0" w:lastRow="0" w:firstColumn="0" w:lastColumn="0" w:oddVBand="0" w:evenVBand="1" w:oddHBand="0" w:evenHBand="0" w:firstRowFirstColumn="0" w:firstRowLastColumn="0" w:lastRowFirstColumn="0" w:lastRowLastColumn="0"/>
            <w:tcW w:w="2062" w:type="pct"/>
            <w:hideMark/>
          </w:tcPr>
          <w:p w:rsidR="000A05FC" w:rsidRPr="000A05FC" w:rsidRDefault="000A05FC" w:rsidP="007119A9">
            <w:pPr>
              <w:spacing w:before="0" w:line="240" w:lineRule="auto"/>
              <w:jc w:val="left"/>
              <w:rPr>
                <w:rFonts w:cs="Arial"/>
                <w:color w:val="7F7F7F" w:themeColor="text1" w:themeTint="80"/>
                <w:sz w:val="16"/>
                <w:szCs w:val="16"/>
              </w:rPr>
            </w:pPr>
            <w:r w:rsidRPr="000A05FC">
              <w:rPr>
                <w:rFonts w:cs="Arial"/>
                <w:color w:val="7F7F7F" w:themeColor="text1" w:themeTint="80"/>
                <w:sz w:val="16"/>
                <w:szCs w:val="16"/>
              </w:rPr>
              <w:t>TOTAL GRDs MÉDICOS</w:t>
            </w:r>
          </w:p>
        </w:tc>
        <w:tc>
          <w:tcPr>
            <w:tcW w:w="831" w:type="pct"/>
            <w:vAlign w:val="top"/>
          </w:tcPr>
          <w:p w:rsidR="000A05FC" w:rsidRPr="000A05FC" w:rsidRDefault="000A05FC" w:rsidP="000A05FC">
            <w:pPr>
              <w:jc w:val="right"/>
              <w:cnfStyle w:val="010000000000" w:firstRow="0" w:lastRow="1" w:firstColumn="0" w:lastColumn="0" w:oddVBand="0" w:evenVBand="0" w:oddHBand="0" w:evenHBand="0" w:firstRowFirstColumn="0" w:firstRowLastColumn="0" w:lastRowFirstColumn="0" w:lastRowLastColumn="0"/>
              <w:rPr>
                <w:color w:val="7F7F7F" w:themeColor="text1" w:themeTint="80"/>
              </w:rPr>
            </w:pPr>
            <w:r w:rsidRPr="000A05FC">
              <w:rPr>
                <w:color w:val="7F7F7F" w:themeColor="text1" w:themeTint="80"/>
              </w:rPr>
              <w:t>7</w:t>
            </w:r>
            <w:r>
              <w:rPr>
                <w:color w:val="7F7F7F" w:themeColor="text1" w:themeTint="80"/>
              </w:rPr>
              <w:t>.</w:t>
            </w:r>
            <w:r w:rsidRPr="000A05FC">
              <w:rPr>
                <w:color w:val="7F7F7F" w:themeColor="text1" w:themeTint="80"/>
              </w:rPr>
              <w:t>621</w:t>
            </w:r>
          </w:p>
        </w:tc>
        <w:tc>
          <w:tcPr>
            <w:cnfStyle w:val="000001000000" w:firstRow="0" w:lastRow="0" w:firstColumn="0" w:lastColumn="0" w:oddVBand="0" w:evenVBand="1" w:oddHBand="0" w:evenHBand="0" w:firstRowFirstColumn="0" w:firstRowLastColumn="0" w:lastRowFirstColumn="0" w:lastRowLastColumn="0"/>
            <w:tcW w:w="395" w:type="pct"/>
            <w:vAlign w:val="top"/>
          </w:tcPr>
          <w:p w:rsidR="000A05FC" w:rsidRPr="000A05FC" w:rsidRDefault="000A05FC" w:rsidP="000A05FC">
            <w:pPr>
              <w:jc w:val="right"/>
              <w:rPr>
                <w:color w:val="7F7F7F" w:themeColor="text1" w:themeTint="80"/>
              </w:rPr>
            </w:pPr>
          </w:p>
        </w:tc>
        <w:tc>
          <w:tcPr>
            <w:tcW w:w="762" w:type="pct"/>
            <w:vAlign w:val="top"/>
          </w:tcPr>
          <w:p w:rsidR="000A05FC" w:rsidRPr="000A05FC" w:rsidRDefault="000A05FC" w:rsidP="000A05FC">
            <w:pPr>
              <w:jc w:val="right"/>
              <w:cnfStyle w:val="010000000000" w:firstRow="0" w:lastRow="1" w:firstColumn="0" w:lastColumn="0" w:oddVBand="0" w:evenVBand="0" w:oddHBand="0" w:evenHBand="0" w:firstRowFirstColumn="0" w:firstRowLastColumn="0" w:lastRowFirstColumn="0" w:lastRowLastColumn="0"/>
              <w:rPr>
                <w:color w:val="7F7F7F" w:themeColor="text1" w:themeTint="80"/>
              </w:rPr>
            </w:pPr>
            <w:r w:rsidRPr="000A05FC">
              <w:rPr>
                <w:color w:val="7F7F7F" w:themeColor="text1" w:themeTint="80"/>
              </w:rPr>
              <w:t>9,05</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0A05FC" w:rsidRPr="000A05FC" w:rsidRDefault="000A05FC" w:rsidP="000A05FC">
            <w:pPr>
              <w:jc w:val="right"/>
              <w:rPr>
                <w:color w:val="7F7F7F" w:themeColor="text1" w:themeTint="80"/>
              </w:rPr>
            </w:pPr>
            <w:r w:rsidRPr="000A05FC">
              <w:rPr>
                <w:color w:val="7F7F7F" w:themeColor="text1" w:themeTint="80"/>
              </w:rPr>
              <w:t>0,5950</w:t>
            </w:r>
          </w:p>
        </w:tc>
      </w:tr>
    </w:tbl>
    <w:p w:rsidR="0065554A" w:rsidRDefault="0065554A" w:rsidP="00702D9F">
      <w:pPr>
        <w:pStyle w:val="Piedetabla"/>
      </w:pPr>
    </w:p>
    <w:p w:rsidR="00F31D28" w:rsidRDefault="00F31D28" w:rsidP="00702D9F">
      <w:pPr>
        <w:pStyle w:val="Piedetabla"/>
      </w:pPr>
      <w:r w:rsidRPr="00DC4D20">
        <w:t>Fuente: CMBD</w:t>
      </w:r>
    </w:p>
    <w:p w:rsidR="0065554A" w:rsidRPr="000101CB" w:rsidRDefault="0065554A" w:rsidP="0065554A">
      <w:pPr>
        <w:pStyle w:val="Piedetabla"/>
      </w:pPr>
      <w:r w:rsidRPr="000101CB">
        <w:t>La diferencia del peso medio de la casuística 2020 respecto del año anterior se</w:t>
      </w:r>
      <w:r>
        <w:t xml:space="preserve"> debe</w:t>
      </w:r>
      <w:r w:rsidRPr="000101CB">
        <w:t xml:space="preserve"> a la clasificación de los GRD´s que se hace en base a la versión AP GRD 36 y los puntos de corte SERMAS-2020-APR36-Agudos mientras que la de 2019 es la versión APR35 y los puntos de corte SERMAS-2019-APR35-</w:t>
      </w:r>
      <w:r>
        <w:t>A</w:t>
      </w:r>
      <w:r w:rsidRPr="000101CB">
        <w:t>gudos</w:t>
      </w:r>
      <w:r>
        <w:t>.</w:t>
      </w:r>
    </w:p>
    <w:p w:rsidR="0065554A" w:rsidRPr="00DC4D20" w:rsidRDefault="0065554A" w:rsidP="00702D9F">
      <w:pPr>
        <w:pStyle w:val="Piedetabla"/>
        <w:rPr>
          <w:rFonts w:asciiTheme="minorHAnsi" w:hAnsiTheme="minorHAnsi"/>
        </w:rPr>
      </w:pPr>
    </w:p>
    <w:p w:rsidR="00F31D28" w:rsidRPr="009E7227" w:rsidRDefault="00F31D28" w:rsidP="0068118A">
      <w:pPr>
        <w:pStyle w:val="Ttulo3Memoria"/>
      </w:pPr>
    </w:p>
    <w:p w:rsidR="00F31D28" w:rsidRPr="009E7227" w:rsidRDefault="00F31D28" w:rsidP="007B218F">
      <w:pPr>
        <w:pStyle w:val="Nombredetabla"/>
      </w:pPr>
      <w:bookmarkStart w:id="75" w:name="_Toc318202540"/>
      <w:r>
        <w:br w:type="page"/>
      </w:r>
      <w:r w:rsidRPr="009E7227">
        <w:lastRenderedPageBreak/>
        <w:t>25 GRD Quirúrgicos más frecuentes</w:t>
      </w:r>
      <w:bookmarkEnd w:id="75"/>
    </w:p>
    <w:p w:rsidR="00F31D28" w:rsidRPr="009E7227" w:rsidRDefault="00F31D28" w:rsidP="0068118A">
      <w:pPr>
        <w:pStyle w:val="Ttulo3Memoria"/>
      </w:pPr>
    </w:p>
    <w:tbl>
      <w:tblPr>
        <w:tblStyle w:val="TablaGeneral"/>
        <w:tblW w:w="5000" w:type="pct"/>
        <w:tblLook w:val="0260" w:firstRow="1" w:lastRow="1" w:firstColumn="0" w:lastColumn="0" w:noHBand="1" w:noVBand="0"/>
      </w:tblPr>
      <w:tblGrid>
        <w:gridCol w:w="683"/>
        <w:gridCol w:w="2946"/>
        <w:gridCol w:w="1499"/>
        <w:gridCol w:w="602"/>
        <w:gridCol w:w="1267"/>
        <w:gridCol w:w="940"/>
      </w:tblGrid>
      <w:tr w:rsidR="005624BE" w:rsidRPr="00B16BBD" w:rsidTr="00F929AF">
        <w:trPr>
          <w:cnfStyle w:val="100000000000" w:firstRow="1" w:lastRow="0" w:firstColumn="0" w:lastColumn="0" w:oddVBand="0" w:evenVBand="0" w:oddHBand="0" w:evenHBand="0" w:firstRowFirstColumn="0" w:firstRowLastColumn="0" w:lastRowFirstColumn="0" w:lastRowLastColumn="0"/>
          <w:trHeight w:val="397"/>
          <w:tblHeader/>
        </w:trPr>
        <w:tc>
          <w:tcPr>
            <w:tcW w:w="430" w:type="pct"/>
          </w:tcPr>
          <w:p w:rsidR="00F31D28" w:rsidRPr="00B16BBD" w:rsidRDefault="00F31D28" w:rsidP="0068118A">
            <w:pPr>
              <w:rPr>
                <w:rFonts w:ascii="Montserrat SemiBold" w:hAnsi="Montserrat SemiBold"/>
                <w:b w:val="0"/>
              </w:rPr>
            </w:pPr>
            <w:r w:rsidRPr="00B16BBD">
              <w:rPr>
                <w:rFonts w:ascii="Montserrat SemiBold" w:hAnsi="Montserrat SemiBold"/>
                <w:b w:val="0"/>
              </w:rPr>
              <w:t>GRD</w:t>
            </w:r>
          </w:p>
        </w:tc>
        <w:tc>
          <w:tcPr>
            <w:cnfStyle w:val="000001000000" w:firstRow="0" w:lastRow="0" w:firstColumn="0" w:lastColumn="0" w:oddVBand="0" w:evenVBand="1" w:oddHBand="0" w:evenHBand="0" w:firstRowFirstColumn="0" w:firstRowLastColumn="0" w:lastRowFirstColumn="0" w:lastRowLastColumn="0"/>
            <w:tcW w:w="1856" w:type="pct"/>
          </w:tcPr>
          <w:p w:rsidR="00F31D28" w:rsidRPr="00B16BBD" w:rsidRDefault="00F31D28" w:rsidP="007119A9">
            <w:pPr>
              <w:jc w:val="left"/>
              <w:rPr>
                <w:rFonts w:ascii="Montserrat SemiBold" w:hAnsi="Montserrat SemiBold"/>
                <w:b w:val="0"/>
              </w:rPr>
            </w:pPr>
            <w:r w:rsidRPr="00B16BBD">
              <w:rPr>
                <w:rFonts w:ascii="Montserrat SemiBold" w:hAnsi="Montserrat SemiBold"/>
                <w:b w:val="0"/>
              </w:rPr>
              <w:t>DESCRIPCIÓN</w:t>
            </w:r>
          </w:p>
        </w:tc>
        <w:tc>
          <w:tcPr>
            <w:tcW w:w="944" w:type="pct"/>
          </w:tcPr>
          <w:p w:rsidR="00F31D28" w:rsidRPr="00B16BBD"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16BBD">
              <w:rPr>
                <w:rFonts w:ascii="Montserrat SemiBold" w:hAnsi="Montserrat SemiBold"/>
                <w:b w:val="0"/>
              </w:rPr>
              <w:t>Episodios</w:t>
            </w:r>
          </w:p>
        </w:tc>
        <w:tc>
          <w:tcPr>
            <w:cnfStyle w:val="000001000000" w:firstRow="0" w:lastRow="0" w:firstColumn="0" w:lastColumn="0" w:oddVBand="0" w:evenVBand="1" w:oddHBand="0" w:evenHBand="0" w:firstRowFirstColumn="0" w:firstRowLastColumn="0" w:lastRowFirstColumn="0" w:lastRowLastColumn="0"/>
            <w:tcW w:w="379" w:type="pct"/>
          </w:tcPr>
          <w:p w:rsidR="00F31D28" w:rsidRPr="00B16BBD" w:rsidRDefault="00F31D28" w:rsidP="0068118A">
            <w:pPr>
              <w:rPr>
                <w:rFonts w:ascii="Montserrat SemiBold" w:hAnsi="Montserrat SemiBold"/>
                <w:b w:val="0"/>
              </w:rPr>
            </w:pPr>
            <w:r w:rsidRPr="00B16BBD">
              <w:rPr>
                <w:rFonts w:ascii="Montserrat SemiBold" w:hAnsi="Montserrat SemiBold"/>
                <w:b w:val="0"/>
              </w:rPr>
              <w:t>%</w:t>
            </w:r>
          </w:p>
        </w:tc>
        <w:tc>
          <w:tcPr>
            <w:tcW w:w="798" w:type="pct"/>
          </w:tcPr>
          <w:p w:rsidR="00F31D28" w:rsidRPr="00B16BBD"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16BBD">
              <w:rPr>
                <w:rFonts w:ascii="Montserrat SemiBold" w:hAnsi="Montserrat SemiBold"/>
                <w:b w:val="0"/>
              </w:rPr>
              <w:t>Estancia Media</w:t>
            </w:r>
          </w:p>
        </w:tc>
        <w:tc>
          <w:tcPr>
            <w:cnfStyle w:val="000001000000" w:firstRow="0" w:lastRow="0" w:firstColumn="0" w:lastColumn="0" w:oddVBand="0" w:evenVBand="1" w:oddHBand="0" w:evenHBand="0" w:firstRowFirstColumn="0" w:firstRowLastColumn="0" w:lastRowFirstColumn="0" w:lastRowLastColumn="0"/>
            <w:tcW w:w="592" w:type="pct"/>
          </w:tcPr>
          <w:p w:rsidR="00F31D28" w:rsidRPr="00B16BBD" w:rsidRDefault="00F31D28" w:rsidP="0068118A">
            <w:pPr>
              <w:rPr>
                <w:rFonts w:ascii="Montserrat SemiBold" w:hAnsi="Montserrat SemiBold"/>
                <w:b w:val="0"/>
              </w:rPr>
            </w:pPr>
            <w:r w:rsidRPr="00B16BBD">
              <w:rPr>
                <w:rFonts w:ascii="Montserrat SemiBold" w:hAnsi="Montserrat SemiBold"/>
                <w:b w:val="0"/>
              </w:rPr>
              <w:t>Peso Medio</w:t>
            </w:r>
          </w:p>
        </w:tc>
      </w:tr>
      <w:tr w:rsidR="008D1B8D" w:rsidRPr="00EC5DC0" w:rsidTr="008D1B8D">
        <w:trPr>
          <w:trHeight w:val="397"/>
        </w:trPr>
        <w:tc>
          <w:tcPr>
            <w:tcW w:w="430" w:type="pct"/>
            <w:vAlign w:val="top"/>
          </w:tcPr>
          <w:p w:rsidR="008D1B8D" w:rsidRPr="00211471" w:rsidRDefault="008D1B8D" w:rsidP="008D1B8D">
            <w:r w:rsidRPr="00211471">
              <w:t>263</w:t>
            </w:r>
          </w:p>
        </w:tc>
        <w:tc>
          <w:tcPr>
            <w:cnfStyle w:val="000001000000" w:firstRow="0" w:lastRow="0" w:firstColumn="0" w:lastColumn="0" w:oddVBand="0" w:evenVBand="1" w:oddHBand="0" w:evenHBand="0" w:firstRowFirstColumn="0" w:firstRowLastColumn="0" w:lastRowFirstColumn="0" w:lastRowLastColumn="0"/>
            <w:tcW w:w="1856" w:type="pct"/>
            <w:vAlign w:val="top"/>
          </w:tcPr>
          <w:p w:rsidR="008D1B8D" w:rsidRPr="00211471" w:rsidRDefault="008D1B8D" w:rsidP="007119A9">
            <w:pPr>
              <w:jc w:val="left"/>
            </w:pPr>
            <w:r w:rsidRPr="00211471">
              <w:t>COLECISTECTOMÍA</w:t>
            </w:r>
          </w:p>
        </w:tc>
        <w:tc>
          <w:tcPr>
            <w:tcW w:w="944"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166</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211471" w:rsidRDefault="008D1B8D" w:rsidP="008D1B8D">
            <w:pPr>
              <w:jc w:val="right"/>
            </w:pPr>
            <w:r w:rsidRPr="00211471">
              <w:t>5,4%</w:t>
            </w:r>
          </w:p>
        </w:tc>
        <w:tc>
          <w:tcPr>
            <w:tcW w:w="798"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3,0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211471" w:rsidRDefault="008D1B8D" w:rsidP="008D1B8D">
            <w:pPr>
              <w:jc w:val="right"/>
            </w:pPr>
            <w:r w:rsidRPr="00211471">
              <w:t>0,8369</w:t>
            </w:r>
          </w:p>
        </w:tc>
      </w:tr>
      <w:tr w:rsidR="008D1B8D" w:rsidRPr="00EC5DC0" w:rsidTr="008D1B8D">
        <w:trPr>
          <w:trHeight w:val="397"/>
        </w:trPr>
        <w:tc>
          <w:tcPr>
            <w:tcW w:w="430" w:type="pct"/>
            <w:vAlign w:val="top"/>
          </w:tcPr>
          <w:p w:rsidR="008D1B8D" w:rsidRPr="00211471" w:rsidRDefault="008D1B8D" w:rsidP="008D1B8D">
            <w:r w:rsidRPr="00211471">
              <w:t>228</w:t>
            </w:r>
          </w:p>
        </w:tc>
        <w:tc>
          <w:tcPr>
            <w:cnfStyle w:val="000001000000" w:firstRow="0" w:lastRow="0" w:firstColumn="0" w:lastColumn="0" w:oddVBand="0" w:evenVBand="1" w:oddHBand="0" w:evenHBand="0" w:firstRowFirstColumn="0" w:firstRowLastColumn="0" w:lastRowFirstColumn="0" w:lastRowLastColumn="0"/>
            <w:tcW w:w="1856" w:type="pct"/>
            <w:vAlign w:val="top"/>
          </w:tcPr>
          <w:p w:rsidR="008D1B8D" w:rsidRPr="00211471" w:rsidRDefault="008D1B8D" w:rsidP="007119A9">
            <w:pPr>
              <w:jc w:val="left"/>
            </w:pPr>
            <w:r w:rsidRPr="00211471">
              <w:t>PROCEDIMIENTOS SOBRE HERNIA INGUINAL, FEMORAL Y UMBILICAL</w:t>
            </w:r>
          </w:p>
        </w:tc>
        <w:tc>
          <w:tcPr>
            <w:tcW w:w="944"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156</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211471" w:rsidRDefault="008D1B8D" w:rsidP="008D1B8D">
            <w:pPr>
              <w:jc w:val="right"/>
            </w:pPr>
            <w:r w:rsidRPr="00211471">
              <w:t>5,1%</w:t>
            </w:r>
          </w:p>
        </w:tc>
        <w:tc>
          <w:tcPr>
            <w:tcW w:w="798"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1,7</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211471" w:rsidRDefault="008D1B8D" w:rsidP="008D1B8D">
            <w:pPr>
              <w:jc w:val="right"/>
            </w:pPr>
            <w:r w:rsidRPr="00211471">
              <w:t>0,6959</w:t>
            </w:r>
          </w:p>
        </w:tc>
      </w:tr>
      <w:tr w:rsidR="008D1B8D" w:rsidRPr="00EC5DC0" w:rsidTr="008D1B8D">
        <w:trPr>
          <w:trHeight w:val="397"/>
        </w:trPr>
        <w:tc>
          <w:tcPr>
            <w:tcW w:w="430" w:type="pct"/>
            <w:vAlign w:val="top"/>
          </w:tcPr>
          <w:p w:rsidR="008D1B8D" w:rsidRPr="00211471" w:rsidRDefault="008D1B8D" w:rsidP="008D1B8D">
            <w:r w:rsidRPr="00211471">
              <w:t>171</w:t>
            </w:r>
          </w:p>
        </w:tc>
        <w:tc>
          <w:tcPr>
            <w:cnfStyle w:val="000001000000" w:firstRow="0" w:lastRow="0" w:firstColumn="0" w:lastColumn="0" w:oddVBand="0" w:evenVBand="1" w:oddHBand="0" w:evenHBand="0" w:firstRowFirstColumn="0" w:firstRowLastColumn="0" w:lastRowFirstColumn="0" w:lastRowLastColumn="0"/>
            <w:tcW w:w="1856" w:type="pct"/>
            <w:vAlign w:val="top"/>
          </w:tcPr>
          <w:p w:rsidR="008D1B8D" w:rsidRPr="00211471" w:rsidRDefault="008D1B8D" w:rsidP="007119A9">
            <w:pPr>
              <w:jc w:val="left"/>
            </w:pPr>
            <w:r w:rsidRPr="00211471">
              <w:t>IMPLANT. MARCAPASOS CARDIACO PERMANENTE SIN IAM, FALLO CARDIACO O SHOCK</w:t>
            </w:r>
          </w:p>
        </w:tc>
        <w:tc>
          <w:tcPr>
            <w:tcW w:w="944"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122</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211471" w:rsidRDefault="008D1B8D" w:rsidP="008D1B8D">
            <w:pPr>
              <w:jc w:val="right"/>
            </w:pPr>
            <w:r w:rsidRPr="00211471">
              <w:t>4,0%</w:t>
            </w:r>
          </w:p>
        </w:tc>
        <w:tc>
          <w:tcPr>
            <w:tcW w:w="798"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4,8</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211471" w:rsidRDefault="008D1B8D" w:rsidP="008D1B8D">
            <w:pPr>
              <w:jc w:val="right"/>
            </w:pPr>
            <w:r w:rsidRPr="00211471">
              <w:t>1,3279</w:t>
            </w:r>
          </w:p>
        </w:tc>
      </w:tr>
      <w:tr w:rsidR="008D1B8D" w:rsidRPr="00EC5DC0" w:rsidTr="008D1B8D">
        <w:trPr>
          <w:trHeight w:val="397"/>
        </w:trPr>
        <w:tc>
          <w:tcPr>
            <w:tcW w:w="430" w:type="pct"/>
            <w:vAlign w:val="top"/>
          </w:tcPr>
          <w:p w:rsidR="008D1B8D" w:rsidRPr="00211471" w:rsidRDefault="008D1B8D" w:rsidP="008D1B8D">
            <w:r w:rsidRPr="00211471">
              <w:t>540</w:t>
            </w:r>
          </w:p>
        </w:tc>
        <w:tc>
          <w:tcPr>
            <w:cnfStyle w:val="000001000000" w:firstRow="0" w:lastRow="0" w:firstColumn="0" w:lastColumn="0" w:oddVBand="0" w:evenVBand="1" w:oddHBand="0" w:evenHBand="0" w:firstRowFirstColumn="0" w:firstRowLastColumn="0" w:lastRowFirstColumn="0" w:lastRowLastColumn="0"/>
            <w:tcW w:w="1856" w:type="pct"/>
            <w:vAlign w:val="top"/>
          </w:tcPr>
          <w:p w:rsidR="008D1B8D" w:rsidRPr="00211471" w:rsidRDefault="008D1B8D" w:rsidP="007119A9">
            <w:pPr>
              <w:jc w:val="left"/>
            </w:pPr>
            <w:r w:rsidRPr="00211471">
              <w:t>CESÁREA</w:t>
            </w:r>
          </w:p>
        </w:tc>
        <w:tc>
          <w:tcPr>
            <w:tcW w:w="944"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117</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211471" w:rsidRDefault="008D1B8D" w:rsidP="008D1B8D">
            <w:pPr>
              <w:jc w:val="right"/>
            </w:pPr>
            <w:r w:rsidRPr="00211471">
              <w:t>3,8%</w:t>
            </w:r>
          </w:p>
        </w:tc>
        <w:tc>
          <w:tcPr>
            <w:tcW w:w="798"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3,8</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211471" w:rsidRDefault="008D1B8D" w:rsidP="008D1B8D">
            <w:pPr>
              <w:jc w:val="right"/>
            </w:pPr>
            <w:r w:rsidRPr="00211471">
              <w:t>0,4047</w:t>
            </w:r>
          </w:p>
        </w:tc>
      </w:tr>
      <w:tr w:rsidR="008D1B8D" w:rsidRPr="00EC5DC0" w:rsidTr="008D1B8D">
        <w:trPr>
          <w:trHeight w:val="397"/>
        </w:trPr>
        <w:tc>
          <w:tcPr>
            <w:tcW w:w="430" w:type="pct"/>
            <w:vAlign w:val="top"/>
          </w:tcPr>
          <w:p w:rsidR="008D1B8D" w:rsidRPr="00211471" w:rsidRDefault="008D1B8D" w:rsidP="008D1B8D">
            <w:r w:rsidRPr="00211471">
              <w:t>308</w:t>
            </w:r>
          </w:p>
        </w:tc>
        <w:tc>
          <w:tcPr>
            <w:cnfStyle w:val="000001000000" w:firstRow="0" w:lastRow="0" w:firstColumn="0" w:lastColumn="0" w:oddVBand="0" w:evenVBand="1" w:oddHBand="0" w:evenHBand="0" w:firstRowFirstColumn="0" w:firstRowLastColumn="0" w:lastRowFirstColumn="0" w:lastRowLastColumn="0"/>
            <w:tcW w:w="1856" w:type="pct"/>
            <w:vAlign w:val="top"/>
          </w:tcPr>
          <w:p w:rsidR="008D1B8D" w:rsidRPr="00211471" w:rsidRDefault="008D1B8D" w:rsidP="007119A9">
            <w:pPr>
              <w:jc w:val="left"/>
            </w:pPr>
            <w:r w:rsidRPr="00211471">
              <w:t>REPARACIÓN DE FRACTURA DE CADERA Y FÉMUR</w:t>
            </w:r>
          </w:p>
        </w:tc>
        <w:tc>
          <w:tcPr>
            <w:tcW w:w="944"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112</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211471" w:rsidRDefault="008D1B8D" w:rsidP="008D1B8D">
            <w:pPr>
              <w:jc w:val="right"/>
            </w:pPr>
            <w:r w:rsidRPr="00211471">
              <w:t>3,7%</w:t>
            </w:r>
          </w:p>
        </w:tc>
        <w:tc>
          <w:tcPr>
            <w:tcW w:w="798"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10,9</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211471" w:rsidRDefault="008D1B8D" w:rsidP="008D1B8D">
            <w:pPr>
              <w:jc w:val="right"/>
            </w:pPr>
            <w:r w:rsidRPr="00211471">
              <w:t>1,1731</w:t>
            </w:r>
          </w:p>
        </w:tc>
      </w:tr>
      <w:tr w:rsidR="008D1B8D" w:rsidRPr="00EC5DC0" w:rsidTr="008D1B8D">
        <w:trPr>
          <w:trHeight w:val="397"/>
        </w:trPr>
        <w:tc>
          <w:tcPr>
            <w:tcW w:w="430" w:type="pct"/>
            <w:vAlign w:val="top"/>
          </w:tcPr>
          <w:p w:rsidR="008D1B8D" w:rsidRPr="00211471" w:rsidRDefault="008D1B8D" w:rsidP="008D1B8D">
            <w:r w:rsidRPr="00211471">
              <w:t>175</w:t>
            </w:r>
          </w:p>
        </w:tc>
        <w:tc>
          <w:tcPr>
            <w:cnfStyle w:val="000001000000" w:firstRow="0" w:lastRow="0" w:firstColumn="0" w:lastColumn="0" w:oddVBand="0" w:evenVBand="1" w:oddHBand="0" w:evenHBand="0" w:firstRowFirstColumn="0" w:firstRowLastColumn="0" w:lastRowFirstColumn="0" w:lastRowLastColumn="0"/>
            <w:tcW w:w="1856" w:type="pct"/>
            <w:vAlign w:val="top"/>
          </w:tcPr>
          <w:p w:rsidR="008D1B8D" w:rsidRPr="00211471" w:rsidRDefault="008D1B8D" w:rsidP="007119A9">
            <w:pPr>
              <w:jc w:val="left"/>
            </w:pPr>
            <w:r w:rsidRPr="00211471">
              <w:t>INTERVENCIONES CORONARIAS PERCUTÁNEAS SIN IAM</w:t>
            </w:r>
          </w:p>
        </w:tc>
        <w:tc>
          <w:tcPr>
            <w:tcW w:w="944"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102</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211471" w:rsidRDefault="008D1B8D" w:rsidP="008D1B8D">
            <w:pPr>
              <w:jc w:val="right"/>
            </w:pPr>
            <w:r w:rsidRPr="00211471">
              <w:t>3,3%</w:t>
            </w:r>
          </w:p>
        </w:tc>
        <w:tc>
          <w:tcPr>
            <w:tcW w:w="798"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5,8</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211471" w:rsidRDefault="008D1B8D" w:rsidP="008D1B8D">
            <w:pPr>
              <w:jc w:val="right"/>
            </w:pPr>
            <w:r w:rsidRPr="00211471">
              <w:t>1,8138</w:t>
            </w:r>
          </w:p>
        </w:tc>
      </w:tr>
      <w:tr w:rsidR="008D1B8D" w:rsidRPr="00EC5DC0" w:rsidTr="008D1B8D">
        <w:trPr>
          <w:trHeight w:val="397"/>
        </w:trPr>
        <w:tc>
          <w:tcPr>
            <w:tcW w:w="430" w:type="pct"/>
            <w:vAlign w:val="top"/>
          </w:tcPr>
          <w:p w:rsidR="008D1B8D" w:rsidRPr="00211471" w:rsidRDefault="008D1B8D" w:rsidP="008D1B8D">
            <w:r w:rsidRPr="00211471">
              <w:t>98</w:t>
            </w:r>
          </w:p>
        </w:tc>
        <w:tc>
          <w:tcPr>
            <w:cnfStyle w:val="000001000000" w:firstRow="0" w:lastRow="0" w:firstColumn="0" w:lastColumn="0" w:oddVBand="0" w:evenVBand="1" w:oddHBand="0" w:evenHBand="0" w:firstRowFirstColumn="0" w:firstRowLastColumn="0" w:lastRowFirstColumn="0" w:lastRowLastColumn="0"/>
            <w:tcW w:w="1856" w:type="pct"/>
            <w:vAlign w:val="top"/>
          </w:tcPr>
          <w:p w:rsidR="008D1B8D" w:rsidRPr="00211471" w:rsidRDefault="008D1B8D" w:rsidP="007119A9">
            <w:pPr>
              <w:jc w:val="left"/>
            </w:pPr>
            <w:r w:rsidRPr="00211471">
              <w:t>OTROS PROCEDIMIENTOS SOBRE OÍDO, NARIZ, BOCA Y GARGANTA</w:t>
            </w:r>
          </w:p>
        </w:tc>
        <w:tc>
          <w:tcPr>
            <w:tcW w:w="944"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95</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211471" w:rsidRDefault="008D1B8D" w:rsidP="008D1B8D">
            <w:pPr>
              <w:jc w:val="right"/>
            </w:pPr>
            <w:r w:rsidRPr="00211471">
              <w:t>3,1%</w:t>
            </w:r>
          </w:p>
        </w:tc>
        <w:tc>
          <w:tcPr>
            <w:tcW w:w="798"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1,6</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211471" w:rsidRDefault="008D1B8D" w:rsidP="008D1B8D">
            <w:pPr>
              <w:jc w:val="right"/>
            </w:pPr>
            <w:r w:rsidRPr="00211471">
              <w:t>0,7377</w:t>
            </w:r>
          </w:p>
        </w:tc>
      </w:tr>
      <w:tr w:rsidR="008D1B8D" w:rsidRPr="00EC5DC0" w:rsidTr="008D1B8D">
        <w:trPr>
          <w:trHeight w:val="397"/>
        </w:trPr>
        <w:tc>
          <w:tcPr>
            <w:tcW w:w="430" w:type="pct"/>
            <w:vAlign w:val="top"/>
          </w:tcPr>
          <w:p w:rsidR="008D1B8D" w:rsidRPr="00211471" w:rsidRDefault="008D1B8D" w:rsidP="008D1B8D">
            <w:r w:rsidRPr="00211471">
              <w:t>301</w:t>
            </w:r>
          </w:p>
        </w:tc>
        <w:tc>
          <w:tcPr>
            <w:cnfStyle w:val="000001000000" w:firstRow="0" w:lastRow="0" w:firstColumn="0" w:lastColumn="0" w:oddVBand="0" w:evenVBand="1" w:oddHBand="0" w:evenHBand="0" w:firstRowFirstColumn="0" w:firstRowLastColumn="0" w:lastRowFirstColumn="0" w:lastRowLastColumn="0"/>
            <w:tcW w:w="1856" w:type="pct"/>
            <w:vAlign w:val="top"/>
          </w:tcPr>
          <w:p w:rsidR="008D1B8D" w:rsidRPr="00211471" w:rsidRDefault="008D1B8D" w:rsidP="007119A9">
            <w:pPr>
              <w:jc w:val="left"/>
            </w:pPr>
            <w:r w:rsidRPr="00211471">
              <w:t>SUSTITUCIÓN ARTICULACIÓN CADERA</w:t>
            </w:r>
          </w:p>
        </w:tc>
        <w:tc>
          <w:tcPr>
            <w:tcW w:w="944"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93</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211471" w:rsidRDefault="008D1B8D" w:rsidP="008D1B8D">
            <w:pPr>
              <w:jc w:val="right"/>
            </w:pPr>
            <w:r w:rsidRPr="00211471">
              <w:t>3,0%</w:t>
            </w:r>
          </w:p>
        </w:tc>
        <w:tc>
          <w:tcPr>
            <w:tcW w:w="798"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9,4</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211471" w:rsidRDefault="008D1B8D" w:rsidP="008D1B8D">
            <w:pPr>
              <w:jc w:val="right"/>
            </w:pPr>
            <w:r w:rsidRPr="00211471">
              <w:t>1,1845</w:t>
            </w:r>
          </w:p>
        </w:tc>
      </w:tr>
      <w:tr w:rsidR="008D1B8D" w:rsidRPr="00EC5DC0" w:rsidTr="008D1B8D">
        <w:trPr>
          <w:trHeight w:val="397"/>
        </w:trPr>
        <w:tc>
          <w:tcPr>
            <w:tcW w:w="430" w:type="pct"/>
            <w:vAlign w:val="top"/>
          </w:tcPr>
          <w:p w:rsidR="008D1B8D" w:rsidRPr="00211471" w:rsidRDefault="008D1B8D" w:rsidP="008D1B8D">
            <w:r w:rsidRPr="00211471">
              <w:t>315</w:t>
            </w:r>
          </w:p>
        </w:tc>
        <w:tc>
          <w:tcPr>
            <w:cnfStyle w:val="000001000000" w:firstRow="0" w:lastRow="0" w:firstColumn="0" w:lastColumn="0" w:oddVBand="0" w:evenVBand="1" w:oddHBand="0" w:evenHBand="0" w:firstRowFirstColumn="0" w:firstRowLastColumn="0" w:lastRowFirstColumn="0" w:lastRowLastColumn="0"/>
            <w:tcW w:w="1856" w:type="pct"/>
            <w:vAlign w:val="top"/>
          </w:tcPr>
          <w:p w:rsidR="008D1B8D" w:rsidRPr="00211471" w:rsidRDefault="008D1B8D" w:rsidP="007119A9">
            <w:pPr>
              <w:jc w:val="left"/>
            </w:pPr>
            <w:r w:rsidRPr="00211471">
              <w:t>PROCEDIMIENTOS SOBRE HOMBRO, CODO Y ANTEBRAZO EXC. SUSTITUCIÓN DE ARTICULACIÓN</w:t>
            </w:r>
          </w:p>
        </w:tc>
        <w:tc>
          <w:tcPr>
            <w:tcW w:w="944"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92</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211471" w:rsidRDefault="008D1B8D" w:rsidP="008D1B8D">
            <w:pPr>
              <w:jc w:val="right"/>
            </w:pPr>
            <w:r w:rsidRPr="00211471">
              <w:t>3,0%</w:t>
            </w:r>
          </w:p>
        </w:tc>
        <w:tc>
          <w:tcPr>
            <w:tcW w:w="798"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2,7</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211471" w:rsidRDefault="008D1B8D" w:rsidP="008D1B8D">
            <w:pPr>
              <w:jc w:val="right"/>
            </w:pPr>
            <w:r w:rsidRPr="00211471">
              <w:t>0,7685</w:t>
            </w:r>
          </w:p>
        </w:tc>
      </w:tr>
      <w:tr w:rsidR="008D1B8D" w:rsidRPr="00EC5DC0" w:rsidTr="008D1B8D">
        <w:trPr>
          <w:trHeight w:val="397"/>
        </w:trPr>
        <w:tc>
          <w:tcPr>
            <w:tcW w:w="430" w:type="pct"/>
            <w:vAlign w:val="top"/>
          </w:tcPr>
          <w:p w:rsidR="008D1B8D" w:rsidRPr="00211471" w:rsidRDefault="008D1B8D" w:rsidP="008D1B8D">
            <w:r w:rsidRPr="00211471">
              <w:t>234</w:t>
            </w:r>
          </w:p>
        </w:tc>
        <w:tc>
          <w:tcPr>
            <w:cnfStyle w:val="000001000000" w:firstRow="0" w:lastRow="0" w:firstColumn="0" w:lastColumn="0" w:oddVBand="0" w:evenVBand="1" w:oddHBand="0" w:evenHBand="0" w:firstRowFirstColumn="0" w:firstRowLastColumn="0" w:lastRowFirstColumn="0" w:lastRowLastColumn="0"/>
            <w:tcW w:w="1856" w:type="pct"/>
            <w:vAlign w:val="top"/>
          </w:tcPr>
          <w:p w:rsidR="008D1B8D" w:rsidRPr="00211471" w:rsidRDefault="008D1B8D" w:rsidP="007119A9">
            <w:pPr>
              <w:jc w:val="left"/>
            </w:pPr>
            <w:r w:rsidRPr="00211471">
              <w:t>APENDICECTOMÍA SIN DIAGNÓSTICO PRINCIPAL COMPLEJO</w:t>
            </w:r>
          </w:p>
        </w:tc>
        <w:tc>
          <w:tcPr>
            <w:tcW w:w="944"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85</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211471" w:rsidRDefault="008D1B8D" w:rsidP="008D1B8D">
            <w:pPr>
              <w:jc w:val="right"/>
            </w:pPr>
            <w:r w:rsidRPr="00211471">
              <w:t>2,8%</w:t>
            </w:r>
          </w:p>
        </w:tc>
        <w:tc>
          <w:tcPr>
            <w:tcW w:w="798"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3,4</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211471" w:rsidRDefault="008D1B8D" w:rsidP="008D1B8D">
            <w:pPr>
              <w:jc w:val="right"/>
            </w:pPr>
            <w:r w:rsidRPr="00211471">
              <w:t>0,6275</w:t>
            </w:r>
          </w:p>
        </w:tc>
      </w:tr>
      <w:tr w:rsidR="008D1B8D" w:rsidRPr="00EC5DC0" w:rsidTr="008D1B8D">
        <w:trPr>
          <w:trHeight w:val="397"/>
        </w:trPr>
        <w:tc>
          <w:tcPr>
            <w:tcW w:w="430" w:type="pct"/>
            <w:vAlign w:val="top"/>
          </w:tcPr>
          <w:p w:rsidR="008D1B8D" w:rsidRPr="00211471" w:rsidRDefault="008D1B8D" w:rsidP="008D1B8D">
            <w:r w:rsidRPr="00211471">
              <w:t>446</w:t>
            </w:r>
          </w:p>
        </w:tc>
        <w:tc>
          <w:tcPr>
            <w:cnfStyle w:val="000001000000" w:firstRow="0" w:lastRow="0" w:firstColumn="0" w:lastColumn="0" w:oddVBand="0" w:evenVBand="1" w:oddHBand="0" w:evenHBand="0" w:firstRowFirstColumn="0" w:firstRowLastColumn="0" w:lastRowFirstColumn="0" w:lastRowLastColumn="0"/>
            <w:tcW w:w="1856" w:type="pct"/>
            <w:vAlign w:val="top"/>
          </w:tcPr>
          <w:p w:rsidR="008D1B8D" w:rsidRPr="00211471" w:rsidRDefault="008D1B8D" w:rsidP="007119A9">
            <w:pPr>
              <w:jc w:val="left"/>
            </w:pPr>
            <w:r w:rsidRPr="00211471">
              <w:t>PROCEDIMIENTOS URETRALES Y TRANSURETRALES</w:t>
            </w:r>
          </w:p>
        </w:tc>
        <w:tc>
          <w:tcPr>
            <w:tcW w:w="944"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82</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211471" w:rsidRDefault="008D1B8D" w:rsidP="008D1B8D">
            <w:pPr>
              <w:jc w:val="right"/>
            </w:pPr>
            <w:r w:rsidRPr="00211471">
              <w:t>2,7%</w:t>
            </w:r>
          </w:p>
        </w:tc>
        <w:tc>
          <w:tcPr>
            <w:tcW w:w="798"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2,3</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211471" w:rsidRDefault="008D1B8D" w:rsidP="008D1B8D">
            <w:pPr>
              <w:jc w:val="right"/>
            </w:pPr>
            <w:r w:rsidRPr="00211471">
              <w:t>0,6540</w:t>
            </w:r>
          </w:p>
        </w:tc>
      </w:tr>
      <w:tr w:rsidR="008D1B8D" w:rsidRPr="00EC5DC0" w:rsidTr="008D1B8D">
        <w:trPr>
          <w:trHeight w:val="397"/>
        </w:trPr>
        <w:tc>
          <w:tcPr>
            <w:tcW w:w="430" w:type="pct"/>
            <w:vAlign w:val="top"/>
          </w:tcPr>
          <w:p w:rsidR="008D1B8D" w:rsidRPr="00211471" w:rsidRDefault="008D1B8D" w:rsidP="008D1B8D">
            <w:r w:rsidRPr="00211471">
              <w:t>313</w:t>
            </w:r>
          </w:p>
        </w:tc>
        <w:tc>
          <w:tcPr>
            <w:cnfStyle w:val="000001000000" w:firstRow="0" w:lastRow="0" w:firstColumn="0" w:lastColumn="0" w:oddVBand="0" w:evenVBand="1" w:oddHBand="0" w:evenHBand="0" w:firstRowFirstColumn="0" w:firstRowLastColumn="0" w:lastRowFirstColumn="0" w:lastRowLastColumn="0"/>
            <w:tcW w:w="1856" w:type="pct"/>
            <w:vAlign w:val="top"/>
          </w:tcPr>
          <w:p w:rsidR="008D1B8D" w:rsidRPr="00211471" w:rsidRDefault="008D1B8D" w:rsidP="007119A9">
            <w:pPr>
              <w:jc w:val="left"/>
            </w:pPr>
            <w:r w:rsidRPr="00211471">
              <w:t>PROCEDIMIENTOS SOBRE RODILLA Y PARTE INFERIOR DE LA PIERNA EXCEPTO PIE</w:t>
            </w:r>
          </w:p>
        </w:tc>
        <w:tc>
          <w:tcPr>
            <w:tcW w:w="944"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68</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211471" w:rsidRDefault="008D1B8D" w:rsidP="008D1B8D">
            <w:pPr>
              <w:jc w:val="right"/>
            </w:pPr>
            <w:r w:rsidRPr="00211471">
              <w:t>2,2%</w:t>
            </w:r>
          </w:p>
        </w:tc>
        <w:tc>
          <w:tcPr>
            <w:tcW w:w="798"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4,2</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211471" w:rsidRDefault="008D1B8D" w:rsidP="008D1B8D">
            <w:pPr>
              <w:jc w:val="right"/>
            </w:pPr>
            <w:r w:rsidRPr="00211471">
              <w:t>0,9456</w:t>
            </w:r>
          </w:p>
        </w:tc>
      </w:tr>
      <w:tr w:rsidR="008D1B8D" w:rsidRPr="00EC5DC0" w:rsidTr="008D1B8D">
        <w:trPr>
          <w:trHeight w:val="397"/>
        </w:trPr>
        <w:tc>
          <w:tcPr>
            <w:tcW w:w="430" w:type="pct"/>
            <w:vAlign w:val="top"/>
          </w:tcPr>
          <w:p w:rsidR="008D1B8D" w:rsidRPr="00211471" w:rsidRDefault="008D1B8D" w:rsidP="008D1B8D">
            <w:r w:rsidRPr="00211471">
              <w:t>513</w:t>
            </w:r>
          </w:p>
        </w:tc>
        <w:tc>
          <w:tcPr>
            <w:cnfStyle w:val="000001000000" w:firstRow="0" w:lastRow="0" w:firstColumn="0" w:lastColumn="0" w:oddVBand="0" w:evenVBand="1" w:oddHBand="0" w:evenHBand="0" w:firstRowFirstColumn="0" w:firstRowLastColumn="0" w:lastRowFirstColumn="0" w:lastRowLastColumn="0"/>
            <w:tcW w:w="1856" w:type="pct"/>
            <w:vAlign w:val="top"/>
          </w:tcPr>
          <w:p w:rsidR="008D1B8D" w:rsidRPr="00211471" w:rsidRDefault="008D1B8D" w:rsidP="007119A9">
            <w:pPr>
              <w:jc w:val="left"/>
            </w:pPr>
            <w:r w:rsidRPr="00211471">
              <w:t>PROC. SOBRE ÚTERO Y ANEJOS POR NO MALIGNIDAD, EXCEPTO LEIOMIOMA</w:t>
            </w:r>
          </w:p>
        </w:tc>
        <w:tc>
          <w:tcPr>
            <w:tcW w:w="944"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66</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211471" w:rsidRDefault="008D1B8D" w:rsidP="008D1B8D">
            <w:pPr>
              <w:jc w:val="right"/>
            </w:pPr>
            <w:r w:rsidRPr="00211471">
              <w:t>2,2%</w:t>
            </w:r>
          </w:p>
        </w:tc>
        <w:tc>
          <w:tcPr>
            <w:tcW w:w="798"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3,1</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211471" w:rsidRDefault="008D1B8D" w:rsidP="008D1B8D">
            <w:pPr>
              <w:jc w:val="right"/>
            </w:pPr>
            <w:r w:rsidRPr="00211471">
              <w:t>0,7201</w:t>
            </w:r>
          </w:p>
        </w:tc>
      </w:tr>
      <w:tr w:rsidR="008D1B8D" w:rsidRPr="00EC5DC0" w:rsidTr="008D1B8D">
        <w:trPr>
          <w:trHeight w:val="397"/>
        </w:trPr>
        <w:tc>
          <w:tcPr>
            <w:tcW w:w="430" w:type="pct"/>
            <w:vAlign w:val="top"/>
          </w:tcPr>
          <w:p w:rsidR="008D1B8D" w:rsidRPr="00211471" w:rsidRDefault="008D1B8D" w:rsidP="008D1B8D">
            <w:r w:rsidRPr="00211471">
              <w:t>121</w:t>
            </w:r>
          </w:p>
        </w:tc>
        <w:tc>
          <w:tcPr>
            <w:cnfStyle w:val="000001000000" w:firstRow="0" w:lastRow="0" w:firstColumn="0" w:lastColumn="0" w:oddVBand="0" w:evenVBand="1" w:oddHBand="0" w:evenHBand="0" w:firstRowFirstColumn="0" w:firstRowLastColumn="0" w:lastRowFirstColumn="0" w:lastRowLastColumn="0"/>
            <w:tcW w:w="1856" w:type="pct"/>
            <w:vAlign w:val="top"/>
          </w:tcPr>
          <w:p w:rsidR="008D1B8D" w:rsidRPr="00211471" w:rsidRDefault="008D1B8D" w:rsidP="007119A9">
            <w:pPr>
              <w:jc w:val="left"/>
            </w:pPr>
            <w:r w:rsidRPr="00211471">
              <w:t>OTROS PROCEDIMIENTOS SOBRE APARATO RESPIRATORIO</w:t>
            </w:r>
          </w:p>
        </w:tc>
        <w:tc>
          <w:tcPr>
            <w:tcW w:w="944"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65</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211471" w:rsidRDefault="008D1B8D" w:rsidP="008D1B8D">
            <w:pPr>
              <w:jc w:val="right"/>
            </w:pPr>
            <w:r w:rsidRPr="00211471">
              <w:t>2,1%</w:t>
            </w:r>
          </w:p>
        </w:tc>
        <w:tc>
          <w:tcPr>
            <w:tcW w:w="798"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8,6</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211471" w:rsidRDefault="008D1B8D" w:rsidP="008D1B8D">
            <w:pPr>
              <w:jc w:val="right"/>
            </w:pPr>
            <w:r w:rsidRPr="00211471">
              <w:t>1,2200</w:t>
            </w:r>
          </w:p>
        </w:tc>
      </w:tr>
      <w:tr w:rsidR="008D1B8D" w:rsidRPr="00EC5DC0" w:rsidTr="008D1B8D">
        <w:trPr>
          <w:trHeight w:val="397"/>
        </w:trPr>
        <w:tc>
          <w:tcPr>
            <w:tcW w:w="430" w:type="pct"/>
            <w:vAlign w:val="top"/>
          </w:tcPr>
          <w:p w:rsidR="008D1B8D" w:rsidRPr="00211471" w:rsidRDefault="008D1B8D" w:rsidP="008D1B8D">
            <w:r w:rsidRPr="00211471">
              <w:t>443</w:t>
            </w:r>
          </w:p>
        </w:tc>
        <w:tc>
          <w:tcPr>
            <w:cnfStyle w:val="000001000000" w:firstRow="0" w:lastRow="0" w:firstColumn="0" w:lastColumn="0" w:oddVBand="0" w:evenVBand="1" w:oddHBand="0" w:evenHBand="0" w:firstRowFirstColumn="0" w:firstRowLastColumn="0" w:lastRowFirstColumn="0" w:lastRowLastColumn="0"/>
            <w:tcW w:w="1856" w:type="pct"/>
            <w:vAlign w:val="top"/>
          </w:tcPr>
          <w:p w:rsidR="008D1B8D" w:rsidRPr="00211471" w:rsidRDefault="008D1B8D" w:rsidP="007119A9">
            <w:pPr>
              <w:jc w:val="left"/>
            </w:pPr>
            <w:r w:rsidRPr="00211471">
              <w:t>PROCEDIMIENTOS SOBRE RIÑÓN Y TRACTO URINARIO POR PROCESOS NO MALIGNOS</w:t>
            </w:r>
          </w:p>
        </w:tc>
        <w:tc>
          <w:tcPr>
            <w:tcW w:w="944"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65</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211471" w:rsidRDefault="008D1B8D" w:rsidP="008D1B8D">
            <w:pPr>
              <w:jc w:val="right"/>
            </w:pPr>
            <w:r w:rsidRPr="00211471">
              <w:t>2,1%</w:t>
            </w:r>
          </w:p>
        </w:tc>
        <w:tc>
          <w:tcPr>
            <w:tcW w:w="798"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5,1</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211471" w:rsidRDefault="008D1B8D" w:rsidP="008D1B8D">
            <w:pPr>
              <w:jc w:val="right"/>
            </w:pPr>
            <w:r w:rsidRPr="00211471">
              <w:t>1,0186</w:t>
            </w:r>
          </w:p>
        </w:tc>
      </w:tr>
      <w:tr w:rsidR="008D1B8D" w:rsidRPr="00EC5DC0" w:rsidTr="008D1B8D">
        <w:trPr>
          <w:trHeight w:val="397"/>
        </w:trPr>
        <w:tc>
          <w:tcPr>
            <w:tcW w:w="430" w:type="pct"/>
            <w:vAlign w:val="top"/>
          </w:tcPr>
          <w:p w:rsidR="008D1B8D" w:rsidRPr="00211471" w:rsidRDefault="008D1B8D" w:rsidP="008D1B8D">
            <w:r w:rsidRPr="00211471">
              <w:t>227</w:t>
            </w:r>
          </w:p>
        </w:tc>
        <w:tc>
          <w:tcPr>
            <w:cnfStyle w:val="000001000000" w:firstRow="0" w:lastRow="0" w:firstColumn="0" w:lastColumn="0" w:oddVBand="0" w:evenVBand="1" w:oddHBand="0" w:evenHBand="0" w:firstRowFirstColumn="0" w:firstRowLastColumn="0" w:lastRowFirstColumn="0" w:lastRowLastColumn="0"/>
            <w:tcW w:w="1856" w:type="pct"/>
            <w:vAlign w:val="top"/>
          </w:tcPr>
          <w:p w:rsidR="008D1B8D" w:rsidRPr="00211471" w:rsidRDefault="008D1B8D" w:rsidP="007119A9">
            <w:pPr>
              <w:jc w:val="left"/>
            </w:pPr>
            <w:r w:rsidRPr="00211471">
              <w:t>PROCEDIMIENTOS SOBRE HERNIA EXCEPTO INGUINAL, FEMORAL Y UMBILICAL</w:t>
            </w:r>
          </w:p>
        </w:tc>
        <w:tc>
          <w:tcPr>
            <w:tcW w:w="944"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62</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211471" w:rsidRDefault="008D1B8D" w:rsidP="008D1B8D">
            <w:pPr>
              <w:jc w:val="right"/>
            </w:pPr>
            <w:r w:rsidRPr="00211471">
              <w:t>2,0%</w:t>
            </w:r>
          </w:p>
        </w:tc>
        <w:tc>
          <w:tcPr>
            <w:tcW w:w="798"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3,0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211471" w:rsidRDefault="008D1B8D" w:rsidP="008D1B8D">
            <w:pPr>
              <w:jc w:val="right"/>
            </w:pPr>
            <w:r w:rsidRPr="00211471">
              <w:t>0,8968</w:t>
            </w:r>
          </w:p>
        </w:tc>
      </w:tr>
      <w:tr w:rsidR="008D1B8D" w:rsidRPr="00EC5DC0" w:rsidTr="008D1B8D">
        <w:trPr>
          <w:trHeight w:val="397"/>
        </w:trPr>
        <w:tc>
          <w:tcPr>
            <w:tcW w:w="430" w:type="pct"/>
            <w:vAlign w:val="top"/>
          </w:tcPr>
          <w:p w:rsidR="008D1B8D" w:rsidRPr="00211471" w:rsidRDefault="008D1B8D" w:rsidP="008D1B8D">
            <w:r w:rsidRPr="00211471">
              <w:lastRenderedPageBreak/>
              <w:t>231</w:t>
            </w:r>
          </w:p>
        </w:tc>
        <w:tc>
          <w:tcPr>
            <w:cnfStyle w:val="000001000000" w:firstRow="0" w:lastRow="0" w:firstColumn="0" w:lastColumn="0" w:oddVBand="0" w:evenVBand="1" w:oddHBand="0" w:evenHBand="0" w:firstRowFirstColumn="0" w:firstRowLastColumn="0" w:lastRowFirstColumn="0" w:lastRowLastColumn="0"/>
            <w:tcW w:w="1856" w:type="pct"/>
            <w:vAlign w:val="top"/>
          </w:tcPr>
          <w:p w:rsidR="008D1B8D" w:rsidRPr="00211471" w:rsidRDefault="008D1B8D" w:rsidP="007119A9">
            <w:pPr>
              <w:jc w:val="left"/>
            </w:pPr>
            <w:r w:rsidRPr="00211471">
              <w:t>PROCEDIMIENTOS MAYORES SOBRE INTESTINO GRUESO</w:t>
            </w:r>
          </w:p>
        </w:tc>
        <w:tc>
          <w:tcPr>
            <w:tcW w:w="944"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61</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211471" w:rsidRDefault="008D1B8D" w:rsidP="008D1B8D">
            <w:pPr>
              <w:jc w:val="right"/>
            </w:pPr>
            <w:r w:rsidRPr="00211471">
              <w:t>2,0%</w:t>
            </w:r>
          </w:p>
        </w:tc>
        <w:tc>
          <w:tcPr>
            <w:tcW w:w="798"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14,8</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211471" w:rsidRDefault="008D1B8D" w:rsidP="008D1B8D">
            <w:pPr>
              <w:jc w:val="right"/>
            </w:pPr>
            <w:r w:rsidRPr="00211471">
              <w:t>1,3819</w:t>
            </w:r>
          </w:p>
        </w:tc>
      </w:tr>
      <w:tr w:rsidR="008D1B8D" w:rsidRPr="00EC5DC0" w:rsidTr="008D1B8D">
        <w:trPr>
          <w:trHeight w:val="397"/>
        </w:trPr>
        <w:tc>
          <w:tcPr>
            <w:tcW w:w="430" w:type="pct"/>
            <w:vAlign w:val="top"/>
          </w:tcPr>
          <w:p w:rsidR="008D1B8D" w:rsidRPr="00211471" w:rsidRDefault="008D1B8D" w:rsidP="008D1B8D">
            <w:r w:rsidRPr="00211471">
              <w:t>321</w:t>
            </w:r>
          </w:p>
        </w:tc>
        <w:tc>
          <w:tcPr>
            <w:cnfStyle w:val="000001000000" w:firstRow="0" w:lastRow="0" w:firstColumn="0" w:lastColumn="0" w:oddVBand="0" w:evenVBand="1" w:oddHBand="0" w:evenHBand="0" w:firstRowFirstColumn="0" w:firstRowLastColumn="0" w:lastRowFirstColumn="0" w:lastRowLastColumn="0"/>
            <w:tcW w:w="1856" w:type="pct"/>
            <w:vAlign w:val="top"/>
          </w:tcPr>
          <w:p w:rsidR="008D1B8D" w:rsidRPr="00211471" w:rsidRDefault="008D1B8D" w:rsidP="007119A9">
            <w:pPr>
              <w:jc w:val="left"/>
            </w:pPr>
            <w:r w:rsidRPr="00211471">
              <w:t>FUSIÓN ESPINAL CERVICAL Y OTROS PROC. DE LA ESPALDA/CUELLO EXCEPTO ESCISIÓN/DESCOMP. DISCAL</w:t>
            </w:r>
          </w:p>
        </w:tc>
        <w:tc>
          <w:tcPr>
            <w:tcW w:w="944"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59</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211471" w:rsidRDefault="008D1B8D" w:rsidP="008D1B8D">
            <w:pPr>
              <w:jc w:val="right"/>
            </w:pPr>
            <w:r w:rsidRPr="00211471">
              <w:t>1,9%</w:t>
            </w:r>
          </w:p>
        </w:tc>
        <w:tc>
          <w:tcPr>
            <w:tcW w:w="798"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8,9</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211471" w:rsidRDefault="008D1B8D" w:rsidP="008D1B8D">
            <w:pPr>
              <w:jc w:val="right"/>
            </w:pPr>
            <w:r w:rsidRPr="00211471">
              <w:t>1,3741</w:t>
            </w:r>
          </w:p>
        </w:tc>
      </w:tr>
      <w:tr w:rsidR="008D1B8D" w:rsidRPr="00EC5DC0" w:rsidTr="008D1B8D">
        <w:trPr>
          <w:trHeight w:val="397"/>
        </w:trPr>
        <w:tc>
          <w:tcPr>
            <w:tcW w:w="430" w:type="pct"/>
            <w:vAlign w:val="top"/>
          </w:tcPr>
          <w:p w:rsidR="008D1B8D" w:rsidRPr="00211471" w:rsidRDefault="008D1B8D" w:rsidP="008D1B8D">
            <w:r w:rsidRPr="00211471">
              <w:t>310</w:t>
            </w:r>
          </w:p>
        </w:tc>
        <w:tc>
          <w:tcPr>
            <w:cnfStyle w:val="000001000000" w:firstRow="0" w:lastRow="0" w:firstColumn="0" w:lastColumn="0" w:oddVBand="0" w:evenVBand="1" w:oddHBand="0" w:evenHBand="0" w:firstRowFirstColumn="0" w:firstRowLastColumn="0" w:lastRowFirstColumn="0" w:lastRowLastColumn="0"/>
            <w:tcW w:w="1856" w:type="pct"/>
            <w:vAlign w:val="top"/>
          </w:tcPr>
          <w:p w:rsidR="008D1B8D" w:rsidRPr="00211471" w:rsidRDefault="008D1B8D" w:rsidP="007119A9">
            <w:pPr>
              <w:jc w:val="left"/>
            </w:pPr>
            <w:r w:rsidRPr="00211471">
              <w:t>ESCISIÓN Y DESCOMPRESIÓN DE DISCO INTERVERTEBRAL</w:t>
            </w:r>
          </w:p>
        </w:tc>
        <w:tc>
          <w:tcPr>
            <w:tcW w:w="944"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58</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211471" w:rsidRDefault="008D1B8D" w:rsidP="008D1B8D">
            <w:pPr>
              <w:jc w:val="right"/>
            </w:pPr>
            <w:r w:rsidRPr="00211471">
              <w:t>1,9%</w:t>
            </w:r>
          </w:p>
        </w:tc>
        <w:tc>
          <w:tcPr>
            <w:tcW w:w="798"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7,5</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211471" w:rsidRDefault="008D1B8D" w:rsidP="008D1B8D">
            <w:pPr>
              <w:jc w:val="right"/>
            </w:pPr>
            <w:r w:rsidRPr="00211471">
              <w:t>0,9281</w:t>
            </w:r>
          </w:p>
        </w:tc>
      </w:tr>
      <w:tr w:rsidR="008D1B8D" w:rsidRPr="00EC5DC0" w:rsidTr="008D1B8D">
        <w:trPr>
          <w:trHeight w:val="397"/>
        </w:trPr>
        <w:tc>
          <w:tcPr>
            <w:tcW w:w="430" w:type="pct"/>
            <w:vAlign w:val="top"/>
          </w:tcPr>
          <w:p w:rsidR="008D1B8D" w:rsidRPr="00211471" w:rsidRDefault="008D1B8D" w:rsidP="008D1B8D">
            <w:r w:rsidRPr="00211471">
              <w:t>483</w:t>
            </w:r>
          </w:p>
        </w:tc>
        <w:tc>
          <w:tcPr>
            <w:cnfStyle w:val="000001000000" w:firstRow="0" w:lastRow="0" w:firstColumn="0" w:lastColumn="0" w:oddVBand="0" w:evenVBand="1" w:oddHBand="0" w:evenHBand="0" w:firstRowFirstColumn="0" w:firstRowLastColumn="0" w:lastRowFirstColumn="0" w:lastRowLastColumn="0"/>
            <w:tcW w:w="1856" w:type="pct"/>
            <w:vAlign w:val="top"/>
          </w:tcPr>
          <w:p w:rsidR="008D1B8D" w:rsidRPr="00211471" w:rsidRDefault="008D1B8D" w:rsidP="007119A9">
            <w:pPr>
              <w:jc w:val="left"/>
            </w:pPr>
            <w:r w:rsidRPr="00211471">
              <w:t>PROCEDIMIENTOS SOBRE PENE, TESTÍCULOS Y ESCROTO</w:t>
            </w:r>
          </w:p>
        </w:tc>
        <w:tc>
          <w:tcPr>
            <w:tcW w:w="944"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57</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211471" w:rsidRDefault="008D1B8D" w:rsidP="008D1B8D">
            <w:pPr>
              <w:jc w:val="right"/>
            </w:pPr>
            <w:r w:rsidRPr="00211471">
              <w:t>1,9%</w:t>
            </w:r>
          </w:p>
        </w:tc>
        <w:tc>
          <w:tcPr>
            <w:tcW w:w="798"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1,7</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211471" w:rsidRDefault="008D1B8D" w:rsidP="008D1B8D">
            <w:pPr>
              <w:jc w:val="right"/>
            </w:pPr>
            <w:r w:rsidRPr="00211471">
              <w:t>0,8529</w:t>
            </w:r>
          </w:p>
        </w:tc>
      </w:tr>
      <w:tr w:rsidR="008D1B8D" w:rsidRPr="00EC5DC0" w:rsidTr="008D1B8D">
        <w:trPr>
          <w:trHeight w:val="397"/>
        </w:trPr>
        <w:tc>
          <w:tcPr>
            <w:tcW w:w="430" w:type="pct"/>
            <w:vAlign w:val="top"/>
          </w:tcPr>
          <w:p w:rsidR="008D1B8D" w:rsidRPr="00211471" w:rsidRDefault="008D1B8D" w:rsidP="008D1B8D">
            <w:r w:rsidRPr="00211471">
              <w:t>180</w:t>
            </w:r>
          </w:p>
        </w:tc>
        <w:tc>
          <w:tcPr>
            <w:cnfStyle w:val="000001000000" w:firstRow="0" w:lastRow="0" w:firstColumn="0" w:lastColumn="0" w:oddVBand="0" w:evenVBand="1" w:oddHBand="0" w:evenHBand="0" w:firstRowFirstColumn="0" w:firstRowLastColumn="0" w:lastRowFirstColumn="0" w:lastRowLastColumn="0"/>
            <w:tcW w:w="1856" w:type="pct"/>
            <w:vAlign w:val="top"/>
          </w:tcPr>
          <w:p w:rsidR="008D1B8D" w:rsidRPr="00211471" w:rsidRDefault="008D1B8D" w:rsidP="007119A9">
            <w:pPr>
              <w:jc w:val="left"/>
            </w:pPr>
            <w:r w:rsidRPr="00211471">
              <w:t>OTROS PROCEDIMIENTOS SOBRE SISTEMA CIRCULATORIO</w:t>
            </w:r>
          </w:p>
        </w:tc>
        <w:tc>
          <w:tcPr>
            <w:tcW w:w="944"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54</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211471" w:rsidRDefault="008D1B8D" w:rsidP="008D1B8D">
            <w:pPr>
              <w:jc w:val="right"/>
            </w:pPr>
            <w:r w:rsidRPr="00211471">
              <w:t>1,8%</w:t>
            </w:r>
          </w:p>
        </w:tc>
        <w:tc>
          <w:tcPr>
            <w:tcW w:w="798"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3,6</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211471" w:rsidRDefault="008D1B8D" w:rsidP="008D1B8D">
            <w:pPr>
              <w:jc w:val="right"/>
            </w:pPr>
            <w:r w:rsidRPr="00211471">
              <w:t>1,0475</w:t>
            </w:r>
          </w:p>
        </w:tc>
      </w:tr>
      <w:tr w:rsidR="008D1B8D" w:rsidRPr="00EC5DC0" w:rsidTr="008D1B8D">
        <w:trPr>
          <w:trHeight w:val="397"/>
        </w:trPr>
        <w:tc>
          <w:tcPr>
            <w:tcW w:w="430" w:type="pct"/>
            <w:vAlign w:val="top"/>
          </w:tcPr>
          <w:p w:rsidR="008D1B8D" w:rsidRPr="00211471" w:rsidRDefault="008D1B8D" w:rsidP="008D1B8D">
            <w:r w:rsidRPr="00211471">
              <w:t>363</w:t>
            </w:r>
          </w:p>
        </w:tc>
        <w:tc>
          <w:tcPr>
            <w:cnfStyle w:val="000001000000" w:firstRow="0" w:lastRow="0" w:firstColumn="0" w:lastColumn="0" w:oddVBand="0" w:evenVBand="1" w:oddHBand="0" w:evenHBand="0" w:firstRowFirstColumn="0" w:firstRowLastColumn="0" w:lastRowFirstColumn="0" w:lastRowLastColumn="0"/>
            <w:tcW w:w="1856" w:type="pct"/>
            <w:vAlign w:val="top"/>
          </w:tcPr>
          <w:p w:rsidR="008D1B8D" w:rsidRPr="00211471" w:rsidRDefault="008D1B8D" w:rsidP="007119A9">
            <w:pPr>
              <w:jc w:val="left"/>
            </w:pPr>
            <w:r w:rsidRPr="00211471">
              <w:t>PROCEDIMIENTOS SOBRE MAMA EXCEPTO MASTECTOMÍA</w:t>
            </w:r>
          </w:p>
        </w:tc>
        <w:tc>
          <w:tcPr>
            <w:tcW w:w="944"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48</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211471" w:rsidRDefault="008D1B8D" w:rsidP="008D1B8D">
            <w:pPr>
              <w:jc w:val="right"/>
            </w:pPr>
            <w:r w:rsidRPr="00211471">
              <w:t>1,6%</w:t>
            </w:r>
          </w:p>
        </w:tc>
        <w:tc>
          <w:tcPr>
            <w:tcW w:w="798"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1,6</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211471" w:rsidRDefault="008D1B8D" w:rsidP="008D1B8D">
            <w:pPr>
              <w:jc w:val="right"/>
            </w:pPr>
            <w:r w:rsidRPr="00211471">
              <w:t>0,8892</w:t>
            </w:r>
          </w:p>
        </w:tc>
      </w:tr>
      <w:tr w:rsidR="008D1B8D" w:rsidRPr="00EC5DC0" w:rsidTr="008D1B8D">
        <w:trPr>
          <w:trHeight w:val="397"/>
        </w:trPr>
        <w:tc>
          <w:tcPr>
            <w:tcW w:w="430" w:type="pct"/>
            <w:vAlign w:val="top"/>
          </w:tcPr>
          <w:p w:rsidR="008D1B8D" w:rsidRPr="00211471" w:rsidRDefault="008D1B8D" w:rsidP="008D1B8D">
            <w:r w:rsidRPr="00211471">
              <w:t>226</w:t>
            </w:r>
          </w:p>
        </w:tc>
        <w:tc>
          <w:tcPr>
            <w:cnfStyle w:val="000001000000" w:firstRow="0" w:lastRow="0" w:firstColumn="0" w:lastColumn="0" w:oddVBand="0" w:evenVBand="1" w:oddHBand="0" w:evenHBand="0" w:firstRowFirstColumn="0" w:firstRowLastColumn="0" w:lastRowFirstColumn="0" w:lastRowLastColumn="0"/>
            <w:tcW w:w="1856" w:type="pct"/>
            <w:vAlign w:val="top"/>
          </w:tcPr>
          <w:p w:rsidR="008D1B8D" w:rsidRPr="00211471" w:rsidRDefault="008D1B8D" w:rsidP="007119A9">
            <w:pPr>
              <w:jc w:val="left"/>
            </w:pPr>
            <w:r w:rsidRPr="00211471">
              <w:t>PROCEDIMIENTOS SOBRE ANO</w:t>
            </w:r>
          </w:p>
        </w:tc>
        <w:tc>
          <w:tcPr>
            <w:tcW w:w="944"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47</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211471" w:rsidRDefault="008D1B8D" w:rsidP="008D1B8D">
            <w:pPr>
              <w:jc w:val="right"/>
            </w:pPr>
            <w:r w:rsidRPr="00211471">
              <w:t>1,5%</w:t>
            </w:r>
          </w:p>
        </w:tc>
        <w:tc>
          <w:tcPr>
            <w:tcW w:w="798"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2,4</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211471" w:rsidRDefault="008D1B8D" w:rsidP="008D1B8D">
            <w:pPr>
              <w:jc w:val="right"/>
            </w:pPr>
            <w:r w:rsidRPr="00211471">
              <w:t>0,6470</w:t>
            </w:r>
          </w:p>
        </w:tc>
      </w:tr>
      <w:tr w:rsidR="008D1B8D" w:rsidRPr="00EC5DC0" w:rsidTr="008D1B8D">
        <w:trPr>
          <w:trHeight w:val="397"/>
        </w:trPr>
        <w:tc>
          <w:tcPr>
            <w:tcW w:w="430" w:type="pct"/>
            <w:vAlign w:val="top"/>
          </w:tcPr>
          <w:p w:rsidR="008D1B8D" w:rsidRPr="00211471" w:rsidRDefault="008D1B8D" w:rsidP="008D1B8D">
            <w:r w:rsidRPr="00211471">
              <w:t>320</w:t>
            </w:r>
          </w:p>
        </w:tc>
        <w:tc>
          <w:tcPr>
            <w:cnfStyle w:val="000001000000" w:firstRow="0" w:lastRow="0" w:firstColumn="0" w:lastColumn="0" w:oddVBand="0" w:evenVBand="1" w:oddHBand="0" w:evenHBand="0" w:firstRowFirstColumn="0" w:firstRowLastColumn="0" w:lastRowFirstColumn="0" w:lastRowLastColumn="0"/>
            <w:tcW w:w="1856" w:type="pct"/>
            <w:vAlign w:val="top"/>
          </w:tcPr>
          <w:p w:rsidR="008D1B8D" w:rsidRPr="00211471" w:rsidRDefault="008D1B8D" w:rsidP="007119A9">
            <w:pPr>
              <w:jc w:val="left"/>
            </w:pPr>
            <w:r w:rsidRPr="00211471">
              <w:t>OTROS PROCEDIMIENTOS DE SISTEMA MUSCULOESQUELÉTICO Y TEJIDO CONECTIVO</w:t>
            </w:r>
          </w:p>
        </w:tc>
        <w:tc>
          <w:tcPr>
            <w:tcW w:w="944"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44</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211471" w:rsidRDefault="008D1B8D" w:rsidP="008D1B8D">
            <w:pPr>
              <w:jc w:val="right"/>
            </w:pPr>
            <w:r w:rsidRPr="00211471">
              <w:t>1,4%</w:t>
            </w:r>
          </w:p>
        </w:tc>
        <w:tc>
          <w:tcPr>
            <w:tcW w:w="798"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5,8</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211471" w:rsidRDefault="008D1B8D" w:rsidP="008D1B8D">
            <w:pPr>
              <w:jc w:val="right"/>
            </w:pPr>
            <w:r w:rsidRPr="00211471">
              <w:t>0,8764</w:t>
            </w:r>
          </w:p>
        </w:tc>
      </w:tr>
      <w:tr w:rsidR="008D1B8D" w:rsidRPr="00EC5DC0" w:rsidTr="008D1B8D">
        <w:trPr>
          <w:trHeight w:val="397"/>
        </w:trPr>
        <w:tc>
          <w:tcPr>
            <w:tcW w:w="430" w:type="pct"/>
            <w:vAlign w:val="top"/>
          </w:tcPr>
          <w:p w:rsidR="008D1B8D" w:rsidRPr="00211471" w:rsidRDefault="008D1B8D" w:rsidP="008D1B8D">
            <w:r w:rsidRPr="00211471">
              <w:t>302</w:t>
            </w:r>
          </w:p>
        </w:tc>
        <w:tc>
          <w:tcPr>
            <w:cnfStyle w:val="000001000000" w:firstRow="0" w:lastRow="0" w:firstColumn="0" w:lastColumn="0" w:oddVBand="0" w:evenVBand="1" w:oddHBand="0" w:evenHBand="0" w:firstRowFirstColumn="0" w:firstRowLastColumn="0" w:lastRowFirstColumn="0" w:lastRowLastColumn="0"/>
            <w:tcW w:w="1856" w:type="pct"/>
            <w:vAlign w:val="top"/>
          </w:tcPr>
          <w:p w:rsidR="008D1B8D" w:rsidRPr="00211471" w:rsidRDefault="008D1B8D" w:rsidP="007119A9">
            <w:pPr>
              <w:jc w:val="left"/>
            </w:pPr>
            <w:r w:rsidRPr="00211471">
              <w:t>SUSTITUCIÓN ARTICULACIÓN RODILLA</w:t>
            </w:r>
          </w:p>
        </w:tc>
        <w:tc>
          <w:tcPr>
            <w:tcW w:w="944"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43</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211471" w:rsidRDefault="008D1B8D" w:rsidP="008D1B8D">
            <w:pPr>
              <w:jc w:val="right"/>
            </w:pPr>
            <w:r w:rsidRPr="00211471">
              <w:t>1,4%</w:t>
            </w:r>
          </w:p>
        </w:tc>
        <w:tc>
          <w:tcPr>
            <w:tcW w:w="798" w:type="pct"/>
            <w:vAlign w:val="top"/>
          </w:tcPr>
          <w:p w:rsidR="008D1B8D" w:rsidRPr="00211471"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211471">
              <w:t>13,3</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Default="008D1B8D" w:rsidP="008D1B8D">
            <w:pPr>
              <w:jc w:val="right"/>
            </w:pPr>
            <w:r w:rsidRPr="00211471">
              <w:t>1,1239</w:t>
            </w:r>
          </w:p>
        </w:tc>
      </w:tr>
      <w:tr w:rsidR="008D1B8D" w:rsidRPr="00EC5DC0" w:rsidTr="008D1B8D">
        <w:trPr>
          <w:cnfStyle w:val="010000000000" w:firstRow="0" w:lastRow="1" w:firstColumn="0" w:lastColumn="0" w:oddVBand="0" w:evenVBand="0" w:oddHBand="0" w:evenHBand="0" w:firstRowFirstColumn="0" w:firstRowLastColumn="0" w:lastRowFirstColumn="0" w:lastRowLastColumn="0"/>
          <w:trHeight w:val="397"/>
        </w:trPr>
        <w:tc>
          <w:tcPr>
            <w:tcW w:w="430" w:type="pct"/>
          </w:tcPr>
          <w:p w:rsidR="008D1B8D" w:rsidRPr="00A7761B" w:rsidRDefault="008D1B8D" w:rsidP="008D1B8D"/>
        </w:tc>
        <w:tc>
          <w:tcPr>
            <w:cnfStyle w:val="000001000000" w:firstRow="0" w:lastRow="0" w:firstColumn="0" w:lastColumn="0" w:oddVBand="0" w:evenVBand="1" w:oddHBand="0" w:evenHBand="0" w:firstRowFirstColumn="0" w:firstRowLastColumn="0" w:lastRowFirstColumn="0" w:lastRowLastColumn="0"/>
            <w:tcW w:w="1856" w:type="pct"/>
          </w:tcPr>
          <w:p w:rsidR="008D1B8D" w:rsidRPr="00A7761B" w:rsidRDefault="008D1B8D" w:rsidP="007119A9">
            <w:pPr>
              <w:jc w:val="left"/>
            </w:pPr>
            <w:r w:rsidRPr="00A7761B">
              <w:t>TOTAL GRDs QUIRÚRGICOS</w:t>
            </w:r>
          </w:p>
        </w:tc>
        <w:tc>
          <w:tcPr>
            <w:tcW w:w="944" w:type="pct"/>
            <w:vAlign w:val="top"/>
          </w:tcPr>
          <w:p w:rsidR="008D1B8D" w:rsidRPr="00335679" w:rsidRDefault="008D1B8D" w:rsidP="008D1B8D">
            <w:pPr>
              <w:jc w:val="right"/>
              <w:cnfStyle w:val="010000000000" w:firstRow="0" w:lastRow="1" w:firstColumn="0" w:lastColumn="0" w:oddVBand="0" w:evenVBand="0" w:oddHBand="0" w:evenHBand="0" w:firstRowFirstColumn="0" w:firstRowLastColumn="0" w:lastRowFirstColumn="0" w:lastRowLastColumn="0"/>
            </w:pPr>
            <w:r w:rsidRPr="00335679">
              <w:t>3</w:t>
            </w:r>
            <w:r w:rsidR="00D11FD3">
              <w:t>.</w:t>
            </w:r>
            <w:r w:rsidRPr="00335679">
              <w:t>065</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335679" w:rsidRDefault="008D1B8D" w:rsidP="008D1B8D">
            <w:pPr>
              <w:jc w:val="right"/>
            </w:pPr>
          </w:p>
        </w:tc>
        <w:tc>
          <w:tcPr>
            <w:tcW w:w="798" w:type="pct"/>
            <w:vAlign w:val="top"/>
          </w:tcPr>
          <w:p w:rsidR="008D1B8D" w:rsidRPr="00335679" w:rsidRDefault="008D1B8D" w:rsidP="008D1B8D">
            <w:pPr>
              <w:jc w:val="right"/>
              <w:cnfStyle w:val="010000000000" w:firstRow="0" w:lastRow="1" w:firstColumn="0" w:lastColumn="0" w:oddVBand="0" w:evenVBand="0" w:oddHBand="0" w:evenHBand="0" w:firstRowFirstColumn="0" w:firstRowLastColumn="0" w:lastRowFirstColumn="0" w:lastRowLastColumn="0"/>
            </w:pPr>
            <w:r w:rsidRPr="00335679">
              <w:t>7,17</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Default="008D1B8D" w:rsidP="008D1B8D">
            <w:pPr>
              <w:jc w:val="right"/>
            </w:pPr>
            <w:r w:rsidRPr="00335679">
              <w:t>1,1285</w:t>
            </w:r>
          </w:p>
        </w:tc>
      </w:tr>
    </w:tbl>
    <w:p w:rsidR="00F31D28" w:rsidRPr="00DC4D20" w:rsidRDefault="00F31D28" w:rsidP="005624BE">
      <w:pPr>
        <w:pStyle w:val="Piedetabla"/>
        <w:rPr>
          <w:rFonts w:asciiTheme="minorHAnsi" w:hAnsiTheme="minorHAnsi"/>
        </w:rPr>
      </w:pPr>
      <w:r w:rsidRPr="00DC4D20">
        <w:t>Fuente: CMBD</w:t>
      </w:r>
    </w:p>
    <w:p w:rsidR="00F31D28" w:rsidRPr="009E7227" w:rsidRDefault="00F31D28" w:rsidP="0068118A">
      <w:pPr>
        <w:pStyle w:val="Ttulo3Memoria"/>
      </w:pPr>
    </w:p>
    <w:p w:rsidR="00F31D28" w:rsidRPr="009E7227" w:rsidRDefault="00F31D28" w:rsidP="0068118A">
      <w:pPr>
        <w:pStyle w:val="Ttulo3Memoria"/>
      </w:pPr>
      <w:bookmarkStart w:id="76" w:name="_Toc318202541"/>
    </w:p>
    <w:p w:rsidR="00F31D28" w:rsidRDefault="00F31D28" w:rsidP="007B218F">
      <w:pPr>
        <w:pStyle w:val="Nombredetabla"/>
      </w:pPr>
      <w:r>
        <w:br w:type="page"/>
      </w:r>
      <w:r w:rsidRPr="005F6B55">
        <w:lastRenderedPageBreak/>
        <w:t>25 GRD con mayor consumo de recursos</w:t>
      </w:r>
      <w:bookmarkEnd w:id="76"/>
    </w:p>
    <w:p w:rsidR="007B218F" w:rsidRDefault="007B218F" w:rsidP="005624BE">
      <w:pPr>
        <w:pStyle w:val="TITULO-Nivel3"/>
      </w:pPr>
    </w:p>
    <w:tbl>
      <w:tblPr>
        <w:tblStyle w:val="TablaGeneral"/>
        <w:tblW w:w="5000" w:type="pct"/>
        <w:tblLook w:val="0260" w:firstRow="1" w:lastRow="1" w:firstColumn="0" w:lastColumn="0" w:noHBand="1" w:noVBand="0"/>
      </w:tblPr>
      <w:tblGrid>
        <w:gridCol w:w="682"/>
        <w:gridCol w:w="3071"/>
        <w:gridCol w:w="1377"/>
        <w:gridCol w:w="601"/>
        <w:gridCol w:w="1267"/>
        <w:gridCol w:w="939"/>
      </w:tblGrid>
      <w:tr w:rsidR="005B66C5" w:rsidRPr="00B16BBD" w:rsidTr="00F929AF">
        <w:trPr>
          <w:cnfStyle w:val="100000000000" w:firstRow="1" w:lastRow="0" w:firstColumn="0" w:lastColumn="0" w:oddVBand="0" w:evenVBand="0" w:oddHBand="0" w:evenHBand="0" w:firstRowFirstColumn="0" w:firstRowLastColumn="0" w:lastRowFirstColumn="0" w:lastRowLastColumn="0"/>
          <w:trHeight w:val="397"/>
          <w:tblHeader/>
        </w:trPr>
        <w:tc>
          <w:tcPr>
            <w:tcW w:w="430" w:type="pct"/>
          </w:tcPr>
          <w:p w:rsidR="00F31D28" w:rsidRPr="00B34270" w:rsidRDefault="00F31D28" w:rsidP="0068118A">
            <w:pPr>
              <w:rPr>
                <w:rFonts w:ascii="Montserrat SemiBold" w:hAnsi="Montserrat SemiBold"/>
                <w:b w:val="0"/>
              </w:rPr>
            </w:pPr>
            <w:r w:rsidRPr="00B34270">
              <w:rPr>
                <w:rFonts w:ascii="Montserrat SemiBold" w:hAnsi="Montserrat SemiBold"/>
                <w:b w:val="0"/>
              </w:rPr>
              <w:t>GRD</w:t>
            </w:r>
          </w:p>
        </w:tc>
        <w:tc>
          <w:tcPr>
            <w:cnfStyle w:val="000001000000" w:firstRow="0" w:lastRow="0" w:firstColumn="0" w:lastColumn="0" w:oddVBand="0" w:evenVBand="1" w:oddHBand="0" w:evenHBand="0" w:firstRowFirstColumn="0" w:firstRowLastColumn="0" w:lastRowFirstColumn="0" w:lastRowLastColumn="0"/>
            <w:tcW w:w="1935" w:type="pct"/>
          </w:tcPr>
          <w:p w:rsidR="00F31D28" w:rsidRPr="00B34270" w:rsidRDefault="00F31D28" w:rsidP="007119A9">
            <w:pPr>
              <w:jc w:val="left"/>
              <w:rPr>
                <w:rFonts w:ascii="Montserrat SemiBold" w:hAnsi="Montserrat SemiBold"/>
                <w:b w:val="0"/>
              </w:rPr>
            </w:pPr>
            <w:r w:rsidRPr="00B34270">
              <w:rPr>
                <w:rFonts w:ascii="Montserrat SemiBold" w:hAnsi="Montserrat SemiBold"/>
                <w:b w:val="0"/>
              </w:rPr>
              <w:t>DESCRIPCIÓN</w:t>
            </w:r>
          </w:p>
        </w:tc>
        <w:tc>
          <w:tcPr>
            <w:tcW w:w="867" w:type="pct"/>
          </w:tcPr>
          <w:p w:rsidR="00F31D28" w:rsidRPr="00B34270"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Episodios</w:t>
            </w:r>
          </w:p>
        </w:tc>
        <w:tc>
          <w:tcPr>
            <w:cnfStyle w:val="000001000000" w:firstRow="0" w:lastRow="0" w:firstColumn="0" w:lastColumn="0" w:oddVBand="0" w:evenVBand="1" w:oddHBand="0" w:evenHBand="0" w:firstRowFirstColumn="0" w:firstRowLastColumn="0" w:lastRowFirstColumn="0" w:lastRowLastColumn="0"/>
            <w:tcW w:w="379" w:type="pct"/>
          </w:tcPr>
          <w:p w:rsidR="00F31D28" w:rsidRPr="00B34270" w:rsidRDefault="00F31D28" w:rsidP="0068118A">
            <w:pPr>
              <w:rPr>
                <w:rFonts w:ascii="Montserrat SemiBold" w:hAnsi="Montserrat SemiBold"/>
                <w:b w:val="0"/>
              </w:rPr>
            </w:pPr>
            <w:r w:rsidRPr="00B34270">
              <w:rPr>
                <w:rFonts w:ascii="Montserrat SemiBold" w:hAnsi="Montserrat SemiBold"/>
                <w:b w:val="0"/>
              </w:rPr>
              <w:t>%</w:t>
            </w:r>
          </w:p>
        </w:tc>
        <w:tc>
          <w:tcPr>
            <w:tcW w:w="798" w:type="pct"/>
          </w:tcPr>
          <w:p w:rsidR="00F31D28" w:rsidRPr="00B34270"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Estancia Media</w:t>
            </w:r>
          </w:p>
        </w:tc>
        <w:tc>
          <w:tcPr>
            <w:cnfStyle w:val="000001000000" w:firstRow="0" w:lastRow="0" w:firstColumn="0" w:lastColumn="0" w:oddVBand="0" w:evenVBand="1" w:oddHBand="0" w:evenHBand="0" w:firstRowFirstColumn="0" w:firstRowLastColumn="0" w:lastRowFirstColumn="0" w:lastRowLastColumn="0"/>
            <w:tcW w:w="592" w:type="pct"/>
          </w:tcPr>
          <w:p w:rsidR="00F31D28" w:rsidRPr="00B34270" w:rsidRDefault="00F31D28" w:rsidP="0068118A">
            <w:pPr>
              <w:rPr>
                <w:rFonts w:ascii="Montserrat SemiBold" w:hAnsi="Montserrat SemiBold"/>
                <w:b w:val="0"/>
              </w:rPr>
            </w:pPr>
            <w:r w:rsidRPr="00B34270">
              <w:rPr>
                <w:rFonts w:ascii="Montserrat SemiBold" w:hAnsi="Montserrat SemiBold"/>
                <w:b w:val="0"/>
              </w:rPr>
              <w:t>Peso Medio</w:t>
            </w:r>
          </w:p>
        </w:tc>
      </w:tr>
      <w:tr w:rsidR="008D1B8D" w:rsidRPr="00EC5DC0" w:rsidTr="008D1B8D">
        <w:trPr>
          <w:trHeight w:val="397"/>
        </w:trPr>
        <w:tc>
          <w:tcPr>
            <w:tcW w:w="430" w:type="pct"/>
            <w:vAlign w:val="top"/>
          </w:tcPr>
          <w:p w:rsidR="008D1B8D" w:rsidRPr="00A86FEB" w:rsidRDefault="008D1B8D" w:rsidP="008D1B8D">
            <w:r w:rsidRPr="00A86FEB">
              <w:t>137</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8D1B8D" w:rsidRPr="00A86FEB" w:rsidRDefault="008D1B8D" w:rsidP="007119A9">
            <w:pPr>
              <w:jc w:val="left"/>
            </w:pPr>
            <w:r w:rsidRPr="00A86FEB">
              <w:t>INFECCIONES E INFLAMACIONES PULMONARES MAYORES</w:t>
            </w:r>
          </w:p>
        </w:tc>
        <w:tc>
          <w:tcPr>
            <w:tcW w:w="867"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729</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D9236A" w:rsidRDefault="008D1B8D" w:rsidP="008D1B8D">
            <w:pPr>
              <w:jc w:val="right"/>
            </w:pPr>
            <w:r w:rsidRPr="00D9236A">
              <w:t>6,8%</w:t>
            </w:r>
          </w:p>
        </w:tc>
        <w:tc>
          <w:tcPr>
            <w:tcW w:w="798"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11,38</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A86FEB" w:rsidRDefault="008D1B8D" w:rsidP="008D1B8D">
            <w:pPr>
              <w:jc w:val="right"/>
            </w:pPr>
            <w:r w:rsidRPr="00A86FEB">
              <w:t>0,7570</w:t>
            </w:r>
          </w:p>
        </w:tc>
      </w:tr>
      <w:tr w:rsidR="008D1B8D" w:rsidRPr="00EC5DC0" w:rsidTr="008D1B8D">
        <w:trPr>
          <w:trHeight w:val="397"/>
        </w:trPr>
        <w:tc>
          <w:tcPr>
            <w:tcW w:w="430" w:type="pct"/>
            <w:vAlign w:val="top"/>
          </w:tcPr>
          <w:p w:rsidR="008D1B8D" w:rsidRPr="00A86FEB" w:rsidRDefault="008D1B8D" w:rsidP="008D1B8D">
            <w:r w:rsidRPr="00A86FEB">
              <w:t>139</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8D1B8D" w:rsidRPr="00A86FEB" w:rsidRDefault="008D1B8D" w:rsidP="007119A9">
            <w:pPr>
              <w:jc w:val="left"/>
            </w:pPr>
            <w:r w:rsidRPr="00A86FEB">
              <w:t>OTRA NEUMONÍA</w:t>
            </w:r>
          </w:p>
        </w:tc>
        <w:tc>
          <w:tcPr>
            <w:tcW w:w="867"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988</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D9236A" w:rsidRDefault="008D1B8D" w:rsidP="008D1B8D">
            <w:pPr>
              <w:jc w:val="right"/>
            </w:pPr>
            <w:r w:rsidRPr="00D9236A">
              <w:t>9,2%</w:t>
            </w:r>
          </w:p>
        </w:tc>
        <w:tc>
          <w:tcPr>
            <w:tcW w:w="798"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11,24</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A86FEB" w:rsidRDefault="008D1B8D" w:rsidP="008D1B8D">
            <w:pPr>
              <w:jc w:val="right"/>
            </w:pPr>
            <w:r w:rsidRPr="00A86FEB">
              <w:t>0,5376</w:t>
            </w:r>
          </w:p>
        </w:tc>
      </w:tr>
      <w:tr w:rsidR="008D1B8D" w:rsidRPr="00EC5DC0" w:rsidTr="008D1B8D">
        <w:trPr>
          <w:trHeight w:val="397"/>
        </w:trPr>
        <w:tc>
          <w:tcPr>
            <w:tcW w:w="430" w:type="pct"/>
            <w:vAlign w:val="top"/>
          </w:tcPr>
          <w:p w:rsidR="008D1B8D" w:rsidRPr="00A86FEB" w:rsidRDefault="008D1B8D" w:rsidP="008D1B8D">
            <w:r w:rsidRPr="00A86FEB">
              <w:t>5</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8D1B8D" w:rsidRPr="00A86FEB" w:rsidRDefault="008D1B8D" w:rsidP="007119A9">
            <w:pPr>
              <w:jc w:val="left"/>
            </w:pPr>
            <w:r w:rsidRPr="00A86FEB">
              <w:t>TRAQUEOSTOMÍA CON VM 96+ HORAS SIN PROCEDIMIENTO EXTENSIVO</w:t>
            </w:r>
          </w:p>
        </w:tc>
        <w:tc>
          <w:tcPr>
            <w:tcW w:w="867"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37</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D9236A" w:rsidRDefault="008D1B8D" w:rsidP="008D1B8D">
            <w:pPr>
              <w:jc w:val="right"/>
            </w:pPr>
            <w:r w:rsidRPr="00D9236A">
              <w:t>0,3%</w:t>
            </w:r>
          </w:p>
        </w:tc>
        <w:tc>
          <w:tcPr>
            <w:tcW w:w="798"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47,81</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A86FEB" w:rsidRDefault="008D1B8D" w:rsidP="008D1B8D">
            <w:pPr>
              <w:jc w:val="right"/>
            </w:pPr>
            <w:r w:rsidRPr="00A86FEB">
              <w:t>6,0107</w:t>
            </w:r>
          </w:p>
        </w:tc>
      </w:tr>
      <w:tr w:rsidR="008D1B8D" w:rsidRPr="00EC5DC0" w:rsidTr="008D1B8D">
        <w:trPr>
          <w:trHeight w:val="397"/>
        </w:trPr>
        <w:tc>
          <w:tcPr>
            <w:tcW w:w="430" w:type="pct"/>
            <w:vAlign w:val="top"/>
          </w:tcPr>
          <w:p w:rsidR="008D1B8D" w:rsidRPr="00A86FEB" w:rsidRDefault="008D1B8D" w:rsidP="008D1B8D">
            <w:r w:rsidRPr="00A86FEB">
              <w:t>140</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8D1B8D" w:rsidRPr="00A86FEB" w:rsidRDefault="008D1B8D" w:rsidP="007119A9">
            <w:pPr>
              <w:jc w:val="left"/>
            </w:pPr>
            <w:r w:rsidRPr="00A86FEB">
              <w:t>ENFERMEDAD PULMONAR OBSTRUCTIVA CRÓNICA</w:t>
            </w:r>
          </w:p>
        </w:tc>
        <w:tc>
          <w:tcPr>
            <w:tcW w:w="867"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287</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D9236A" w:rsidRDefault="008D1B8D" w:rsidP="008D1B8D">
            <w:pPr>
              <w:jc w:val="right"/>
            </w:pPr>
            <w:r w:rsidRPr="00D9236A">
              <w:t>2,7%</w:t>
            </w:r>
          </w:p>
        </w:tc>
        <w:tc>
          <w:tcPr>
            <w:tcW w:w="798"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11,90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A86FEB" w:rsidRDefault="008D1B8D" w:rsidP="008D1B8D">
            <w:pPr>
              <w:jc w:val="right"/>
            </w:pPr>
            <w:r w:rsidRPr="00A86FEB">
              <w:t>0,6558</w:t>
            </w:r>
          </w:p>
        </w:tc>
      </w:tr>
      <w:tr w:rsidR="008D1B8D" w:rsidRPr="00EC5DC0" w:rsidTr="008D1B8D">
        <w:trPr>
          <w:trHeight w:val="397"/>
        </w:trPr>
        <w:tc>
          <w:tcPr>
            <w:tcW w:w="430" w:type="pct"/>
            <w:vAlign w:val="top"/>
          </w:tcPr>
          <w:p w:rsidR="008D1B8D" w:rsidRPr="00A86FEB" w:rsidRDefault="008D1B8D" w:rsidP="008D1B8D">
            <w:r w:rsidRPr="00A86FEB">
              <w:t>175</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8D1B8D" w:rsidRPr="00A86FEB" w:rsidRDefault="008D1B8D" w:rsidP="007119A9">
            <w:pPr>
              <w:jc w:val="left"/>
            </w:pPr>
            <w:r w:rsidRPr="00A86FEB">
              <w:t>INTERVENCIONES CORONARIAS PERCUTÁNEAS SIN IAM</w:t>
            </w:r>
          </w:p>
        </w:tc>
        <w:tc>
          <w:tcPr>
            <w:tcW w:w="867"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102</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D9236A" w:rsidRDefault="008D1B8D" w:rsidP="008D1B8D">
            <w:pPr>
              <w:jc w:val="right"/>
            </w:pPr>
            <w:r w:rsidRPr="00D9236A">
              <w:t>1,0%</w:t>
            </w:r>
          </w:p>
        </w:tc>
        <w:tc>
          <w:tcPr>
            <w:tcW w:w="798"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5,81</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A86FEB" w:rsidRDefault="008D1B8D" w:rsidP="008D1B8D">
            <w:pPr>
              <w:jc w:val="right"/>
            </w:pPr>
            <w:r w:rsidRPr="00A86FEB">
              <w:t>1,8138</w:t>
            </w:r>
          </w:p>
        </w:tc>
      </w:tr>
      <w:tr w:rsidR="008D1B8D" w:rsidRPr="00EC5DC0" w:rsidTr="008D1B8D">
        <w:trPr>
          <w:trHeight w:val="397"/>
        </w:trPr>
        <w:tc>
          <w:tcPr>
            <w:tcW w:w="430" w:type="pct"/>
            <w:vAlign w:val="top"/>
          </w:tcPr>
          <w:p w:rsidR="008D1B8D" w:rsidRPr="00A86FEB" w:rsidRDefault="008D1B8D" w:rsidP="008D1B8D">
            <w:r w:rsidRPr="00A86FEB">
              <w:t>194</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8D1B8D" w:rsidRPr="00A86FEB" w:rsidRDefault="008D1B8D" w:rsidP="007119A9">
            <w:pPr>
              <w:jc w:val="left"/>
            </w:pPr>
            <w:r w:rsidRPr="00A86FEB">
              <w:t>INSUFICIENCIA CARDIACA</w:t>
            </w:r>
          </w:p>
        </w:tc>
        <w:tc>
          <w:tcPr>
            <w:tcW w:w="867"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275</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D9236A" w:rsidRDefault="008D1B8D" w:rsidP="008D1B8D">
            <w:pPr>
              <w:jc w:val="right"/>
            </w:pPr>
            <w:r w:rsidRPr="00D9236A">
              <w:t>2,6%</w:t>
            </w:r>
          </w:p>
        </w:tc>
        <w:tc>
          <w:tcPr>
            <w:tcW w:w="798"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10,36</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A86FEB" w:rsidRDefault="008D1B8D" w:rsidP="008D1B8D">
            <w:pPr>
              <w:jc w:val="right"/>
            </w:pPr>
            <w:r w:rsidRPr="00A86FEB">
              <w:t>0,6167</w:t>
            </w:r>
          </w:p>
        </w:tc>
      </w:tr>
      <w:tr w:rsidR="008D1B8D" w:rsidRPr="00EC5DC0" w:rsidTr="008D1B8D">
        <w:trPr>
          <w:trHeight w:val="397"/>
        </w:trPr>
        <w:tc>
          <w:tcPr>
            <w:tcW w:w="430" w:type="pct"/>
            <w:vAlign w:val="top"/>
          </w:tcPr>
          <w:p w:rsidR="008D1B8D" w:rsidRPr="00A86FEB" w:rsidRDefault="008D1B8D" w:rsidP="008D1B8D">
            <w:r w:rsidRPr="00A86FEB">
              <w:t>171</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8D1B8D" w:rsidRPr="00A86FEB" w:rsidRDefault="008D1B8D" w:rsidP="007119A9">
            <w:pPr>
              <w:jc w:val="left"/>
            </w:pPr>
            <w:r w:rsidRPr="00A86FEB">
              <w:t>IMPLANT. MARCAPASOS CARDIACO PERMANENTE SIN IAM, FALLO CARDIACO O SHOCK</w:t>
            </w:r>
          </w:p>
        </w:tc>
        <w:tc>
          <w:tcPr>
            <w:tcW w:w="867"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122</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D9236A" w:rsidRDefault="008D1B8D" w:rsidP="008D1B8D">
            <w:pPr>
              <w:jc w:val="right"/>
            </w:pPr>
            <w:r w:rsidRPr="00D9236A">
              <w:t>1,1%</w:t>
            </w:r>
          </w:p>
        </w:tc>
        <w:tc>
          <w:tcPr>
            <w:tcW w:w="798"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4,84</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A86FEB" w:rsidRDefault="008D1B8D" w:rsidP="008D1B8D">
            <w:pPr>
              <w:jc w:val="right"/>
            </w:pPr>
            <w:r w:rsidRPr="00A86FEB">
              <w:t>1,3279</w:t>
            </w:r>
          </w:p>
        </w:tc>
      </w:tr>
      <w:tr w:rsidR="008D1B8D" w:rsidRPr="00EC5DC0" w:rsidTr="008D1B8D">
        <w:trPr>
          <w:trHeight w:val="397"/>
        </w:trPr>
        <w:tc>
          <w:tcPr>
            <w:tcW w:w="430" w:type="pct"/>
            <w:vAlign w:val="top"/>
          </w:tcPr>
          <w:p w:rsidR="008D1B8D" w:rsidRPr="00A86FEB" w:rsidRDefault="008D1B8D" w:rsidP="008D1B8D">
            <w:r w:rsidRPr="00A86FEB">
              <w:t>720</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8D1B8D" w:rsidRPr="00A86FEB" w:rsidRDefault="008D1B8D" w:rsidP="007119A9">
            <w:pPr>
              <w:jc w:val="left"/>
            </w:pPr>
            <w:r w:rsidRPr="00A86FEB">
              <w:t>SEPTICEMIA E INFECCIONES DISEMINADAS</w:t>
            </w:r>
          </w:p>
        </w:tc>
        <w:tc>
          <w:tcPr>
            <w:tcW w:w="867"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157</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D9236A" w:rsidRDefault="008D1B8D" w:rsidP="008D1B8D">
            <w:pPr>
              <w:jc w:val="right"/>
            </w:pPr>
            <w:r w:rsidRPr="00D9236A">
              <w:t>1,5%</w:t>
            </w:r>
          </w:p>
        </w:tc>
        <w:tc>
          <w:tcPr>
            <w:tcW w:w="798"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12,50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A86FEB" w:rsidRDefault="008D1B8D" w:rsidP="008D1B8D">
            <w:pPr>
              <w:jc w:val="right"/>
            </w:pPr>
            <w:r w:rsidRPr="00A86FEB">
              <w:t>0,9885</w:t>
            </w:r>
          </w:p>
        </w:tc>
      </w:tr>
      <w:tr w:rsidR="008D1B8D" w:rsidRPr="00EC5DC0" w:rsidTr="008D1B8D">
        <w:trPr>
          <w:trHeight w:val="397"/>
        </w:trPr>
        <w:tc>
          <w:tcPr>
            <w:tcW w:w="430" w:type="pct"/>
            <w:vAlign w:val="top"/>
          </w:tcPr>
          <w:p w:rsidR="008D1B8D" w:rsidRPr="00A86FEB" w:rsidRDefault="008D1B8D" w:rsidP="008D1B8D">
            <w:r w:rsidRPr="00A86FEB">
              <w:t>130</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8D1B8D" w:rsidRPr="00A86FEB" w:rsidRDefault="008D1B8D" w:rsidP="007119A9">
            <w:pPr>
              <w:jc w:val="left"/>
            </w:pPr>
            <w:r w:rsidRPr="00A86FEB">
              <w:t>ENFERMEDADES APARATO RESPIRATORIO CON VENTILACIÓN ASISTIDA DE MÁS DE 96 HORAS</w:t>
            </w:r>
          </w:p>
        </w:tc>
        <w:tc>
          <w:tcPr>
            <w:tcW w:w="867"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47</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D9236A" w:rsidRDefault="008D1B8D" w:rsidP="008D1B8D">
            <w:pPr>
              <w:jc w:val="right"/>
            </w:pPr>
            <w:r w:rsidRPr="00D9236A">
              <w:t>0,4%</w:t>
            </w:r>
          </w:p>
        </w:tc>
        <w:tc>
          <w:tcPr>
            <w:tcW w:w="798"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23,83</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A86FEB" w:rsidRDefault="008D1B8D" w:rsidP="008D1B8D">
            <w:pPr>
              <w:jc w:val="right"/>
            </w:pPr>
            <w:r w:rsidRPr="00A86FEB">
              <w:t>3,2602</w:t>
            </w:r>
          </w:p>
        </w:tc>
      </w:tr>
      <w:tr w:rsidR="008D1B8D" w:rsidRPr="00EC5DC0" w:rsidTr="008D1B8D">
        <w:trPr>
          <w:trHeight w:val="397"/>
        </w:trPr>
        <w:tc>
          <w:tcPr>
            <w:tcW w:w="430" w:type="pct"/>
            <w:vAlign w:val="top"/>
          </w:tcPr>
          <w:p w:rsidR="008D1B8D" w:rsidRPr="00A86FEB" w:rsidRDefault="008D1B8D" w:rsidP="008D1B8D">
            <w:r w:rsidRPr="00A86FEB">
              <w:t>144</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8D1B8D" w:rsidRPr="00A86FEB" w:rsidRDefault="008D1B8D" w:rsidP="007119A9">
            <w:pPr>
              <w:jc w:val="left"/>
            </w:pPr>
            <w:r w:rsidRPr="00A86FEB">
              <w:t>OTROS DIAGNÓSTICOS MENORES, SIGNOS Y SÍNTOMAS DE APARATO RESPIRATORIO</w:t>
            </w:r>
          </w:p>
        </w:tc>
        <w:tc>
          <w:tcPr>
            <w:tcW w:w="867"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306</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D9236A" w:rsidRDefault="008D1B8D" w:rsidP="008D1B8D">
            <w:pPr>
              <w:jc w:val="right"/>
            </w:pPr>
            <w:r w:rsidRPr="00D9236A">
              <w:t>2,9%</w:t>
            </w:r>
          </w:p>
        </w:tc>
        <w:tc>
          <w:tcPr>
            <w:tcW w:w="798"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8,09</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A86FEB" w:rsidRDefault="008D1B8D" w:rsidP="008D1B8D">
            <w:pPr>
              <w:jc w:val="right"/>
            </w:pPr>
            <w:r w:rsidRPr="00A86FEB">
              <w:t>0,4864</w:t>
            </w:r>
          </w:p>
        </w:tc>
      </w:tr>
      <w:tr w:rsidR="008D1B8D" w:rsidRPr="00EC5DC0" w:rsidTr="008D1B8D">
        <w:trPr>
          <w:trHeight w:val="397"/>
        </w:trPr>
        <w:tc>
          <w:tcPr>
            <w:tcW w:w="430" w:type="pct"/>
            <w:vAlign w:val="top"/>
          </w:tcPr>
          <w:p w:rsidR="008D1B8D" w:rsidRPr="00A86FEB" w:rsidRDefault="008D1B8D" w:rsidP="008D1B8D">
            <w:r w:rsidRPr="00A86FEB">
              <w:t>263</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8D1B8D" w:rsidRPr="00A86FEB" w:rsidRDefault="008D1B8D" w:rsidP="007119A9">
            <w:pPr>
              <w:jc w:val="left"/>
            </w:pPr>
            <w:r w:rsidRPr="00A86FEB">
              <w:t>COLECISTECTOMÍA</w:t>
            </w:r>
          </w:p>
        </w:tc>
        <w:tc>
          <w:tcPr>
            <w:tcW w:w="867"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166</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D9236A" w:rsidRDefault="008D1B8D" w:rsidP="008D1B8D">
            <w:pPr>
              <w:jc w:val="right"/>
            </w:pPr>
            <w:r w:rsidRPr="00D9236A">
              <w:t>1,6%</w:t>
            </w:r>
          </w:p>
        </w:tc>
        <w:tc>
          <w:tcPr>
            <w:tcW w:w="798"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2,96</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A86FEB" w:rsidRDefault="008D1B8D" w:rsidP="008D1B8D">
            <w:pPr>
              <w:jc w:val="right"/>
            </w:pPr>
            <w:r w:rsidRPr="00A86FEB">
              <w:t>0,8369</w:t>
            </w:r>
          </w:p>
        </w:tc>
      </w:tr>
      <w:tr w:rsidR="008D1B8D" w:rsidRPr="00EC5DC0" w:rsidTr="008D1B8D">
        <w:trPr>
          <w:trHeight w:val="397"/>
        </w:trPr>
        <w:tc>
          <w:tcPr>
            <w:tcW w:w="430" w:type="pct"/>
            <w:vAlign w:val="top"/>
          </w:tcPr>
          <w:p w:rsidR="008D1B8D" w:rsidRPr="00A86FEB" w:rsidRDefault="008D1B8D" w:rsidP="008D1B8D">
            <w:r w:rsidRPr="00A86FEB">
              <w:t>463</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8D1B8D" w:rsidRPr="00A86FEB" w:rsidRDefault="008D1B8D" w:rsidP="007119A9">
            <w:pPr>
              <w:jc w:val="left"/>
            </w:pPr>
            <w:r w:rsidRPr="00A86FEB">
              <w:t>INFECCIONES DE RIÑÓN Y TRACTO URINARIO</w:t>
            </w:r>
          </w:p>
        </w:tc>
        <w:tc>
          <w:tcPr>
            <w:tcW w:w="867"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270</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D9236A" w:rsidRDefault="008D1B8D" w:rsidP="008D1B8D">
            <w:pPr>
              <w:jc w:val="right"/>
            </w:pPr>
            <w:r w:rsidRPr="00D9236A">
              <w:t>2,5%</w:t>
            </w:r>
          </w:p>
        </w:tc>
        <w:tc>
          <w:tcPr>
            <w:tcW w:w="798"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8,41</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A86FEB" w:rsidRDefault="008D1B8D" w:rsidP="008D1B8D">
            <w:pPr>
              <w:jc w:val="right"/>
            </w:pPr>
            <w:r w:rsidRPr="00A86FEB">
              <w:t>0,4894</w:t>
            </w:r>
          </w:p>
        </w:tc>
      </w:tr>
      <w:tr w:rsidR="008D1B8D" w:rsidRPr="00EC5DC0" w:rsidTr="008D1B8D">
        <w:trPr>
          <w:trHeight w:val="397"/>
        </w:trPr>
        <w:tc>
          <w:tcPr>
            <w:tcW w:w="430" w:type="pct"/>
            <w:vAlign w:val="top"/>
          </w:tcPr>
          <w:p w:rsidR="008D1B8D" w:rsidRPr="00A86FEB" w:rsidRDefault="008D1B8D" w:rsidP="008D1B8D">
            <w:r w:rsidRPr="00A86FEB">
              <w:t>308</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8D1B8D" w:rsidRPr="00A86FEB" w:rsidRDefault="008D1B8D" w:rsidP="007119A9">
            <w:pPr>
              <w:jc w:val="left"/>
            </w:pPr>
            <w:r w:rsidRPr="00A86FEB">
              <w:t>REPARACIÓN DE FRACTURA DE CADERA Y FÉMUR</w:t>
            </w:r>
          </w:p>
        </w:tc>
        <w:tc>
          <w:tcPr>
            <w:tcW w:w="867"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112</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D9236A" w:rsidRDefault="008D1B8D" w:rsidP="008D1B8D">
            <w:pPr>
              <w:jc w:val="right"/>
            </w:pPr>
            <w:r w:rsidRPr="00D9236A">
              <w:t>1,0%</w:t>
            </w:r>
          </w:p>
        </w:tc>
        <w:tc>
          <w:tcPr>
            <w:tcW w:w="798"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10,95</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A86FEB" w:rsidRDefault="008D1B8D" w:rsidP="008D1B8D">
            <w:pPr>
              <w:jc w:val="right"/>
            </w:pPr>
            <w:r w:rsidRPr="00A86FEB">
              <w:t>1,1731</w:t>
            </w:r>
          </w:p>
        </w:tc>
      </w:tr>
      <w:tr w:rsidR="008D1B8D" w:rsidRPr="00EC5DC0" w:rsidTr="008D1B8D">
        <w:trPr>
          <w:trHeight w:val="397"/>
        </w:trPr>
        <w:tc>
          <w:tcPr>
            <w:tcW w:w="430" w:type="pct"/>
            <w:vAlign w:val="top"/>
          </w:tcPr>
          <w:p w:rsidR="008D1B8D" w:rsidRPr="00A86FEB" w:rsidRDefault="008D1B8D" w:rsidP="008D1B8D">
            <w:r w:rsidRPr="00A86FEB">
              <w:t>301</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8D1B8D" w:rsidRPr="00A86FEB" w:rsidRDefault="008D1B8D" w:rsidP="007119A9">
            <w:pPr>
              <w:jc w:val="left"/>
            </w:pPr>
            <w:r w:rsidRPr="00A86FEB">
              <w:t>SUSTITUCIÓN ARTICULACIÓN CADERA</w:t>
            </w:r>
          </w:p>
        </w:tc>
        <w:tc>
          <w:tcPr>
            <w:tcW w:w="867"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93</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D9236A" w:rsidRDefault="008D1B8D" w:rsidP="008D1B8D">
            <w:pPr>
              <w:jc w:val="right"/>
            </w:pPr>
            <w:r w:rsidRPr="00D9236A">
              <w:t>0,9%</w:t>
            </w:r>
          </w:p>
        </w:tc>
        <w:tc>
          <w:tcPr>
            <w:tcW w:w="798"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9,35</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A86FEB" w:rsidRDefault="008D1B8D" w:rsidP="008D1B8D">
            <w:pPr>
              <w:jc w:val="right"/>
            </w:pPr>
            <w:r w:rsidRPr="00A86FEB">
              <w:t>1,1845</w:t>
            </w:r>
          </w:p>
        </w:tc>
      </w:tr>
      <w:tr w:rsidR="008D1B8D" w:rsidRPr="00EC5DC0" w:rsidTr="008D1B8D">
        <w:trPr>
          <w:trHeight w:val="397"/>
        </w:trPr>
        <w:tc>
          <w:tcPr>
            <w:tcW w:w="430" w:type="pct"/>
            <w:vAlign w:val="top"/>
          </w:tcPr>
          <w:p w:rsidR="008D1B8D" w:rsidRPr="00A86FEB" w:rsidRDefault="008D1B8D" w:rsidP="008D1B8D">
            <w:r w:rsidRPr="00A86FEB">
              <w:t>228</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8D1B8D" w:rsidRPr="00A86FEB" w:rsidRDefault="008D1B8D" w:rsidP="007119A9">
            <w:pPr>
              <w:jc w:val="left"/>
            </w:pPr>
            <w:r w:rsidRPr="00A86FEB">
              <w:t>PROCEDIMIENTOS SOBRE HERNIA INGUINAL, FEMORAL Y UMBILICAL</w:t>
            </w:r>
          </w:p>
        </w:tc>
        <w:tc>
          <w:tcPr>
            <w:tcW w:w="867"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156</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D9236A" w:rsidRDefault="008D1B8D" w:rsidP="008D1B8D">
            <w:pPr>
              <w:jc w:val="right"/>
            </w:pPr>
            <w:r w:rsidRPr="00D9236A">
              <w:t>1,5%</w:t>
            </w:r>
          </w:p>
        </w:tc>
        <w:tc>
          <w:tcPr>
            <w:tcW w:w="798"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1,71</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A86FEB" w:rsidRDefault="008D1B8D" w:rsidP="008D1B8D">
            <w:pPr>
              <w:jc w:val="right"/>
            </w:pPr>
            <w:r w:rsidRPr="00A86FEB">
              <w:t>0,6959</w:t>
            </w:r>
          </w:p>
        </w:tc>
      </w:tr>
      <w:tr w:rsidR="008D1B8D" w:rsidRPr="00EC5DC0" w:rsidTr="008D1B8D">
        <w:trPr>
          <w:trHeight w:val="397"/>
        </w:trPr>
        <w:tc>
          <w:tcPr>
            <w:tcW w:w="430" w:type="pct"/>
            <w:vAlign w:val="top"/>
          </w:tcPr>
          <w:p w:rsidR="008D1B8D" w:rsidRPr="00A86FEB" w:rsidRDefault="008D1B8D" w:rsidP="008D1B8D">
            <w:r w:rsidRPr="00A86FEB">
              <w:t>192</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8D1B8D" w:rsidRPr="00A86FEB" w:rsidRDefault="008D1B8D" w:rsidP="007119A9">
            <w:pPr>
              <w:jc w:val="left"/>
            </w:pPr>
            <w:r w:rsidRPr="00A86FEB">
              <w:t>CATETERISMO CARDIACO POR OTRA CONDICIÓN NO CORONARIA</w:t>
            </w:r>
          </w:p>
        </w:tc>
        <w:tc>
          <w:tcPr>
            <w:tcW w:w="867"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101</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D9236A" w:rsidRDefault="008D1B8D" w:rsidP="008D1B8D">
            <w:pPr>
              <w:jc w:val="right"/>
            </w:pPr>
            <w:r w:rsidRPr="00D9236A">
              <w:t>0,9%</w:t>
            </w:r>
          </w:p>
        </w:tc>
        <w:tc>
          <w:tcPr>
            <w:tcW w:w="798"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3,46</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A86FEB" w:rsidRDefault="008D1B8D" w:rsidP="008D1B8D">
            <w:pPr>
              <w:jc w:val="right"/>
            </w:pPr>
            <w:r w:rsidRPr="00A86FEB">
              <w:t>0,8549</w:t>
            </w:r>
          </w:p>
        </w:tc>
      </w:tr>
      <w:tr w:rsidR="008D1B8D" w:rsidRPr="00EC5DC0" w:rsidTr="008D1B8D">
        <w:trPr>
          <w:trHeight w:val="397"/>
        </w:trPr>
        <w:tc>
          <w:tcPr>
            <w:tcW w:w="430" w:type="pct"/>
            <w:vAlign w:val="top"/>
          </w:tcPr>
          <w:p w:rsidR="008D1B8D" w:rsidRPr="00A86FEB" w:rsidRDefault="008D1B8D" w:rsidP="008D1B8D">
            <w:r w:rsidRPr="00A86FEB">
              <w:t>231</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8D1B8D" w:rsidRPr="00A86FEB" w:rsidRDefault="008D1B8D" w:rsidP="007119A9">
            <w:pPr>
              <w:jc w:val="left"/>
            </w:pPr>
            <w:r w:rsidRPr="00A86FEB">
              <w:t>PROCEDIMIENTOS MAYORES SOBRE INTESTINO GRUESO</w:t>
            </w:r>
          </w:p>
        </w:tc>
        <w:tc>
          <w:tcPr>
            <w:tcW w:w="867"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61</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D9236A" w:rsidRDefault="008D1B8D" w:rsidP="008D1B8D">
            <w:pPr>
              <w:jc w:val="right"/>
            </w:pPr>
            <w:r w:rsidRPr="00D9236A">
              <w:t>0,6%</w:t>
            </w:r>
          </w:p>
        </w:tc>
        <w:tc>
          <w:tcPr>
            <w:tcW w:w="798"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14,82</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A86FEB" w:rsidRDefault="008D1B8D" w:rsidP="008D1B8D">
            <w:pPr>
              <w:jc w:val="right"/>
            </w:pPr>
            <w:r w:rsidRPr="00A86FEB">
              <w:t>1,3819</w:t>
            </w:r>
          </w:p>
        </w:tc>
      </w:tr>
      <w:tr w:rsidR="008D1B8D" w:rsidRPr="00EC5DC0" w:rsidTr="008D1B8D">
        <w:trPr>
          <w:trHeight w:val="397"/>
        </w:trPr>
        <w:tc>
          <w:tcPr>
            <w:tcW w:w="430" w:type="pct"/>
            <w:vAlign w:val="top"/>
          </w:tcPr>
          <w:p w:rsidR="008D1B8D" w:rsidRPr="00A86FEB" w:rsidRDefault="008D1B8D" w:rsidP="008D1B8D">
            <w:r w:rsidRPr="00A86FEB">
              <w:t>560</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8D1B8D" w:rsidRPr="00A86FEB" w:rsidRDefault="008D1B8D" w:rsidP="007119A9">
            <w:pPr>
              <w:jc w:val="left"/>
            </w:pPr>
            <w:r w:rsidRPr="00A86FEB">
              <w:t>PARTO</w:t>
            </w:r>
          </w:p>
        </w:tc>
        <w:tc>
          <w:tcPr>
            <w:tcW w:w="867"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353</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D9236A" w:rsidRDefault="008D1B8D" w:rsidP="008D1B8D">
            <w:pPr>
              <w:jc w:val="right"/>
            </w:pPr>
            <w:r w:rsidRPr="00D9236A">
              <w:t>3,3%</w:t>
            </w:r>
          </w:p>
        </w:tc>
        <w:tc>
          <w:tcPr>
            <w:tcW w:w="798"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2,53</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A86FEB" w:rsidRDefault="008D1B8D" w:rsidP="008D1B8D">
            <w:pPr>
              <w:jc w:val="right"/>
            </w:pPr>
            <w:r w:rsidRPr="00A86FEB">
              <w:t>0,2382</w:t>
            </w:r>
          </w:p>
        </w:tc>
      </w:tr>
      <w:tr w:rsidR="008D1B8D" w:rsidRPr="00EC5DC0" w:rsidTr="008D1B8D">
        <w:trPr>
          <w:trHeight w:val="397"/>
        </w:trPr>
        <w:tc>
          <w:tcPr>
            <w:tcW w:w="430" w:type="pct"/>
            <w:vAlign w:val="top"/>
          </w:tcPr>
          <w:p w:rsidR="008D1B8D" w:rsidRPr="00A86FEB" w:rsidRDefault="008D1B8D" w:rsidP="008D1B8D">
            <w:r w:rsidRPr="00A86FEB">
              <w:lastRenderedPageBreak/>
              <w:t>284</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8D1B8D" w:rsidRPr="00A86FEB" w:rsidRDefault="008D1B8D" w:rsidP="007119A9">
            <w:pPr>
              <w:jc w:val="left"/>
            </w:pPr>
            <w:r w:rsidRPr="00A86FEB">
              <w:t>TRASTORNOS DEL TRACTO Y VESÍCULA BILIAR</w:t>
            </w:r>
          </w:p>
        </w:tc>
        <w:tc>
          <w:tcPr>
            <w:tcW w:w="867"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129</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D9236A" w:rsidRDefault="008D1B8D" w:rsidP="008D1B8D">
            <w:pPr>
              <w:jc w:val="right"/>
            </w:pPr>
            <w:r w:rsidRPr="00D9236A">
              <w:t>1,2%</w:t>
            </w:r>
          </w:p>
        </w:tc>
        <w:tc>
          <w:tcPr>
            <w:tcW w:w="798"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9,04</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A86FEB" w:rsidRDefault="008D1B8D" w:rsidP="008D1B8D">
            <w:pPr>
              <w:jc w:val="right"/>
            </w:pPr>
            <w:r w:rsidRPr="00A86FEB">
              <w:t>0,6340</w:t>
            </w:r>
          </w:p>
        </w:tc>
      </w:tr>
      <w:tr w:rsidR="008D1B8D" w:rsidRPr="00EC5DC0" w:rsidTr="008D1B8D">
        <w:trPr>
          <w:trHeight w:val="397"/>
        </w:trPr>
        <w:tc>
          <w:tcPr>
            <w:tcW w:w="430" w:type="pct"/>
            <w:vAlign w:val="top"/>
          </w:tcPr>
          <w:p w:rsidR="008D1B8D" w:rsidRPr="00A86FEB" w:rsidRDefault="008D1B8D" w:rsidP="008D1B8D">
            <w:r w:rsidRPr="00A86FEB">
              <w:t>321</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8D1B8D" w:rsidRPr="00A86FEB" w:rsidRDefault="008D1B8D" w:rsidP="007119A9">
            <w:pPr>
              <w:jc w:val="left"/>
            </w:pPr>
            <w:r w:rsidRPr="00A86FEB">
              <w:t>FUSIÓN ESPINAL CERVICAL Y OTROS PROC. DE LA ESPALDA/CUELLO EXCEPTO ESCISIÓN/DESCOMP. DISCAL</w:t>
            </w:r>
          </w:p>
        </w:tc>
        <w:tc>
          <w:tcPr>
            <w:tcW w:w="867"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59</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D9236A" w:rsidRDefault="008D1B8D" w:rsidP="008D1B8D">
            <w:pPr>
              <w:jc w:val="right"/>
            </w:pPr>
            <w:r w:rsidRPr="00D9236A">
              <w:t>0,6%</w:t>
            </w:r>
          </w:p>
        </w:tc>
        <w:tc>
          <w:tcPr>
            <w:tcW w:w="798"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8,95</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A86FEB" w:rsidRDefault="008D1B8D" w:rsidP="008D1B8D">
            <w:pPr>
              <w:jc w:val="right"/>
            </w:pPr>
            <w:r w:rsidRPr="00A86FEB">
              <w:t>1,3741</w:t>
            </w:r>
          </w:p>
        </w:tc>
      </w:tr>
      <w:tr w:rsidR="008D1B8D" w:rsidRPr="00EC5DC0" w:rsidTr="008D1B8D">
        <w:trPr>
          <w:trHeight w:val="397"/>
        </w:trPr>
        <w:tc>
          <w:tcPr>
            <w:tcW w:w="430" w:type="pct"/>
            <w:vAlign w:val="top"/>
          </w:tcPr>
          <w:p w:rsidR="008D1B8D" w:rsidRPr="00A86FEB" w:rsidRDefault="008D1B8D" w:rsidP="008D1B8D">
            <w:r w:rsidRPr="00A86FEB">
              <w:t>136</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8D1B8D" w:rsidRPr="00A86FEB" w:rsidRDefault="008D1B8D" w:rsidP="007119A9">
            <w:pPr>
              <w:jc w:val="left"/>
            </w:pPr>
            <w:r w:rsidRPr="00A86FEB">
              <w:t>NEOPLASIAS RESPIRATORIAS</w:t>
            </w:r>
          </w:p>
        </w:tc>
        <w:tc>
          <w:tcPr>
            <w:tcW w:w="867"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103</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D9236A" w:rsidRDefault="008D1B8D" w:rsidP="008D1B8D">
            <w:pPr>
              <w:jc w:val="right"/>
            </w:pPr>
            <w:r w:rsidRPr="00D9236A">
              <w:t>1,0%</w:t>
            </w:r>
          </w:p>
        </w:tc>
        <w:tc>
          <w:tcPr>
            <w:tcW w:w="798"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10,83</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A86FEB" w:rsidRDefault="008D1B8D" w:rsidP="008D1B8D">
            <w:pPr>
              <w:jc w:val="right"/>
            </w:pPr>
            <w:r w:rsidRPr="00A86FEB">
              <w:t>0,7828</w:t>
            </w:r>
          </w:p>
        </w:tc>
      </w:tr>
      <w:tr w:rsidR="008D1B8D" w:rsidRPr="00EC5DC0" w:rsidTr="008D1B8D">
        <w:trPr>
          <w:trHeight w:val="397"/>
        </w:trPr>
        <w:tc>
          <w:tcPr>
            <w:tcW w:w="430" w:type="pct"/>
            <w:vAlign w:val="top"/>
          </w:tcPr>
          <w:p w:rsidR="008D1B8D" w:rsidRPr="00A86FEB" w:rsidRDefault="008D1B8D" w:rsidP="008D1B8D">
            <w:r w:rsidRPr="00A86FEB">
              <w:t>121</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8D1B8D" w:rsidRPr="00A86FEB" w:rsidRDefault="008D1B8D" w:rsidP="007119A9">
            <w:pPr>
              <w:jc w:val="left"/>
            </w:pPr>
            <w:r w:rsidRPr="00A86FEB">
              <w:t>OTROS PROCEDIMIENTOS SOBRE APARATO RESPIRATORIO</w:t>
            </w:r>
          </w:p>
        </w:tc>
        <w:tc>
          <w:tcPr>
            <w:tcW w:w="867"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65</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D9236A" w:rsidRDefault="008D1B8D" w:rsidP="008D1B8D">
            <w:pPr>
              <w:jc w:val="right"/>
            </w:pPr>
            <w:r w:rsidRPr="00D9236A">
              <w:t>0,6%</w:t>
            </w:r>
          </w:p>
        </w:tc>
        <w:tc>
          <w:tcPr>
            <w:tcW w:w="798"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8,57</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A86FEB" w:rsidRDefault="008D1B8D" w:rsidP="008D1B8D">
            <w:pPr>
              <w:jc w:val="right"/>
            </w:pPr>
            <w:r w:rsidRPr="00A86FEB">
              <w:t>1,2200</w:t>
            </w:r>
          </w:p>
        </w:tc>
      </w:tr>
      <w:tr w:rsidR="008D1B8D" w:rsidRPr="00EC5DC0" w:rsidTr="008D1B8D">
        <w:trPr>
          <w:trHeight w:val="397"/>
        </w:trPr>
        <w:tc>
          <w:tcPr>
            <w:tcW w:w="430" w:type="pct"/>
            <w:vAlign w:val="top"/>
          </w:tcPr>
          <w:p w:rsidR="008D1B8D" w:rsidRPr="00A86FEB" w:rsidRDefault="008D1B8D" w:rsidP="008D1B8D">
            <w:r w:rsidRPr="00A86FEB">
              <w:t>315</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8D1B8D" w:rsidRPr="00A86FEB" w:rsidRDefault="008D1B8D" w:rsidP="007119A9">
            <w:pPr>
              <w:jc w:val="left"/>
            </w:pPr>
            <w:r w:rsidRPr="00A86FEB">
              <w:t>PROCEDIMIENTOS SOBRE HOMBRO, CODO Y ANTEBRAZO EXC. SUSTITUCIÓN DE ARTICULACIÓN</w:t>
            </w:r>
          </w:p>
        </w:tc>
        <w:tc>
          <w:tcPr>
            <w:tcW w:w="867"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92</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D9236A" w:rsidRDefault="008D1B8D" w:rsidP="008D1B8D">
            <w:pPr>
              <w:jc w:val="right"/>
            </w:pPr>
            <w:r w:rsidRPr="00D9236A">
              <w:t>0,9%</w:t>
            </w:r>
          </w:p>
        </w:tc>
        <w:tc>
          <w:tcPr>
            <w:tcW w:w="798"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2,73</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A86FEB" w:rsidRDefault="008D1B8D" w:rsidP="008D1B8D">
            <w:pPr>
              <w:jc w:val="right"/>
            </w:pPr>
            <w:r w:rsidRPr="00A86FEB">
              <w:t>0,7685</w:t>
            </w:r>
          </w:p>
        </w:tc>
      </w:tr>
      <w:tr w:rsidR="008D1B8D" w:rsidRPr="00EC5DC0" w:rsidTr="008D1B8D">
        <w:trPr>
          <w:trHeight w:val="397"/>
        </w:trPr>
        <w:tc>
          <w:tcPr>
            <w:tcW w:w="430" w:type="pct"/>
            <w:vAlign w:val="top"/>
          </w:tcPr>
          <w:p w:rsidR="008D1B8D" w:rsidRPr="00A86FEB" w:rsidRDefault="008D1B8D" w:rsidP="008D1B8D">
            <w:r w:rsidRPr="00A86FEB">
              <w:t>98</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8D1B8D" w:rsidRPr="00A86FEB" w:rsidRDefault="008D1B8D" w:rsidP="007119A9">
            <w:pPr>
              <w:jc w:val="left"/>
            </w:pPr>
            <w:r w:rsidRPr="00A86FEB">
              <w:t>OTROS PROCEDIMIENTOS SOBRE OÍDO, NARIZ, BOCA Y GARGANTA</w:t>
            </w:r>
          </w:p>
        </w:tc>
        <w:tc>
          <w:tcPr>
            <w:tcW w:w="867"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95</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D9236A" w:rsidRDefault="008D1B8D" w:rsidP="008D1B8D">
            <w:pPr>
              <w:jc w:val="right"/>
            </w:pPr>
            <w:r w:rsidRPr="00D9236A">
              <w:t>0,9%</w:t>
            </w:r>
          </w:p>
        </w:tc>
        <w:tc>
          <w:tcPr>
            <w:tcW w:w="798"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1,57</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Pr="00A86FEB" w:rsidRDefault="008D1B8D" w:rsidP="008D1B8D">
            <w:pPr>
              <w:jc w:val="right"/>
            </w:pPr>
            <w:r w:rsidRPr="00A86FEB">
              <w:t>0,7377</w:t>
            </w:r>
          </w:p>
        </w:tc>
      </w:tr>
      <w:tr w:rsidR="008D1B8D" w:rsidRPr="00EC5DC0" w:rsidTr="008D1B8D">
        <w:trPr>
          <w:trHeight w:val="397"/>
        </w:trPr>
        <w:tc>
          <w:tcPr>
            <w:tcW w:w="430" w:type="pct"/>
            <w:vAlign w:val="top"/>
          </w:tcPr>
          <w:p w:rsidR="008D1B8D" w:rsidRPr="00A86FEB" w:rsidRDefault="008D1B8D" w:rsidP="008D1B8D">
            <w:r w:rsidRPr="00A86FEB">
              <w:t>696</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8D1B8D" w:rsidRPr="00A86FEB" w:rsidRDefault="008D1B8D" w:rsidP="007119A9">
            <w:pPr>
              <w:jc w:val="left"/>
            </w:pPr>
            <w:r w:rsidRPr="00A86FEB">
              <w:t>OTRA QUIMIOTERAPIA</w:t>
            </w:r>
          </w:p>
        </w:tc>
        <w:tc>
          <w:tcPr>
            <w:tcW w:w="867"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80</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Default="008D1B8D" w:rsidP="008D1B8D">
            <w:pPr>
              <w:jc w:val="right"/>
            </w:pPr>
            <w:r w:rsidRPr="00D9236A">
              <w:t>0,7%</w:t>
            </w:r>
          </w:p>
        </w:tc>
        <w:tc>
          <w:tcPr>
            <w:tcW w:w="798" w:type="pct"/>
            <w:vAlign w:val="top"/>
          </w:tcPr>
          <w:p w:rsidR="008D1B8D" w:rsidRPr="00A86FEB" w:rsidRDefault="008D1B8D" w:rsidP="008D1B8D">
            <w:pPr>
              <w:jc w:val="right"/>
              <w:cnfStyle w:val="000000000000" w:firstRow="0" w:lastRow="0" w:firstColumn="0" w:lastColumn="0" w:oddVBand="0" w:evenVBand="0" w:oddHBand="0" w:evenHBand="0" w:firstRowFirstColumn="0" w:firstRowLastColumn="0" w:lastRowFirstColumn="0" w:lastRowLastColumn="0"/>
            </w:pPr>
            <w:r w:rsidRPr="00A86FEB">
              <w:t>4,63</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Default="008D1B8D" w:rsidP="008D1B8D">
            <w:pPr>
              <w:jc w:val="right"/>
            </w:pPr>
            <w:r w:rsidRPr="00A86FEB">
              <w:t>0,8453</w:t>
            </w:r>
          </w:p>
        </w:tc>
      </w:tr>
      <w:tr w:rsidR="008D1B8D" w:rsidRPr="00696E88" w:rsidTr="008D1B8D">
        <w:trPr>
          <w:cnfStyle w:val="010000000000" w:firstRow="0" w:lastRow="1" w:firstColumn="0" w:lastColumn="0" w:oddVBand="0" w:evenVBand="0" w:oddHBand="0" w:evenHBand="0" w:firstRowFirstColumn="0" w:firstRowLastColumn="0" w:lastRowFirstColumn="0" w:lastRowLastColumn="0"/>
          <w:trHeight w:val="397"/>
        </w:trPr>
        <w:tc>
          <w:tcPr>
            <w:tcW w:w="430" w:type="pct"/>
          </w:tcPr>
          <w:p w:rsidR="008D1B8D" w:rsidRPr="00A7761B" w:rsidRDefault="008D1B8D" w:rsidP="008D1B8D">
            <w:pPr>
              <w:rPr>
                <w:rFonts w:ascii="Montserrat SemiBold" w:hAnsi="Montserrat SemiBold"/>
              </w:rPr>
            </w:pPr>
          </w:p>
        </w:tc>
        <w:tc>
          <w:tcPr>
            <w:cnfStyle w:val="000001000000" w:firstRow="0" w:lastRow="0" w:firstColumn="0" w:lastColumn="0" w:oddVBand="0" w:evenVBand="1" w:oddHBand="0" w:evenHBand="0" w:firstRowFirstColumn="0" w:firstRowLastColumn="0" w:lastRowFirstColumn="0" w:lastRowLastColumn="0"/>
            <w:tcW w:w="1935" w:type="pct"/>
          </w:tcPr>
          <w:p w:rsidR="008D1B8D" w:rsidRPr="00A7761B" w:rsidRDefault="008D1B8D" w:rsidP="007119A9">
            <w:pPr>
              <w:jc w:val="left"/>
              <w:rPr>
                <w:rFonts w:ascii="Montserrat SemiBold" w:hAnsi="Montserrat SemiBold"/>
              </w:rPr>
            </w:pPr>
            <w:r w:rsidRPr="00A7761B">
              <w:rPr>
                <w:rFonts w:ascii="Montserrat SemiBold" w:hAnsi="Montserrat SemiBold"/>
              </w:rPr>
              <w:t>TOTAL GRDs</w:t>
            </w:r>
          </w:p>
        </w:tc>
        <w:tc>
          <w:tcPr>
            <w:tcW w:w="867" w:type="pct"/>
            <w:vAlign w:val="top"/>
          </w:tcPr>
          <w:p w:rsidR="008D1B8D" w:rsidRPr="00B9439E" w:rsidRDefault="008D1B8D" w:rsidP="008D1B8D">
            <w:pPr>
              <w:jc w:val="right"/>
              <w:cnfStyle w:val="010000000000" w:firstRow="0" w:lastRow="1" w:firstColumn="0" w:lastColumn="0" w:oddVBand="0" w:evenVBand="0" w:oddHBand="0" w:evenHBand="0" w:firstRowFirstColumn="0" w:firstRowLastColumn="0" w:lastRowFirstColumn="0" w:lastRowLastColumn="0"/>
            </w:pPr>
            <w:r w:rsidRPr="00B9439E">
              <w:t>10.686</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8D1B8D" w:rsidRPr="00B9439E" w:rsidRDefault="008D1B8D" w:rsidP="008D1B8D">
            <w:pPr>
              <w:jc w:val="right"/>
            </w:pPr>
          </w:p>
        </w:tc>
        <w:tc>
          <w:tcPr>
            <w:tcW w:w="798" w:type="pct"/>
            <w:vAlign w:val="top"/>
          </w:tcPr>
          <w:p w:rsidR="008D1B8D" w:rsidRPr="00B9439E" w:rsidRDefault="008D1B8D" w:rsidP="008D1B8D">
            <w:pPr>
              <w:jc w:val="right"/>
              <w:cnfStyle w:val="010000000000" w:firstRow="0" w:lastRow="1" w:firstColumn="0" w:lastColumn="0" w:oddVBand="0" w:evenVBand="0" w:oddHBand="0" w:evenHBand="0" w:firstRowFirstColumn="0" w:firstRowLastColumn="0" w:lastRowFirstColumn="0" w:lastRowLastColumn="0"/>
            </w:pPr>
            <w:r w:rsidRPr="00B9439E">
              <w:t>8,51</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8D1B8D" w:rsidRDefault="008D1B8D" w:rsidP="008D1B8D">
            <w:pPr>
              <w:jc w:val="right"/>
            </w:pPr>
            <w:r w:rsidRPr="00B9439E">
              <w:t>0,7480</w:t>
            </w:r>
          </w:p>
        </w:tc>
      </w:tr>
    </w:tbl>
    <w:p w:rsidR="00F31D28" w:rsidRPr="00DC4D20" w:rsidRDefault="00F31D28" w:rsidP="00426E10">
      <w:pPr>
        <w:pStyle w:val="Piedetabla"/>
      </w:pPr>
      <w:r w:rsidRPr="00DC4D20">
        <w:t>Fuente: CMBD</w:t>
      </w:r>
    </w:p>
    <w:p w:rsidR="003C7B2C" w:rsidRPr="009E7227" w:rsidRDefault="005137EC" w:rsidP="0068118A">
      <w:pPr>
        <w:rPr>
          <w:sz w:val="24"/>
        </w:rPr>
      </w:pPr>
      <w:r w:rsidRPr="009E7227">
        <w:rPr>
          <w:rStyle w:val="EstiloTitulo2MemoriaNegritaCar"/>
          <w:rFonts w:asciiTheme="minorHAnsi" w:hAnsiTheme="minorHAnsi"/>
        </w:rPr>
        <w:br w:type="page"/>
      </w:r>
      <w:bookmarkEnd w:id="72"/>
      <w:bookmarkEnd w:id="73"/>
    </w:p>
    <w:p w:rsidR="00F31D28" w:rsidRDefault="00F31D28" w:rsidP="005624BE">
      <w:pPr>
        <w:pStyle w:val="TITULO-Nivel2"/>
      </w:pPr>
      <w:bookmarkStart w:id="77" w:name="_Toc74228260"/>
      <w:bookmarkStart w:id="78" w:name="_Toc75343957"/>
      <w:bookmarkStart w:id="79" w:name="_Toc89071671"/>
      <w:bookmarkStart w:id="80" w:name="_Toc318202542"/>
      <w:bookmarkStart w:id="81" w:name="_Toc318202547"/>
      <w:bookmarkStart w:id="82" w:name="_Toc248123094"/>
      <w:r w:rsidRPr="009E7227">
        <w:lastRenderedPageBreak/>
        <w:t>Continuidad Asistencial</w:t>
      </w:r>
      <w:bookmarkEnd w:id="77"/>
      <w:bookmarkEnd w:id="78"/>
      <w:bookmarkEnd w:id="79"/>
    </w:p>
    <w:p w:rsidR="00F31D28" w:rsidRDefault="00F31D28" w:rsidP="0068118A">
      <w:r w:rsidRPr="0063521C">
        <w:t xml:space="preserve">Los decretos del </w:t>
      </w:r>
      <w:hyperlink r:id="rId27" w:anchor="no-back-button" w:history="1">
        <w:r w:rsidRPr="00F32627">
          <w:rPr>
            <w:rStyle w:val="Hipervnculo"/>
            <w:color w:val="31849B" w:themeColor="accent5" w:themeShade="BF"/>
            <w:szCs w:val="22"/>
          </w:rPr>
          <w:t>Área Única</w:t>
        </w:r>
      </w:hyperlink>
      <w:r w:rsidRPr="00F32627">
        <w:rPr>
          <w:color w:val="31849B" w:themeColor="accent5" w:themeShade="BF"/>
        </w:rPr>
        <w:t xml:space="preserve"> </w:t>
      </w:r>
      <w:r w:rsidRPr="0063521C">
        <w:t xml:space="preserve">y </w:t>
      </w:r>
      <w:hyperlink r:id="rId28" w:anchor="no-back-button" w:history="1">
        <w:r w:rsidRPr="00F32627">
          <w:rPr>
            <w:rStyle w:val="Hipervnculo"/>
            <w:color w:val="31849B" w:themeColor="accent5" w:themeShade="BF"/>
            <w:szCs w:val="22"/>
          </w:rPr>
          <w:t>Libre Elección</w:t>
        </w:r>
      </w:hyperlink>
      <w:r w:rsidRPr="0063521C">
        <w:t xml:space="preserve"> </w:t>
      </w:r>
      <w:r>
        <w:t xml:space="preserve">de la Comunidad de Madrid </w:t>
      </w:r>
      <w:r w:rsidRPr="0063521C">
        <w:t>de</w:t>
      </w:r>
      <w:r>
        <w:t>l año</w:t>
      </w:r>
      <w:r w:rsidRPr="0063521C">
        <w:t xml:space="preserve"> 2010, marcan un escenario en el</w:t>
      </w:r>
      <w:r>
        <w:t xml:space="preserve"> </w:t>
      </w:r>
      <w:r w:rsidRPr="0063521C">
        <w:t>que se hace imprescindible impulsar el establecimiento de una cultura de trabajo conjunto</w:t>
      </w:r>
      <w:r>
        <w:t xml:space="preserve"> </w:t>
      </w:r>
      <w:r w:rsidRPr="0063521C">
        <w:t>y organizado entre los di</w:t>
      </w:r>
      <w:r>
        <w:t>ferentes ámbitos asistenciales.</w:t>
      </w:r>
    </w:p>
    <w:p w:rsidR="00F31D28" w:rsidRDefault="00F31D28" w:rsidP="0068118A">
      <w:r w:rsidRPr="002A25AB">
        <w:t>La continuidad asistencial se entiende como un elemento esencial que añade</w:t>
      </w:r>
      <w:r>
        <w:t xml:space="preserve"> </w:t>
      </w:r>
      <w:r w:rsidRPr="002A25AB">
        <w:t>valor a la asistencia sanitaria prestada en la C</w:t>
      </w:r>
      <w:r>
        <w:t>omunidad de Madrid,</w:t>
      </w:r>
      <w:r w:rsidRPr="002A25AB">
        <w:t xml:space="preserve"> y como un elemento de garantía de una</w:t>
      </w:r>
      <w:r>
        <w:t xml:space="preserve"> atención</w:t>
      </w:r>
      <w:r w:rsidRPr="002A25AB">
        <w:t xml:space="preserve"> de calidad. </w:t>
      </w:r>
      <w:r w:rsidRPr="0063521C">
        <w:t>De esta forma</w:t>
      </w:r>
      <w:r>
        <w:t>, se establecen</w:t>
      </w:r>
      <w:r w:rsidRPr="0063521C">
        <w:t xml:space="preserve"> acciones que r</w:t>
      </w:r>
      <w:r>
        <w:t>efuerzan</w:t>
      </w:r>
      <w:r w:rsidRPr="0063521C">
        <w:t xml:space="preserve"> el vínculo, relación y</w:t>
      </w:r>
      <w:r>
        <w:t xml:space="preserve"> </w:t>
      </w:r>
      <w:r w:rsidRPr="0063521C">
        <w:t>compromiso ent</w:t>
      </w:r>
      <w:r>
        <w:t>re la Atención Especializada</w:t>
      </w:r>
      <w:r w:rsidRPr="0063521C">
        <w:t>, la Atención Primaria y el entorno</w:t>
      </w:r>
      <w:r>
        <w:t xml:space="preserve"> </w:t>
      </w:r>
      <w:r w:rsidRPr="0063521C">
        <w:t>social en pacientes institucionalizados</w:t>
      </w:r>
      <w:r>
        <w:t>, permitiendo así un</w:t>
      </w:r>
      <w:r w:rsidRPr="0063521C">
        <w:t>a atención sanitaria continuada de los pacientes</w:t>
      </w:r>
      <w:r>
        <w:t>.</w:t>
      </w:r>
    </w:p>
    <w:p w:rsidR="00F31D28" w:rsidRDefault="00F31D28" w:rsidP="0068118A">
      <w:r>
        <w:t xml:space="preserve">A </w:t>
      </w:r>
      <w:r w:rsidR="004E4D27">
        <w:t>continuación,</w:t>
      </w:r>
      <w:r>
        <w:t xml:space="preserve"> se presentan los principales resultados de la actividad desarrollada por este centro en el ámbito de la continuidad asistencial.</w:t>
      </w:r>
    </w:p>
    <w:p w:rsidR="00F31D28" w:rsidRDefault="00F31D28" w:rsidP="00F22E30">
      <w:pPr>
        <w:pStyle w:val="Nivel03confilete"/>
      </w:pPr>
      <w:r>
        <w:t>Comisiones</w:t>
      </w:r>
    </w:p>
    <w:p w:rsidR="00E50D18" w:rsidRPr="00E50D18" w:rsidRDefault="00E50D18" w:rsidP="00E50D18">
      <w:pPr>
        <w:pStyle w:val="Normallistas"/>
      </w:pPr>
      <w:r w:rsidRPr="00E50D18">
        <w:t>Elaboración y puesta en marcha de protocolo para derivación de pacientes a la</w:t>
      </w:r>
      <w:r>
        <w:t xml:space="preserve"> consulta "Post-covid" desde Atención Primaria.</w:t>
      </w:r>
    </w:p>
    <w:p w:rsidR="00E50D18" w:rsidRPr="00E50D18" w:rsidRDefault="00E50D18" w:rsidP="00E50D18">
      <w:pPr>
        <w:pStyle w:val="Normallistas"/>
      </w:pPr>
      <w:r w:rsidRPr="00E50D18">
        <w:t>Creación de comisión de seguimiento de la situación de la pandemia en la Comunidad de Madrid y en H</w:t>
      </w:r>
      <w:r>
        <w:t xml:space="preserve"> </w:t>
      </w:r>
      <w:r w:rsidRPr="00E50D18">
        <w:t>C</w:t>
      </w:r>
      <w:r>
        <w:t xml:space="preserve">entral de la </w:t>
      </w:r>
      <w:r w:rsidRPr="00E50D18">
        <w:t>D</w:t>
      </w:r>
      <w:r>
        <w:t>efensa</w:t>
      </w:r>
      <w:r w:rsidRPr="00E50D18">
        <w:t xml:space="preserve"> con celebración de reuniones periódicas (“on line”)</w:t>
      </w:r>
      <w:r>
        <w:t>.</w:t>
      </w:r>
    </w:p>
    <w:p w:rsidR="00F31D28" w:rsidRDefault="00F31D28" w:rsidP="00F22E30">
      <w:pPr>
        <w:pStyle w:val="Nivel03confilete"/>
      </w:pPr>
      <w:r w:rsidRPr="00F31D28">
        <w:t>Líneas de Trabajo</w:t>
      </w:r>
    </w:p>
    <w:p w:rsidR="00E50D18" w:rsidRDefault="00E50D18" w:rsidP="0065554A">
      <w:pPr>
        <w:pStyle w:val="NormalListas2"/>
        <w:spacing w:before="0"/>
      </w:pPr>
      <w:r w:rsidRPr="00E50D18">
        <w:t xml:space="preserve">Facilitar y agilizar la comunicación entre Atención </w:t>
      </w:r>
      <w:r w:rsidR="00655F61">
        <w:t>P</w:t>
      </w:r>
      <w:r w:rsidRPr="00E50D18">
        <w:t>rimaria y Atención Especializada para el diagnóstico, tratamiento y seguimiento de pacientes COVID (Servicio de admisión y continuidad</w:t>
      </w:r>
      <w:r>
        <w:t xml:space="preserve"> </w:t>
      </w:r>
      <w:r w:rsidRPr="00E50D18">
        <w:t>asistencial-Servicio correspondie</w:t>
      </w:r>
      <w:r>
        <w:t>nte de Atención hospitalaria).</w:t>
      </w:r>
    </w:p>
    <w:p w:rsidR="00E50D18" w:rsidRDefault="00E50D18" w:rsidP="0065554A">
      <w:pPr>
        <w:pStyle w:val="NormalListas2"/>
        <w:spacing w:before="0"/>
      </w:pPr>
      <w:r w:rsidRPr="00E50D18">
        <w:t>Elaboración de guías y creación de algoritmos diagnósticos para el manejo del paciente Covid</w:t>
      </w:r>
      <w:r>
        <w:t>.</w:t>
      </w:r>
    </w:p>
    <w:p w:rsidR="00E50D18" w:rsidRDefault="00E50D18" w:rsidP="0065554A">
      <w:pPr>
        <w:pStyle w:val="NormalListas2"/>
        <w:spacing w:before="0"/>
      </w:pPr>
      <w:r w:rsidRPr="00E50D18">
        <w:t xml:space="preserve">Reprogramación de citas, presenciales o telefónicas, según necesidades del paciente. </w:t>
      </w:r>
    </w:p>
    <w:p w:rsidR="00E50D18" w:rsidRDefault="00E50D18" w:rsidP="0065554A">
      <w:pPr>
        <w:pStyle w:val="NormalListas2"/>
        <w:spacing w:before="0"/>
      </w:pPr>
      <w:r w:rsidRPr="00E50D18">
        <w:t xml:space="preserve">Programación de seguimiento de los pacientes. </w:t>
      </w:r>
    </w:p>
    <w:p w:rsidR="00E50D18" w:rsidRDefault="00E50D18" w:rsidP="0065554A">
      <w:pPr>
        <w:pStyle w:val="NormalListas2"/>
        <w:spacing w:before="0"/>
      </w:pPr>
      <w:r w:rsidRPr="00E50D18">
        <w:t xml:space="preserve">Inclusión en cartera de servicios de </w:t>
      </w:r>
      <w:r>
        <w:t>A</w:t>
      </w:r>
      <w:r w:rsidRPr="00E50D18">
        <w:t xml:space="preserve">tención </w:t>
      </w:r>
      <w:r>
        <w:t>P</w:t>
      </w:r>
      <w:r w:rsidRPr="00E50D18">
        <w:t>rimaria la determinación de prueba PCR y serología COVID</w:t>
      </w:r>
      <w:r>
        <w:t>-</w:t>
      </w:r>
      <w:r w:rsidRPr="00E50D18">
        <w:t>19</w:t>
      </w:r>
      <w:r>
        <w:t>.</w:t>
      </w:r>
    </w:p>
    <w:p w:rsidR="00E50D18" w:rsidRDefault="00E50D18" w:rsidP="0065554A">
      <w:pPr>
        <w:pStyle w:val="NormalListas2"/>
        <w:spacing w:before="0"/>
      </w:pPr>
      <w:r w:rsidRPr="00E50D18">
        <w:t>Información diaria de resultados PCR y pacientes en aislamiento domiciliario a los Centros de Salud</w:t>
      </w:r>
      <w:r>
        <w:t>.</w:t>
      </w:r>
    </w:p>
    <w:p w:rsidR="00E50D18" w:rsidRDefault="00E50D18" w:rsidP="0065554A">
      <w:pPr>
        <w:pStyle w:val="NormalListas2"/>
        <w:spacing w:before="0"/>
      </w:pPr>
      <w:r w:rsidRPr="00E50D18">
        <w:t xml:space="preserve">Creación de consulta para seguimiento de pacientes post-COVID: equipo multidisciplinar. </w:t>
      </w:r>
    </w:p>
    <w:p w:rsidR="00E50D18" w:rsidRDefault="00E50D18" w:rsidP="0065554A">
      <w:pPr>
        <w:pStyle w:val="NormalListas2"/>
        <w:spacing w:before="0"/>
      </w:pPr>
      <w:r w:rsidRPr="00E50D18">
        <w:t>Elaboración de un</w:t>
      </w:r>
      <w:r>
        <w:t xml:space="preserve"> protocolo de derivación desde A</w:t>
      </w:r>
      <w:r w:rsidRPr="00E50D18">
        <w:t xml:space="preserve">tención </w:t>
      </w:r>
      <w:r>
        <w:t>Primaria.</w:t>
      </w:r>
    </w:p>
    <w:p w:rsidR="00E50D18" w:rsidRPr="00E50D18" w:rsidRDefault="00E50D18" w:rsidP="0065554A">
      <w:pPr>
        <w:pStyle w:val="NormalListas2"/>
        <w:spacing w:before="0"/>
      </w:pPr>
      <w:r w:rsidRPr="00E50D18">
        <w:t xml:space="preserve">Comunicación telefónica y a través de correo electrónico. </w:t>
      </w:r>
    </w:p>
    <w:p w:rsidR="00E50D18" w:rsidRPr="00E50D18" w:rsidRDefault="00E50D18" w:rsidP="0065554A">
      <w:pPr>
        <w:pStyle w:val="NormalListas2"/>
        <w:spacing w:before="0"/>
      </w:pPr>
      <w:r w:rsidRPr="00E50D18">
        <w:lastRenderedPageBreak/>
        <w:t>Cuenta de correo genérica específica para seguimiento de pacientes y realización de consultas desde A</w:t>
      </w:r>
      <w:r>
        <w:t>tención Primaria</w:t>
      </w:r>
      <w:r w:rsidRPr="00E50D18">
        <w:t xml:space="preserve">. </w:t>
      </w:r>
    </w:p>
    <w:p w:rsidR="00E50D18" w:rsidRPr="00E50D18" w:rsidRDefault="00E50D18" w:rsidP="0065554A">
      <w:pPr>
        <w:pStyle w:val="NormalListas2"/>
        <w:spacing w:before="0"/>
      </w:pPr>
      <w:r w:rsidRPr="00E50D18">
        <w:t>Circuito de Incidencias a través del Servicio de Admisión y C. Asistencial</w:t>
      </w:r>
      <w:r>
        <w:t>.</w:t>
      </w:r>
      <w:r w:rsidRPr="00E50D18">
        <w:t xml:space="preserve"> </w:t>
      </w:r>
    </w:p>
    <w:p w:rsidR="00E50D18" w:rsidRPr="00E50D18" w:rsidRDefault="00E50D18" w:rsidP="0065554A">
      <w:pPr>
        <w:pStyle w:val="NormalListas2"/>
        <w:spacing w:before="0"/>
      </w:pPr>
      <w:r w:rsidRPr="00E50D18">
        <w:t>Circuitos internos de comunicación de incidencias por otras vías (Atención al Paciente)</w:t>
      </w:r>
      <w:r>
        <w:t>.</w:t>
      </w:r>
    </w:p>
    <w:p w:rsidR="00F31D28" w:rsidRDefault="00F31D28" w:rsidP="00F22E30">
      <w:pPr>
        <w:pStyle w:val="TITULO-Nivel2"/>
      </w:pPr>
      <w:bookmarkStart w:id="83" w:name="_Toc74228261"/>
      <w:bookmarkStart w:id="84" w:name="_Toc75343958"/>
      <w:bookmarkStart w:id="85" w:name="_Toc89071672"/>
      <w:r>
        <w:t>Cuidados</w:t>
      </w:r>
      <w:bookmarkEnd w:id="83"/>
      <w:bookmarkEnd w:id="84"/>
      <w:bookmarkEnd w:id="85"/>
    </w:p>
    <w:p w:rsidR="00F31D28" w:rsidRPr="00F22E30" w:rsidRDefault="00F31D28" w:rsidP="00F22E30">
      <w:pPr>
        <w:pStyle w:val="Nivel03confilete"/>
      </w:pPr>
      <w:r w:rsidRPr="00F22E30">
        <w:t>Protocolos y registros enfermeros</w:t>
      </w:r>
    </w:p>
    <w:p w:rsidR="00B23167" w:rsidRPr="00B23167" w:rsidRDefault="00B23167" w:rsidP="00B23167">
      <w:pPr>
        <w:pStyle w:val="TITULO-Nivel4"/>
      </w:pPr>
      <w:r w:rsidRPr="00B23167">
        <w:t>Nº</w:t>
      </w:r>
      <w:r w:rsidRPr="00B23167">
        <w:tab/>
        <w:t>DOCUMENTOS ELABORADOS/CODIFICADOS</w:t>
      </w:r>
    </w:p>
    <w:p w:rsidR="00B23167" w:rsidRPr="00B23167" w:rsidRDefault="00B23167" w:rsidP="00B23167">
      <w:r w:rsidRPr="00B23167">
        <w:t>1</w:t>
      </w:r>
      <w:r>
        <w:tab/>
        <w:t>Actualización del Registro de C</w:t>
      </w:r>
      <w:r w:rsidRPr="00B23167">
        <w:t>aídas</w:t>
      </w:r>
    </w:p>
    <w:p w:rsidR="00B23167" w:rsidRPr="00B23167" w:rsidRDefault="00B23167" w:rsidP="00B23167">
      <w:r w:rsidRPr="00B23167">
        <w:t>2</w:t>
      </w:r>
      <w:r w:rsidRPr="00B23167">
        <w:tab/>
        <w:t>Hoja de firmas del carro de parada. Hospitalización</w:t>
      </w:r>
    </w:p>
    <w:p w:rsidR="00B23167" w:rsidRPr="00B23167" w:rsidRDefault="00B23167" w:rsidP="00B23167">
      <w:r w:rsidRPr="00B23167">
        <w:t>3</w:t>
      </w:r>
      <w:r w:rsidRPr="00B23167">
        <w:tab/>
        <w:t>Hoja de firmas del carro de parada. Servicios Centrales</w:t>
      </w:r>
    </w:p>
    <w:p w:rsidR="00B23167" w:rsidRPr="00B23167" w:rsidRDefault="00B23167" w:rsidP="00B23167">
      <w:r w:rsidRPr="00B23167">
        <w:t>4</w:t>
      </w:r>
      <w:r w:rsidRPr="00B23167">
        <w:tab/>
        <w:t>Hoja de firmas del carro de parada. Urgenciaa_UCI</w:t>
      </w:r>
    </w:p>
    <w:p w:rsidR="00B23167" w:rsidRPr="00B23167" w:rsidRDefault="00B23167" w:rsidP="00B23167">
      <w:r w:rsidRPr="00B23167">
        <w:t>5</w:t>
      </w:r>
      <w:r w:rsidRPr="00B23167">
        <w:tab/>
        <w:t>Hoja de firmas del carro de parada. Hemodiálisis</w:t>
      </w:r>
    </w:p>
    <w:p w:rsidR="00B23167" w:rsidRPr="00B23167" w:rsidRDefault="00B23167" w:rsidP="00B23167">
      <w:r w:rsidRPr="00B23167">
        <w:t>6</w:t>
      </w:r>
      <w:r w:rsidRPr="00B23167">
        <w:tab/>
        <w:t>Lista de verificación. Preparación paciente quirúrgico</w:t>
      </w:r>
    </w:p>
    <w:p w:rsidR="00B23167" w:rsidRPr="00B23167" w:rsidRDefault="00B23167" w:rsidP="00B23167">
      <w:r w:rsidRPr="00B23167">
        <w:t>7</w:t>
      </w:r>
      <w:r w:rsidRPr="00B23167">
        <w:tab/>
        <w:t>Cartel Administración Segura de Medicamentos. Los 5 correctos</w:t>
      </w:r>
    </w:p>
    <w:p w:rsidR="00B23167" w:rsidRPr="00B23167" w:rsidRDefault="00B23167" w:rsidP="00B23167">
      <w:r w:rsidRPr="00B23167">
        <w:t>8</w:t>
      </w:r>
      <w:r w:rsidRPr="00B23167">
        <w:tab/>
        <w:t>Lista de verificación de Braquiterapia</w:t>
      </w:r>
    </w:p>
    <w:p w:rsidR="00B23167" w:rsidRPr="00B23167" w:rsidRDefault="00B23167" w:rsidP="00B23167">
      <w:r w:rsidRPr="00B23167">
        <w:t>9</w:t>
      </w:r>
      <w:r w:rsidRPr="00B23167">
        <w:tab/>
        <w:t>Valoración. Consulta de Enfermería Radioterapia</w:t>
      </w:r>
    </w:p>
    <w:p w:rsidR="00B23167" w:rsidRPr="00B23167" w:rsidRDefault="00B23167" w:rsidP="00B23167">
      <w:r w:rsidRPr="00B23167">
        <w:t>10</w:t>
      </w:r>
      <w:r w:rsidRPr="00B23167">
        <w:tab/>
        <w:t>Seguimiento. Consulta de Enfermería Radioterapia</w:t>
      </w:r>
    </w:p>
    <w:p w:rsidR="00B23167" w:rsidRPr="00B23167" w:rsidRDefault="00B23167" w:rsidP="00B23167">
      <w:r w:rsidRPr="00B23167">
        <w:t>11</w:t>
      </w:r>
      <w:r w:rsidRPr="00B23167">
        <w:tab/>
        <w:t>Cartel de Prevención de Caídas</w:t>
      </w:r>
    </w:p>
    <w:p w:rsidR="00B23167" w:rsidRPr="00B23167" w:rsidRDefault="00B23167" w:rsidP="00B23167">
      <w:r w:rsidRPr="00B23167">
        <w:t>12</w:t>
      </w:r>
      <w:r w:rsidRPr="00B23167">
        <w:tab/>
        <w:t>Cartel Uso de mascarillas para pacientes</w:t>
      </w:r>
    </w:p>
    <w:p w:rsidR="00B23167" w:rsidRPr="00B23167" w:rsidRDefault="00B23167" w:rsidP="00B23167">
      <w:r w:rsidRPr="00B23167">
        <w:t>13</w:t>
      </w:r>
      <w:r w:rsidRPr="00B23167">
        <w:tab/>
        <w:t>Protocolo de dilución de fármacos de UCI</w:t>
      </w:r>
    </w:p>
    <w:p w:rsidR="00B23167" w:rsidRPr="00B23167" w:rsidRDefault="00B23167" w:rsidP="00B23167">
      <w:pPr>
        <w:ind w:left="705" w:hanging="705"/>
      </w:pPr>
      <w:r w:rsidRPr="00B23167">
        <w:t>1</w:t>
      </w:r>
      <w:r>
        <w:t>4</w:t>
      </w:r>
      <w:r>
        <w:tab/>
        <w:t>Lista de verificación SARS-CoV-</w:t>
      </w:r>
      <w:r w:rsidRPr="00B23167">
        <w:t>2 del Servicio de Hematología y Transfusión. Medidas higiénicas para pacientes</w:t>
      </w:r>
    </w:p>
    <w:p w:rsidR="00B23167" w:rsidRPr="00DB4C3D" w:rsidRDefault="00B23167" w:rsidP="00B23167">
      <w:r w:rsidRPr="00B23167">
        <w:t>15</w:t>
      </w:r>
      <w:r w:rsidRPr="00B23167">
        <w:tab/>
        <w:t>Actualización de la Lista de verificación Preextracción y Pretransfusión</w:t>
      </w:r>
    </w:p>
    <w:p w:rsidR="00F31D28" w:rsidRPr="00F22E30" w:rsidRDefault="00F31D28" w:rsidP="00F22E30">
      <w:pPr>
        <w:pStyle w:val="Columnas"/>
      </w:pPr>
    </w:p>
    <w:p w:rsidR="00F31D28" w:rsidRDefault="00F31D28" w:rsidP="00F22E30">
      <w:pPr>
        <w:pStyle w:val="Columnas"/>
        <w:rPr>
          <w:rStyle w:val="volume"/>
        </w:rPr>
      </w:pPr>
    </w:p>
    <w:p w:rsidR="00F31D28" w:rsidRDefault="00F31D28" w:rsidP="002A72DD">
      <w:pPr>
        <w:pStyle w:val="TITULO-Nivel2"/>
      </w:pPr>
      <w:bookmarkStart w:id="86" w:name="_Toc89071673"/>
      <w:r w:rsidRPr="00B723F6">
        <w:t>Áreas de Soporte y Actividad</w:t>
      </w:r>
      <w:bookmarkEnd w:id="86"/>
      <w:r w:rsidRPr="00B723F6">
        <w:t xml:space="preserve"> </w:t>
      </w:r>
    </w:p>
    <w:p w:rsidR="00F31D28" w:rsidRDefault="00F31D28" w:rsidP="00B23167">
      <w:pPr>
        <w:pStyle w:val="TITULO-Nivel3"/>
      </w:pPr>
      <w:r>
        <w:t>Seguridad y vigilancia</w:t>
      </w:r>
    </w:p>
    <w:p w:rsidR="00B23167" w:rsidRPr="0055420E" w:rsidRDefault="00B23167" w:rsidP="00B23167">
      <w:r>
        <w:t>La seguridad y vigilancia del e</w:t>
      </w:r>
      <w:r w:rsidRPr="00B23167">
        <w:t xml:space="preserve">stablecimiento se lleva a cabo a través de un servicio de Seguridad Privada, la cual lleva a cabo acciones de vigilancia de instalaciones, control de accesos (tanto de forma física como a través de un servicio de cámaras CCTV), control perimetral en las tomas de tierra y despegue de helicópteros tanto en evacuaciones reales como en prácticas en </w:t>
      </w:r>
      <w:r w:rsidRPr="00B23167">
        <w:lastRenderedPageBreak/>
        <w:t>el Helipuerto del Hospital</w:t>
      </w:r>
      <w:r>
        <w:t>,</w:t>
      </w:r>
      <w:r w:rsidRPr="00B23167">
        <w:t xml:space="preserve"> y actuaciones del personal de seguridad allá donde son requeridos por los distintos servicios del H</w:t>
      </w:r>
      <w:r>
        <w:t xml:space="preserve">ospital </w:t>
      </w:r>
      <w:r w:rsidRPr="00B23167">
        <w:t>C</w:t>
      </w:r>
      <w:r>
        <w:t>entral de la Defensa.</w:t>
      </w:r>
    </w:p>
    <w:p w:rsidR="00B23167" w:rsidRDefault="00B23167" w:rsidP="00B23167">
      <w:pPr>
        <w:pStyle w:val="Normallistas"/>
        <w:numPr>
          <w:ilvl w:val="0"/>
          <w:numId w:val="0"/>
        </w:numPr>
      </w:pPr>
    </w:p>
    <w:p w:rsidR="00F31D28" w:rsidRDefault="00F31D28" w:rsidP="00BC57B2">
      <w:pPr>
        <w:pStyle w:val="Normallistas"/>
        <w:numPr>
          <w:ilvl w:val="0"/>
          <w:numId w:val="4"/>
        </w:numPr>
        <w:rPr>
          <w:rStyle w:val="volume"/>
        </w:rPr>
      </w:pPr>
      <w:r>
        <w:rPr>
          <w:rStyle w:val="volume"/>
        </w:rPr>
        <w:br w:type="page"/>
      </w:r>
    </w:p>
    <w:p w:rsidR="00F22E30" w:rsidRDefault="007119A9" w:rsidP="003B7CE5">
      <w:pPr>
        <w:pStyle w:val="Normallistas"/>
        <w:numPr>
          <w:ilvl w:val="0"/>
          <w:numId w:val="0"/>
        </w:numPr>
        <w:ind w:left="568"/>
      </w:pPr>
      <w:bookmarkStart w:id="87" w:name="_Toc74228262"/>
      <w:bookmarkStart w:id="88" w:name="_Toc75343959"/>
      <w:bookmarkEnd w:id="80"/>
      <w:r w:rsidRPr="00902714">
        <w:rPr>
          <w:rFonts w:eastAsia="Times New Roman"/>
          <w:i/>
          <w:noProof/>
          <w:color w:val="7F7F7F" w:themeColor="text1" w:themeTint="80"/>
          <w:sz w:val="16"/>
          <w:szCs w:val="20"/>
          <w:lang w:eastAsia="es-ES"/>
        </w:rPr>
        <w:lastRenderedPageBreak/>
        <mc:AlternateContent>
          <mc:Choice Requires="wps">
            <w:drawing>
              <wp:anchor distT="0" distB="0" distL="114300" distR="114300" simplePos="0" relativeHeight="251721728" behindDoc="0" locked="0" layoutInCell="1" allowOverlap="1" wp14:anchorId="15085C67" wp14:editId="7CCDA73E">
                <wp:simplePos x="0" y="0"/>
                <wp:positionH relativeFrom="column">
                  <wp:posOffset>2254250</wp:posOffset>
                </wp:positionH>
                <wp:positionV relativeFrom="paragraph">
                  <wp:posOffset>5693410</wp:posOffset>
                </wp:positionV>
                <wp:extent cx="2683570" cy="3144520"/>
                <wp:effectExtent l="0" t="0" r="0" b="0"/>
                <wp:wrapNone/>
                <wp:docPr id="2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683570"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7119A9" w:rsidRDefault="007119A9" w:rsidP="00902714">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Calidad</w:t>
                            </w:r>
                          </w:p>
                          <w:p w:rsidR="007119A9" w:rsidRPr="00D05EF7" w:rsidRDefault="007119A9" w:rsidP="003B7CE5">
                            <w:pPr>
                              <w:pStyle w:val="Indice"/>
                              <w:jc w:val="right"/>
                              <w:rPr>
                                <w:sz w:val="28"/>
                              </w:rPr>
                            </w:pPr>
                            <w:r w:rsidRPr="00D05EF7">
                              <w:rPr>
                                <w:sz w:val="28"/>
                              </w:rPr>
                              <w:t>Objetivos institucionales de calidad</w:t>
                            </w:r>
                          </w:p>
                          <w:p w:rsidR="007119A9" w:rsidRPr="00D05EF7" w:rsidRDefault="007119A9" w:rsidP="003B7CE5">
                            <w:pPr>
                              <w:pStyle w:val="Indice"/>
                              <w:jc w:val="right"/>
                              <w:rPr>
                                <w:sz w:val="28"/>
                              </w:rPr>
                            </w:pPr>
                            <w:r w:rsidRPr="00D05EF7">
                              <w:rPr>
                                <w:sz w:val="28"/>
                              </w:rPr>
                              <w:t>Comisiones Hospitalarias</w:t>
                            </w:r>
                          </w:p>
                          <w:p w:rsidR="007119A9" w:rsidRPr="00D05EF7" w:rsidRDefault="007119A9" w:rsidP="003B7CE5">
                            <w:pPr>
                              <w:pStyle w:val="Indice"/>
                              <w:jc w:val="right"/>
                              <w:rPr>
                                <w:sz w:val="28"/>
                              </w:rPr>
                            </w:pPr>
                            <w:r w:rsidRPr="00D05EF7">
                              <w:rPr>
                                <w:sz w:val="28"/>
                              </w:rPr>
                              <w:t>Grupos de Mejora</w:t>
                            </w:r>
                          </w:p>
                          <w:p w:rsidR="007119A9" w:rsidRPr="00D05EF7" w:rsidRDefault="007119A9" w:rsidP="003B7CE5">
                            <w:pPr>
                              <w:pStyle w:val="Indice"/>
                              <w:jc w:val="right"/>
                              <w:rPr>
                                <w:sz w:val="28"/>
                              </w:rPr>
                            </w:pPr>
                            <w:r w:rsidRPr="00D05EF7">
                              <w:rPr>
                                <w:sz w:val="28"/>
                              </w:rPr>
                              <w:t>Certificaciones y Acreditaciones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085C67" id="_x0000_s1037" type="#_x0000_t202" style="position:absolute;left:0;text-align:left;margin-left:177.5pt;margin-top:448.3pt;width:211.3pt;height:247.6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" filled="f" stroked="f" strokeweight="2pt">
                <o:lock v:ext="edit" aspectratio="t"/>
                <v:textbox>
                  <w:txbxContent>
                    <w:p w:rsidR="007119A9" w:rsidRDefault="007119A9" w:rsidP="00902714">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Calidad</w:t>
                      </w:r>
                    </w:p>
                    <w:p w:rsidR="007119A9" w:rsidRPr="00D05EF7" w:rsidRDefault="007119A9" w:rsidP="003B7CE5">
                      <w:pPr>
                        <w:pStyle w:val="Indice"/>
                        <w:jc w:val="right"/>
                        <w:rPr>
                          <w:sz w:val="28"/>
                        </w:rPr>
                      </w:pPr>
                      <w:r w:rsidRPr="00D05EF7">
                        <w:rPr>
                          <w:sz w:val="28"/>
                        </w:rPr>
                        <w:t>Objetivos institucionales de calidad</w:t>
                      </w:r>
                    </w:p>
                    <w:p w:rsidR="007119A9" w:rsidRPr="00D05EF7" w:rsidRDefault="007119A9" w:rsidP="003B7CE5">
                      <w:pPr>
                        <w:pStyle w:val="Indice"/>
                        <w:jc w:val="right"/>
                        <w:rPr>
                          <w:sz w:val="28"/>
                        </w:rPr>
                      </w:pPr>
                      <w:r w:rsidRPr="00D05EF7">
                        <w:rPr>
                          <w:sz w:val="28"/>
                        </w:rPr>
                        <w:t>Comisiones Hospitalarias</w:t>
                      </w:r>
                    </w:p>
                    <w:p w:rsidR="007119A9" w:rsidRPr="00D05EF7" w:rsidRDefault="007119A9" w:rsidP="003B7CE5">
                      <w:pPr>
                        <w:pStyle w:val="Indice"/>
                        <w:jc w:val="right"/>
                        <w:rPr>
                          <w:sz w:val="28"/>
                        </w:rPr>
                      </w:pPr>
                      <w:r w:rsidRPr="00D05EF7">
                        <w:rPr>
                          <w:sz w:val="28"/>
                        </w:rPr>
                        <w:t>Grupos de Mejora</w:t>
                      </w:r>
                    </w:p>
                    <w:p w:rsidR="007119A9" w:rsidRPr="00D05EF7" w:rsidRDefault="007119A9" w:rsidP="003B7CE5">
                      <w:pPr>
                        <w:pStyle w:val="Indice"/>
                        <w:jc w:val="right"/>
                        <w:rPr>
                          <w:sz w:val="28"/>
                        </w:rPr>
                      </w:pPr>
                      <w:r w:rsidRPr="00D05EF7">
                        <w:rPr>
                          <w:sz w:val="28"/>
                        </w:rPr>
                        <w:t>Certificaciones y Acreditaciones</w:t>
                      </w:r>
                    </w:p>
                  </w:txbxContent>
                </v:textbox>
              </v:shape>
            </w:pict>
          </mc:Fallback>
        </mc:AlternateContent>
      </w:r>
      <w:r w:rsidR="003B7CE5">
        <w:rPr>
          <w:noProof/>
          <w:lang w:eastAsia="es-ES"/>
        </w:rPr>
        <w:drawing>
          <wp:anchor distT="0" distB="0" distL="114300" distR="114300" simplePos="0" relativeHeight="251759616" behindDoc="1" locked="0" layoutInCell="1" allowOverlap="1">
            <wp:simplePos x="0" y="0"/>
            <wp:positionH relativeFrom="page">
              <wp:posOffset>-838</wp:posOffset>
            </wp:positionH>
            <wp:positionV relativeFrom="paragraph">
              <wp:posOffset>-1028065</wp:posOffset>
            </wp:positionV>
            <wp:extent cx="7559204" cy="10690698"/>
            <wp:effectExtent l="0" t="0" r="381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eccion_0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559204" cy="10690698"/>
                    </a:xfrm>
                    <a:prstGeom prst="rect">
                      <a:avLst/>
                    </a:prstGeom>
                  </pic:spPr>
                </pic:pic>
              </a:graphicData>
            </a:graphic>
            <wp14:sizeRelH relativeFrom="margin">
              <wp14:pctWidth>0</wp14:pctWidth>
            </wp14:sizeRelH>
            <wp14:sizeRelV relativeFrom="margin">
              <wp14:pctHeight>0</wp14:pctHeight>
            </wp14:sizeRelV>
          </wp:anchor>
        </w:drawing>
      </w:r>
      <w:r w:rsidR="00630E75" w:rsidRPr="00902714">
        <w:rPr>
          <w:rFonts w:eastAsia="Times New Roman"/>
          <w:i/>
          <w:noProof/>
          <w:color w:val="7F7F7F" w:themeColor="text1" w:themeTint="80"/>
          <w:sz w:val="16"/>
          <w:szCs w:val="20"/>
          <w:lang w:eastAsia="es-ES"/>
        </w:rPr>
        <mc:AlternateContent>
          <mc:Choice Requires="wps">
            <w:drawing>
              <wp:anchor distT="0" distB="0" distL="114300" distR="114300" simplePos="0" relativeHeight="251722752" behindDoc="0" locked="0" layoutInCell="1" allowOverlap="1" wp14:anchorId="75EA99CC" wp14:editId="441B1614">
                <wp:simplePos x="0" y="0"/>
                <wp:positionH relativeFrom="column">
                  <wp:posOffset>4966335</wp:posOffset>
                </wp:positionH>
                <wp:positionV relativeFrom="paragraph">
                  <wp:posOffset>5163185</wp:posOffset>
                </wp:positionV>
                <wp:extent cx="1212215" cy="2220685"/>
                <wp:effectExtent l="0" t="0" r="0" b="0"/>
                <wp:wrapNone/>
                <wp:docPr id="45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7119A9" w:rsidRPr="004B6EF5" w:rsidRDefault="007119A9" w:rsidP="00E2109A">
                            <w:pPr>
                              <w:pStyle w:val="TITULO-Nivel4"/>
                            </w:pPr>
                          </w:p>
                          <w:p w:rsidR="007119A9" w:rsidRDefault="007119A9" w:rsidP="006573E2">
                            <w:pPr>
                              <w:pStyle w:val="Capitulo"/>
                              <w:spacing w:before="0"/>
                            </w:pPr>
                            <w:r>
                              <w:t>4</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5EA99CC" id="_x0000_s1038" type="#_x0000_t202" style="position:absolute;left:0;text-align:left;margin-left:391.05pt;margin-top:406.55pt;width:95.45pt;height:174.85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" filled="f" stroked="f" strokeweight="2pt">
                <o:lock v:ext="edit" aspectratio="t"/>
                <v:textbox>
                  <w:txbxContent>
                    <w:p w:rsidR="007119A9" w:rsidRPr="004B6EF5" w:rsidRDefault="007119A9" w:rsidP="00E2109A">
                      <w:pPr>
                        <w:pStyle w:val="TITULO-Nivel4"/>
                      </w:pPr>
                    </w:p>
                    <w:p w:rsidR="007119A9" w:rsidRDefault="007119A9" w:rsidP="006573E2">
                      <w:pPr>
                        <w:pStyle w:val="Capitulo"/>
                        <w:spacing w:before="0"/>
                      </w:pPr>
                      <w:r>
                        <w:t>4</w:t>
                      </w:r>
                    </w:p>
                  </w:txbxContent>
                </v:textbox>
              </v:shape>
            </w:pict>
          </mc:Fallback>
        </mc:AlternateContent>
      </w:r>
    </w:p>
    <w:p w:rsidR="00F31D28" w:rsidRDefault="00F31D28" w:rsidP="00F22E30">
      <w:pPr>
        <w:pStyle w:val="TITULO-Nivel1"/>
      </w:pPr>
      <w:bookmarkStart w:id="89" w:name="_Toc89071674"/>
      <w:r w:rsidRPr="002C3E72">
        <w:lastRenderedPageBreak/>
        <w:t>Calidad</w:t>
      </w:r>
      <w:bookmarkEnd w:id="87"/>
      <w:bookmarkEnd w:id="88"/>
      <w:bookmarkEnd w:id="89"/>
      <w:r w:rsidRPr="009E7227">
        <w:t xml:space="preserve"> </w:t>
      </w:r>
    </w:p>
    <w:p w:rsidR="00F004AB" w:rsidRPr="009E7227" w:rsidRDefault="00F004AB" w:rsidP="007C7F5F">
      <w:pPr>
        <w:pStyle w:val="TITULO-Nivel2"/>
      </w:pPr>
      <w:bookmarkStart w:id="90" w:name="_Toc318202544"/>
      <w:bookmarkStart w:id="91" w:name="_Toc75343960"/>
      <w:bookmarkStart w:id="92" w:name="_Toc89071675"/>
      <w:r w:rsidRPr="009E7227">
        <w:t>Objetivos institucionales de calida</w:t>
      </w:r>
      <w:bookmarkEnd w:id="90"/>
      <w:r w:rsidRPr="009E7227">
        <w:t>d</w:t>
      </w:r>
      <w:bookmarkEnd w:id="91"/>
      <w:bookmarkEnd w:id="92"/>
    </w:p>
    <w:p w:rsidR="00F82D07" w:rsidRPr="009E7227" w:rsidRDefault="00A71181" w:rsidP="007C7F5F">
      <w:pPr>
        <w:pStyle w:val="Nombredetabla"/>
      </w:pPr>
      <w:r>
        <w:t>Datos comparativos con grupo 2</w:t>
      </w:r>
      <w:r w:rsidR="00F82D07" w:rsidRPr="009E7227">
        <w:t xml:space="preserve"> y S</w:t>
      </w:r>
      <w:r w:rsidR="00E20401">
        <w:t>ervicio Madrileño de Salud</w:t>
      </w:r>
    </w:p>
    <w:p w:rsidR="00AB27E8" w:rsidRDefault="00AB27E8" w:rsidP="0068118A"/>
    <w:p w:rsidR="00AB27E8" w:rsidRDefault="00AB27E8" w:rsidP="0068118A"/>
    <w:tbl>
      <w:tblPr>
        <w:tblStyle w:val="TablaGeneral"/>
        <w:tblW w:w="5000" w:type="pct"/>
        <w:tblLook w:val="00A0" w:firstRow="1" w:lastRow="0" w:firstColumn="1" w:lastColumn="0" w:noHBand="0" w:noVBand="0"/>
      </w:tblPr>
      <w:tblGrid>
        <w:gridCol w:w="1962"/>
        <w:gridCol w:w="2502"/>
        <w:gridCol w:w="1176"/>
        <w:gridCol w:w="1046"/>
        <w:gridCol w:w="1251"/>
      </w:tblGrid>
      <w:tr w:rsidR="00AB27E8" w:rsidRPr="009E7227" w:rsidTr="00B34270">
        <w:trPr>
          <w:cnfStyle w:val="100000000000" w:firstRow="1" w:lastRow="0" w:firstColumn="0" w:lastColumn="0" w:oddVBand="0" w:evenVBand="0" w:oddHBand="0"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5000" w:type="pct"/>
            <w:gridSpan w:val="5"/>
          </w:tcPr>
          <w:p w:rsidR="00AB27E8" w:rsidRPr="00B23167" w:rsidRDefault="00AB27E8" w:rsidP="00B34270">
            <w:pPr>
              <w:jc w:val="center"/>
              <w:rPr>
                <w:rFonts w:ascii="Montserrat SemiBold" w:hAnsi="Montserrat SemiBold"/>
                <w:b w:val="0"/>
                <w:bCs/>
              </w:rPr>
            </w:pPr>
            <w:r w:rsidRPr="00B23167">
              <w:rPr>
                <w:rFonts w:ascii="Montserrat SemiBold" w:hAnsi="Montserrat SemiBold"/>
                <w:b w:val="0"/>
              </w:rPr>
              <w:t>1. Promover la mejora de la seguridad del paciente en el hospital</w:t>
            </w:r>
          </w:p>
        </w:tc>
      </w:tr>
      <w:tr w:rsidR="00AB27E8" w:rsidRPr="009E7227" w:rsidTr="00B34270">
        <w:trPr>
          <w:trHeight w:val="931"/>
        </w:trPr>
        <w:tc>
          <w:tcPr>
            <w:cnfStyle w:val="001000000000" w:firstRow="0" w:lastRow="0" w:firstColumn="1" w:lastColumn="0" w:oddVBand="0" w:evenVBand="0" w:oddHBand="0" w:evenHBand="0" w:firstRowFirstColumn="0" w:firstRowLastColumn="0" w:lastRowFirstColumn="0" w:lastRowLastColumn="0"/>
            <w:tcW w:w="1236" w:type="pct"/>
            <w:hideMark/>
          </w:tcPr>
          <w:p w:rsidR="00AB27E8" w:rsidRPr="009E7227" w:rsidRDefault="00AB27E8" w:rsidP="00B34270">
            <w:r w:rsidRPr="009E7227">
              <w:t>INDICADOR</w:t>
            </w:r>
          </w:p>
        </w:tc>
        <w:tc>
          <w:tcPr>
            <w:tcW w:w="1576" w:type="pct"/>
            <w:hideMark/>
          </w:tcPr>
          <w:p w:rsidR="00AB27E8" w:rsidRPr="009E7227" w:rsidRDefault="00AB27E8" w:rsidP="007119A9">
            <w:pPr>
              <w:jc w:val="left"/>
              <w:cnfStyle w:val="000000000000" w:firstRow="0" w:lastRow="0" w:firstColumn="0" w:lastColumn="0" w:oddVBand="0" w:evenVBand="0" w:oddHBand="0" w:evenHBand="0" w:firstRowFirstColumn="0" w:firstRowLastColumn="0" w:lastRowFirstColumn="0" w:lastRowLastColumn="0"/>
            </w:pPr>
            <w:r w:rsidRPr="009E7227">
              <w:t>Fórmula</w:t>
            </w:r>
            <w:r w:rsidR="00CE3CEB">
              <w:t xml:space="preserve">/Meta </w:t>
            </w:r>
          </w:p>
        </w:tc>
        <w:tc>
          <w:tcPr>
            <w:cnfStyle w:val="000001000000" w:firstRow="0" w:lastRow="0" w:firstColumn="0" w:lastColumn="0" w:oddVBand="0" w:evenVBand="1" w:oddHBand="0" w:evenHBand="0" w:firstRowFirstColumn="0" w:firstRowLastColumn="0" w:lastRowFirstColumn="0" w:lastRowLastColumn="0"/>
            <w:tcW w:w="741" w:type="pct"/>
          </w:tcPr>
          <w:p w:rsidR="00AB27E8" w:rsidRPr="009E7227" w:rsidRDefault="00AB27E8" w:rsidP="00B23167">
            <w:pPr>
              <w:jc w:val="center"/>
            </w:pPr>
            <w:r>
              <w:t>H</w:t>
            </w:r>
            <w:r w:rsidR="00A71181">
              <w:t xml:space="preserve"> GÓMEZ ULLA</w:t>
            </w:r>
          </w:p>
        </w:tc>
        <w:tc>
          <w:tcPr>
            <w:tcW w:w="659" w:type="pct"/>
          </w:tcPr>
          <w:p w:rsidR="00AB27E8" w:rsidRPr="009E7227" w:rsidRDefault="00A71181" w:rsidP="00B23167">
            <w:pPr>
              <w:jc w:val="center"/>
              <w:cnfStyle w:val="000000000000" w:firstRow="0" w:lastRow="0" w:firstColumn="0" w:lastColumn="0" w:oddVBand="0" w:evenVBand="0" w:oddHBand="0" w:evenHBand="0" w:firstRowFirstColumn="0" w:firstRowLastColumn="0" w:lastRowFirstColumn="0" w:lastRowLastColumn="0"/>
            </w:pPr>
            <w:r>
              <w:t>Grupo 2</w:t>
            </w:r>
          </w:p>
          <w:p w:rsidR="00AB27E8" w:rsidRPr="009E7227" w:rsidRDefault="00AB27E8" w:rsidP="00B23167">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788" w:type="pct"/>
          </w:tcPr>
          <w:p w:rsidR="00AB27E8" w:rsidRPr="009E7227" w:rsidRDefault="00AB27E8" w:rsidP="00B23167">
            <w:pPr>
              <w:jc w:val="center"/>
            </w:pPr>
            <w:r w:rsidRPr="009E7227">
              <w:t>GLOBAL</w:t>
            </w:r>
          </w:p>
          <w:p w:rsidR="00AB27E8" w:rsidRPr="009E7227" w:rsidRDefault="00AB27E8" w:rsidP="00B23167">
            <w:pPr>
              <w:jc w:val="center"/>
            </w:pPr>
            <w:r>
              <w:t>SERVICIO MADRILEÑO DE SALUD</w:t>
            </w:r>
          </w:p>
          <w:p w:rsidR="00AB27E8" w:rsidRPr="009E7227" w:rsidRDefault="00AB27E8" w:rsidP="00B23167">
            <w:pPr>
              <w:jc w:val="center"/>
            </w:pPr>
            <w:r w:rsidRPr="009E7227">
              <w:t>(media)</w:t>
            </w:r>
          </w:p>
        </w:tc>
      </w:tr>
      <w:tr w:rsidR="00A71181" w:rsidRPr="009E7227" w:rsidTr="00F929AF">
        <w:trPr>
          <w:trHeight w:hRule="exact" w:val="849"/>
        </w:trPr>
        <w:tc>
          <w:tcPr>
            <w:cnfStyle w:val="001000000000" w:firstRow="0" w:lastRow="0" w:firstColumn="1" w:lastColumn="0" w:oddVBand="0" w:evenVBand="0" w:oddHBand="0" w:evenHBand="0" w:firstRowFirstColumn="0" w:firstRowLastColumn="0" w:lastRowFirstColumn="0" w:lastRowLastColumn="0"/>
            <w:tcW w:w="1236" w:type="pct"/>
            <w:vMerge w:val="restart"/>
            <w:hideMark/>
          </w:tcPr>
          <w:p w:rsidR="00A71181" w:rsidRPr="009E7227" w:rsidRDefault="00A71181" w:rsidP="00A71181">
            <w:pPr>
              <w:jc w:val="left"/>
              <w:rPr>
                <w:sz w:val="24"/>
                <w:szCs w:val="24"/>
              </w:rPr>
            </w:pPr>
            <w:r w:rsidRPr="004E4D27">
              <w:t>PORCENTAJE DE ACTUACIONES CONSIDERADAS PRIORITARIAS REALIZADAS POR LAS UFGRS</w:t>
            </w:r>
          </w:p>
        </w:tc>
        <w:tc>
          <w:tcPr>
            <w:tcW w:w="1576" w:type="pct"/>
            <w:vAlign w:val="top"/>
          </w:tcPr>
          <w:p w:rsidR="00A71181" w:rsidRPr="00F34F60" w:rsidRDefault="00A71181" w:rsidP="007119A9">
            <w:pPr>
              <w:jc w:val="left"/>
              <w:cnfStyle w:val="000000000000" w:firstRow="0" w:lastRow="0" w:firstColumn="0" w:lastColumn="0" w:oddVBand="0" w:evenVBand="0" w:oddHBand="0" w:evenHBand="0" w:firstRowFirstColumn="0" w:firstRowLastColumn="0" w:lastRowFirstColumn="0" w:lastRowLastColumn="0"/>
            </w:pPr>
            <w:r w:rsidRPr="00F34F60">
              <w:t xml:space="preserve">Nº TOTAL de reuniones de la UFGRS mantenidas en el último trimestre                                 </w:t>
            </w:r>
          </w:p>
        </w:tc>
        <w:tc>
          <w:tcPr>
            <w:cnfStyle w:val="000001000000" w:firstRow="0" w:lastRow="0" w:firstColumn="0" w:lastColumn="0" w:oddVBand="0" w:evenVBand="1" w:oddHBand="0" w:evenHBand="0" w:firstRowFirstColumn="0" w:firstRowLastColumn="0" w:lastRowFirstColumn="0" w:lastRowLastColumn="0"/>
            <w:tcW w:w="741" w:type="pct"/>
          </w:tcPr>
          <w:p w:rsidR="00A71181" w:rsidRPr="00F34F60" w:rsidRDefault="00A71181" w:rsidP="00F929AF">
            <w:pPr>
              <w:jc w:val="right"/>
            </w:pPr>
            <w:r w:rsidRPr="00F34F60">
              <w:t>1</w:t>
            </w:r>
          </w:p>
        </w:tc>
        <w:tc>
          <w:tcPr>
            <w:tcW w:w="659" w:type="pct"/>
          </w:tcPr>
          <w:p w:rsidR="00A71181" w:rsidRPr="00F34F60" w:rsidRDefault="00A71181" w:rsidP="00F929AF">
            <w:pPr>
              <w:jc w:val="right"/>
              <w:cnfStyle w:val="000000000000" w:firstRow="0" w:lastRow="0" w:firstColumn="0" w:lastColumn="0" w:oddVBand="0" w:evenVBand="0" w:oddHBand="0" w:evenHBand="0" w:firstRowFirstColumn="0" w:firstRowLastColumn="0" w:lastRowFirstColumn="0" w:lastRowLastColumn="0"/>
            </w:pPr>
            <w:r w:rsidRPr="00F34F60">
              <w:t>2</w:t>
            </w:r>
          </w:p>
        </w:tc>
        <w:tc>
          <w:tcPr>
            <w:cnfStyle w:val="000001000000" w:firstRow="0" w:lastRow="0" w:firstColumn="0" w:lastColumn="0" w:oddVBand="0" w:evenVBand="1" w:oddHBand="0" w:evenHBand="0" w:firstRowFirstColumn="0" w:firstRowLastColumn="0" w:lastRowFirstColumn="0" w:lastRowLastColumn="0"/>
            <w:tcW w:w="788" w:type="pct"/>
          </w:tcPr>
          <w:p w:rsidR="00A71181" w:rsidRPr="00F34F60" w:rsidRDefault="00A71181" w:rsidP="00F929AF">
            <w:pPr>
              <w:jc w:val="right"/>
            </w:pPr>
            <w:r w:rsidRPr="00F34F60">
              <w:t>2</w:t>
            </w:r>
          </w:p>
        </w:tc>
      </w:tr>
      <w:tr w:rsidR="00A71181" w:rsidRPr="009E7227" w:rsidTr="00F929AF">
        <w:trPr>
          <w:trHeight w:hRule="exact" w:val="1144"/>
        </w:trPr>
        <w:tc>
          <w:tcPr>
            <w:cnfStyle w:val="001000000000" w:firstRow="0" w:lastRow="0" w:firstColumn="1" w:lastColumn="0" w:oddVBand="0" w:evenVBand="0" w:oddHBand="0" w:evenHBand="0" w:firstRowFirstColumn="0" w:firstRowLastColumn="0" w:lastRowFirstColumn="0" w:lastRowLastColumn="0"/>
            <w:tcW w:w="1236" w:type="pct"/>
            <w:vMerge/>
            <w:hideMark/>
          </w:tcPr>
          <w:p w:rsidR="00A71181" w:rsidRPr="009E7227" w:rsidRDefault="00A71181" w:rsidP="00A71181"/>
        </w:tc>
        <w:tc>
          <w:tcPr>
            <w:tcW w:w="1576" w:type="pct"/>
            <w:vAlign w:val="top"/>
          </w:tcPr>
          <w:p w:rsidR="00A71181" w:rsidRPr="00F34F60" w:rsidRDefault="00A71181" w:rsidP="007119A9">
            <w:pPr>
              <w:jc w:val="left"/>
              <w:cnfStyle w:val="000000000000" w:firstRow="0" w:lastRow="0" w:firstColumn="0" w:lastColumn="0" w:oddVBand="0" w:evenVBand="0" w:oddHBand="0" w:evenHBand="0" w:firstRowFirstColumn="0" w:firstRowLastColumn="0" w:lastRowFirstColumn="0" w:lastRowLastColumn="0"/>
            </w:pPr>
            <w:r w:rsidRPr="00F34F60">
              <w:t>Analizados los incidentes de seguridad en el hospital, notificados a través de “CISEMadrid"(si/no)</w:t>
            </w:r>
          </w:p>
        </w:tc>
        <w:tc>
          <w:tcPr>
            <w:cnfStyle w:val="000001000000" w:firstRow="0" w:lastRow="0" w:firstColumn="0" w:lastColumn="0" w:oddVBand="0" w:evenVBand="1" w:oddHBand="0" w:evenHBand="0" w:firstRowFirstColumn="0" w:firstRowLastColumn="0" w:lastRowFirstColumn="0" w:lastRowLastColumn="0"/>
            <w:tcW w:w="741" w:type="pct"/>
          </w:tcPr>
          <w:p w:rsidR="00A71181" w:rsidRPr="00F34F60" w:rsidRDefault="00A71181" w:rsidP="00F929AF">
            <w:pPr>
              <w:jc w:val="right"/>
            </w:pPr>
            <w:r w:rsidRPr="00F34F60">
              <w:t>SI</w:t>
            </w:r>
          </w:p>
        </w:tc>
        <w:tc>
          <w:tcPr>
            <w:tcW w:w="659" w:type="pct"/>
          </w:tcPr>
          <w:p w:rsidR="00A71181" w:rsidRPr="00F34F60" w:rsidRDefault="00A71181" w:rsidP="00F929AF">
            <w:pPr>
              <w:jc w:val="right"/>
              <w:cnfStyle w:val="000000000000" w:firstRow="0" w:lastRow="0" w:firstColumn="0" w:lastColumn="0" w:oddVBand="0" w:evenVBand="0" w:oddHBand="0" w:evenHBand="0" w:firstRowFirstColumn="0" w:firstRowLastColumn="0" w:lastRowFirstColumn="0" w:lastRowLastColumn="0"/>
            </w:pPr>
            <w:r w:rsidRPr="00F34F60">
              <w:t>100%</w:t>
            </w:r>
          </w:p>
        </w:tc>
        <w:tc>
          <w:tcPr>
            <w:cnfStyle w:val="000001000000" w:firstRow="0" w:lastRow="0" w:firstColumn="0" w:lastColumn="0" w:oddVBand="0" w:evenVBand="1" w:oddHBand="0" w:evenHBand="0" w:firstRowFirstColumn="0" w:firstRowLastColumn="0" w:lastRowFirstColumn="0" w:lastRowLastColumn="0"/>
            <w:tcW w:w="788" w:type="pct"/>
          </w:tcPr>
          <w:p w:rsidR="00A71181" w:rsidRPr="00F34F60" w:rsidRDefault="00A71181" w:rsidP="00F929AF">
            <w:pPr>
              <w:jc w:val="right"/>
            </w:pPr>
            <w:r w:rsidRPr="00F34F60">
              <w:t>100%</w:t>
            </w:r>
          </w:p>
        </w:tc>
      </w:tr>
      <w:tr w:rsidR="00A71181" w:rsidRPr="009E7227" w:rsidTr="00F929AF">
        <w:trPr>
          <w:trHeight w:hRule="exact" w:val="1403"/>
        </w:trPr>
        <w:tc>
          <w:tcPr>
            <w:cnfStyle w:val="001000000000" w:firstRow="0" w:lastRow="0" w:firstColumn="1" w:lastColumn="0" w:oddVBand="0" w:evenVBand="0" w:oddHBand="0" w:evenHBand="0" w:firstRowFirstColumn="0" w:firstRowLastColumn="0" w:lastRowFirstColumn="0" w:lastRowLastColumn="0"/>
            <w:tcW w:w="1236" w:type="pct"/>
            <w:vMerge/>
            <w:hideMark/>
          </w:tcPr>
          <w:p w:rsidR="00A71181" w:rsidRPr="009E7227" w:rsidRDefault="00A71181" w:rsidP="00A71181"/>
        </w:tc>
        <w:tc>
          <w:tcPr>
            <w:tcW w:w="1576" w:type="pct"/>
            <w:vAlign w:val="top"/>
          </w:tcPr>
          <w:p w:rsidR="00A71181" w:rsidRPr="00F34F60" w:rsidRDefault="00A71181" w:rsidP="007119A9">
            <w:pPr>
              <w:jc w:val="left"/>
              <w:cnfStyle w:val="000000000000" w:firstRow="0" w:lastRow="0" w:firstColumn="0" w:lastColumn="0" w:oddVBand="0" w:evenVBand="0" w:oddHBand="0" w:evenHBand="0" w:firstRowFirstColumn="0" w:firstRowLastColumn="0" w:lastRowFirstColumn="0" w:lastRowLastColumn="0"/>
            </w:pPr>
            <w:r w:rsidRPr="00F34F60">
              <w:t>Revisados los resultados del estudio ESHMAD en una reunión de la UFGRS proponiendo, en su caso,  acciones de mejora (si/no)</w:t>
            </w:r>
          </w:p>
        </w:tc>
        <w:tc>
          <w:tcPr>
            <w:cnfStyle w:val="000001000000" w:firstRow="0" w:lastRow="0" w:firstColumn="0" w:lastColumn="0" w:oddVBand="0" w:evenVBand="1" w:oddHBand="0" w:evenHBand="0" w:firstRowFirstColumn="0" w:firstRowLastColumn="0" w:lastRowFirstColumn="0" w:lastRowLastColumn="0"/>
            <w:tcW w:w="741" w:type="pct"/>
          </w:tcPr>
          <w:p w:rsidR="00A71181" w:rsidRPr="00F34F60" w:rsidRDefault="00A71181" w:rsidP="00F929AF">
            <w:pPr>
              <w:jc w:val="right"/>
            </w:pPr>
            <w:r w:rsidRPr="00F34F60">
              <w:t>SI</w:t>
            </w:r>
          </w:p>
        </w:tc>
        <w:tc>
          <w:tcPr>
            <w:tcW w:w="659" w:type="pct"/>
          </w:tcPr>
          <w:p w:rsidR="00A71181" w:rsidRPr="00F34F60" w:rsidRDefault="00A71181" w:rsidP="00F929AF">
            <w:pPr>
              <w:jc w:val="right"/>
              <w:cnfStyle w:val="000000000000" w:firstRow="0" w:lastRow="0" w:firstColumn="0" w:lastColumn="0" w:oddVBand="0" w:evenVBand="0" w:oddHBand="0" w:evenHBand="0" w:firstRowFirstColumn="0" w:firstRowLastColumn="0" w:lastRowFirstColumn="0" w:lastRowLastColumn="0"/>
            </w:pPr>
            <w:r w:rsidRPr="00F34F60">
              <w:t>100%</w:t>
            </w:r>
          </w:p>
        </w:tc>
        <w:tc>
          <w:tcPr>
            <w:cnfStyle w:val="000001000000" w:firstRow="0" w:lastRow="0" w:firstColumn="0" w:lastColumn="0" w:oddVBand="0" w:evenVBand="1" w:oddHBand="0" w:evenHBand="0" w:firstRowFirstColumn="0" w:firstRowLastColumn="0" w:lastRowFirstColumn="0" w:lastRowLastColumn="0"/>
            <w:tcW w:w="788" w:type="pct"/>
          </w:tcPr>
          <w:p w:rsidR="00A71181" w:rsidRPr="00F34F60" w:rsidRDefault="00A71181" w:rsidP="00F929AF">
            <w:pPr>
              <w:jc w:val="right"/>
            </w:pPr>
            <w:r w:rsidRPr="00F34F60">
              <w:t>97%</w:t>
            </w:r>
          </w:p>
        </w:tc>
      </w:tr>
      <w:tr w:rsidR="00A71181" w:rsidRPr="009E7227" w:rsidTr="007119A9">
        <w:trPr>
          <w:trHeight w:hRule="exact" w:val="2260"/>
        </w:trPr>
        <w:tc>
          <w:tcPr>
            <w:cnfStyle w:val="001000000000" w:firstRow="0" w:lastRow="0" w:firstColumn="1" w:lastColumn="0" w:oddVBand="0" w:evenVBand="0" w:oddHBand="0" w:evenHBand="0" w:firstRowFirstColumn="0" w:firstRowLastColumn="0" w:lastRowFirstColumn="0" w:lastRowLastColumn="0"/>
            <w:tcW w:w="1236" w:type="pct"/>
            <w:vMerge/>
            <w:hideMark/>
          </w:tcPr>
          <w:p w:rsidR="00A71181" w:rsidRPr="009E7227" w:rsidRDefault="00A71181" w:rsidP="00A71181"/>
        </w:tc>
        <w:tc>
          <w:tcPr>
            <w:tcW w:w="1576" w:type="pct"/>
            <w:vAlign w:val="top"/>
          </w:tcPr>
          <w:p w:rsidR="00A71181" w:rsidRPr="00F34F60" w:rsidRDefault="00A71181" w:rsidP="007119A9">
            <w:pPr>
              <w:jc w:val="left"/>
              <w:cnfStyle w:val="000000000000" w:firstRow="0" w:lastRow="0" w:firstColumn="0" w:lastColumn="0" w:oddVBand="0" w:evenVBand="0" w:oddHBand="0" w:evenHBand="0" w:firstRowFirstColumn="0" w:firstRowLastColumn="0" w:lastRowFirstColumn="0" w:lastRowLastColumn="0"/>
            </w:pPr>
            <w:r w:rsidRPr="00F34F60">
              <w:t>Examinado las actuaciones sobre seguridad del paciente, desarrolladas en el centro durante la pandemia y en relación con el  SARS‐CoV‐2, procurando identificar buenas prácticas (si/no)</w:t>
            </w:r>
          </w:p>
        </w:tc>
        <w:tc>
          <w:tcPr>
            <w:cnfStyle w:val="000001000000" w:firstRow="0" w:lastRow="0" w:firstColumn="0" w:lastColumn="0" w:oddVBand="0" w:evenVBand="1" w:oddHBand="0" w:evenHBand="0" w:firstRowFirstColumn="0" w:firstRowLastColumn="0" w:lastRowFirstColumn="0" w:lastRowLastColumn="0"/>
            <w:tcW w:w="741" w:type="pct"/>
          </w:tcPr>
          <w:p w:rsidR="00A71181" w:rsidRPr="00F34F60" w:rsidRDefault="00A71181" w:rsidP="00F929AF">
            <w:pPr>
              <w:jc w:val="right"/>
            </w:pPr>
            <w:r w:rsidRPr="00F34F60">
              <w:t>SI</w:t>
            </w:r>
          </w:p>
        </w:tc>
        <w:tc>
          <w:tcPr>
            <w:tcW w:w="659" w:type="pct"/>
          </w:tcPr>
          <w:p w:rsidR="00A71181" w:rsidRPr="00F34F60" w:rsidRDefault="00A71181" w:rsidP="00F929AF">
            <w:pPr>
              <w:jc w:val="right"/>
              <w:cnfStyle w:val="000000000000" w:firstRow="0" w:lastRow="0" w:firstColumn="0" w:lastColumn="0" w:oddVBand="0" w:evenVBand="0" w:oddHBand="0" w:evenHBand="0" w:firstRowFirstColumn="0" w:firstRowLastColumn="0" w:lastRowFirstColumn="0" w:lastRowLastColumn="0"/>
            </w:pPr>
            <w:r w:rsidRPr="00F34F60">
              <w:t>100%</w:t>
            </w:r>
          </w:p>
        </w:tc>
        <w:tc>
          <w:tcPr>
            <w:cnfStyle w:val="000001000000" w:firstRow="0" w:lastRow="0" w:firstColumn="0" w:lastColumn="0" w:oddVBand="0" w:evenVBand="1" w:oddHBand="0" w:evenHBand="0" w:firstRowFirstColumn="0" w:firstRowLastColumn="0" w:lastRowFirstColumn="0" w:lastRowLastColumn="0"/>
            <w:tcW w:w="788" w:type="pct"/>
          </w:tcPr>
          <w:p w:rsidR="00A71181" w:rsidRPr="00F34F60" w:rsidRDefault="00A71181" w:rsidP="00F929AF">
            <w:pPr>
              <w:jc w:val="right"/>
            </w:pPr>
            <w:r w:rsidRPr="00F34F60">
              <w:t>100%</w:t>
            </w:r>
          </w:p>
        </w:tc>
      </w:tr>
      <w:tr w:rsidR="00A71181" w:rsidRPr="009E7227" w:rsidTr="00F929AF">
        <w:trPr>
          <w:trHeight w:hRule="exact" w:val="879"/>
        </w:trPr>
        <w:tc>
          <w:tcPr>
            <w:cnfStyle w:val="001000000000" w:firstRow="0" w:lastRow="0" w:firstColumn="1" w:lastColumn="0" w:oddVBand="0" w:evenVBand="0" w:oddHBand="0" w:evenHBand="0" w:firstRowFirstColumn="0" w:firstRowLastColumn="0" w:lastRowFirstColumn="0" w:lastRowLastColumn="0"/>
            <w:tcW w:w="1236" w:type="pct"/>
            <w:vMerge/>
          </w:tcPr>
          <w:p w:rsidR="00A71181" w:rsidRPr="009E7227" w:rsidRDefault="00A71181" w:rsidP="00A71181"/>
        </w:tc>
        <w:tc>
          <w:tcPr>
            <w:tcW w:w="1576" w:type="pct"/>
            <w:vAlign w:val="top"/>
          </w:tcPr>
          <w:p w:rsidR="00A71181" w:rsidRPr="00F34F60" w:rsidRDefault="00A71181" w:rsidP="007119A9">
            <w:pPr>
              <w:jc w:val="left"/>
              <w:cnfStyle w:val="000000000000" w:firstRow="0" w:lastRow="0" w:firstColumn="0" w:lastColumn="0" w:oddVBand="0" w:evenVBand="0" w:oddHBand="0" w:evenHBand="0" w:firstRowFirstColumn="0" w:firstRowLastColumn="0" w:lastRowFirstColumn="0" w:lastRowLastColumn="0"/>
            </w:pPr>
            <w:r w:rsidRPr="00F34F60">
              <w:t xml:space="preserve">Cumplimiento objetivo </w:t>
            </w:r>
            <w:r>
              <w:rPr>
                <w:rStyle w:val="Refdenotaalpie"/>
              </w:rPr>
              <w:footnoteReference w:id="2"/>
            </w:r>
          </w:p>
        </w:tc>
        <w:tc>
          <w:tcPr>
            <w:cnfStyle w:val="000001000000" w:firstRow="0" w:lastRow="0" w:firstColumn="0" w:lastColumn="0" w:oddVBand="0" w:evenVBand="1" w:oddHBand="0" w:evenHBand="0" w:firstRowFirstColumn="0" w:firstRowLastColumn="0" w:lastRowFirstColumn="0" w:lastRowLastColumn="0"/>
            <w:tcW w:w="741" w:type="pct"/>
          </w:tcPr>
          <w:p w:rsidR="00A71181" w:rsidRPr="00F34F60" w:rsidRDefault="00A71181" w:rsidP="00F929AF">
            <w:pPr>
              <w:jc w:val="right"/>
            </w:pPr>
            <w:r w:rsidRPr="00F34F60">
              <w:t>100%</w:t>
            </w:r>
          </w:p>
        </w:tc>
        <w:tc>
          <w:tcPr>
            <w:tcW w:w="659" w:type="pct"/>
          </w:tcPr>
          <w:p w:rsidR="00A71181" w:rsidRPr="00F34F60" w:rsidRDefault="00A71181" w:rsidP="00F929AF">
            <w:pPr>
              <w:jc w:val="right"/>
              <w:cnfStyle w:val="000000000000" w:firstRow="0" w:lastRow="0" w:firstColumn="0" w:lastColumn="0" w:oddVBand="0" w:evenVBand="0" w:oddHBand="0" w:evenHBand="0" w:firstRowFirstColumn="0" w:firstRowLastColumn="0" w:lastRowFirstColumn="0" w:lastRowLastColumn="0"/>
            </w:pPr>
            <w:r w:rsidRPr="00F34F60">
              <w:t>100%</w:t>
            </w:r>
          </w:p>
        </w:tc>
        <w:tc>
          <w:tcPr>
            <w:cnfStyle w:val="000001000000" w:firstRow="0" w:lastRow="0" w:firstColumn="0" w:lastColumn="0" w:oddVBand="0" w:evenVBand="1" w:oddHBand="0" w:evenHBand="0" w:firstRowFirstColumn="0" w:firstRowLastColumn="0" w:lastRowFirstColumn="0" w:lastRowLastColumn="0"/>
            <w:tcW w:w="788" w:type="pct"/>
          </w:tcPr>
          <w:p w:rsidR="00A71181" w:rsidRDefault="00A71181" w:rsidP="00F929AF">
            <w:pPr>
              <w:jc w:val="right"/>
            </w:pPr>
            <w:r w:rsidRPr="00F34F60">
              <w:t>97%</w:t>
            </w:r>
          </w:p>
        </w:tc>
      </w:tr>
    </w:tbl>
    <w:p w:rsidR="00AB27E8" w:rsidRDefault="00AB27E8" w:rsidP="0068118A"/>
    <w:p w:rsidR="00AB27E8" w:rsidRDefault="00AB27E8">
      <w:pPr>
        <w:spacing w:before="0" w:line="240" w:lineRule="auto"/>
        <w:jc w:val="left"/>
      </w:pPr>
      <w:r>
        <w:br w:type="page"/>
      </w:r>
    </w:p>
    <w:p w:rsidR="006A39F4" w:rsidRPr="009E7227" w:rsidRDefault="006A39F4" w:rsidP="0068118A"/>
    <w:tbl>
      <w:tblPr>
        <w:tblStyle w:val="TablaGeneral"/>
        <w:tblW w:w="5000" w:type="pct"/>
        <w:tblLook w:val="00A0" w:firstRow="1" w:lastRow="0" w:firstColumn="1" w:lastColumn="0" w:noHBand="0" w:noVBand="0"/>
      </w:tblPr>
      <w:tblGrid>
        <w:gridCol w:w="1966"/>
        <w:gridCol w:w="2499"/>
        <w:gridCol w:w="1176"/>
        <w:gridCol w:w="1045"/>
        <w:gridCol w:w="1251"/>
      </w:tblGrid>
      <w:tr w:rsidR="00F82D07" w:rsidRPr="009E7227" w:rsidTr="00DA778C">
        <w:trPr>
          <w:cnfStyle w:val="100000000000" w:firstRow="1" w:lastRow="0" w:firstColumn="0" w:lastColumn="0" w:oddVBand="0" w:evenVBand="0" w:oddHBand="0" w:evenHBand="0" w:firstRowFirstColumn="0" w:firstRowLastColumn="0" w:lastRowFirstColumn="0" w:lastRowLastColumn="0"/>
          <w:trHeight w:val="609"/>
        </w:trPr>
        <w:tc>
          <w:tcPr>
            <w:cnfStyle w:val="001000000000" w:firstRow="0" w:lastRow="0" w:firstColumn="1" w:lastColumn="0" w:oddVBand="0" w:evenVBand="0" w:oddHBand="0" w:evenHBand="0" w:firstRowFirstColumn="0" w:firstRowLastColumn="0" w:lastRowFirstColumn="0" w:lastRowLastColumn="0"/>
            <w:tcW w:w="5000" w:type="pct"/>
            <w:gridSpan w:val="5"/>
          </w:tcPr>
          <w:p w:rsidR="00F82D07" w:rsidRPr="00B23167" w:rsidRDefault="004E4D27" w:rsidP="006A39F4">
            <w:pPr>
              <w:jc w:val="center"/>
              <w:rPr>
                <w:rFonts w:ascii="Montserrat SemiBold" w:hAnsi="Montserrat SemiBold"/>
                <w:b w:val="0"/>
              </w:rPr>
            </w:pPr>
            <w:r w:rsidRPr="00B23167">
              <w:rPr>
                <w:rFonts w:ascii="Montserrat SemiBold" w:hAnsi="Montserrat SemiBold"/>
                <w:b w:val="0"/>
              </w:rPr>
              <w:t>2. Impulsar el compromiso de los equipos directivos con la seguridad del paciente</w:t>
            </w:r>
          </w:p>
        </w:tc>
      </w:tr>
      <w:tr w:rsidR="00A71181" w:rsidRPr="009E7227" w:rsidTr="00AB27E8">
        <w:trPr>
          <w:trHeight w:val="1016"/>
        </w:trPr>
        <w:tc>
          <w:tcPr>
            <w:cnfStyle w:val="001000000000" w:firstRow="0" w:lastRow="0" w:firstColumn="1" w:lastColumn="0" w:oddVBand="0" w:evenVBand="0" w:oddHBand="0" w:evenHBand="0" w:firstRowFirstColumn="0" w:firstRowLastColumn="0" w:lastRowFirstColumn="0" w:lastRowLastColumn="0"/>
            <w:tcW w:w="1239" w:type="pct"/>
            <w:hideMark/>
          </w:tcPr>
          <w:p w:rsidR="00A71181" w:rsidRPr="009E7227" w:rsidRDefault="00A71181" w:rsidP="00A71181">
            <w:pPr>
              <w:jc w:val="left"/>
            </w:pPr>
            <w:r w:rsidRPr="009E7227">
              <w:t>INDICADOR</w:t>
            </w:r>
          </w:p>
        </w:tc>
        <w:tc>
          <w:tcPr>
            <w:tcW w:w="1574" w:type="pct"/>
            <w:hideMark/>
          </w:tcPr>
          <w:p w:rsidR="00A71181" w:rsidRPr="009E7227" w:rsidRDefault="00A71181" w:rsidP="007119A9">
            <w:pPr>
              <w:jc w:val="left"/>
              <w:cnfStyle w:val="000000000000" w:firstRow="0" w:lastRow="0" w:firstColumn="0" w:lastColumn="0" w:oddVBand="0" w:evenVBand="0" w:oddHBand="0" w:evenHBand="0" w:firstRowFirstColumn="0" w:firstRowLastColumn="0" w:lastRowFirstColumn="0" w:lastRowLastColumn="0"/>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741" w:type="pct"/>
          </w:tcPr>
          <w:p w:rsidR="00A71181" w:rsidRPr="009E7227" w:rsidRDefault="00A71181" w:rsidP="00B23167">
            <w:pPr>
              <w:jc w:val="center"/>
            </w:pPr>
            <w:r>
              <w:t>H</w:t>
            </w:r>
            <w:r w:rsidR="00B23167">
              <w:t>CD</w:t>
            </w:r>
            <w:r>
              <w:t xml:space="preserve"> GÓMEZ ULLA</w:t>
            </w:r>
          </w:p>
        </w:tc>
        <w:tc>
          <w:tcPr>
            <w:tcW w:w="658" w:type="pct"/>
          </w:tcPr>
          <w:p w:rsidR="00A71181" w:rsidRPr="009E7227" w:rsidRDefault="00A71181" w:rsidP="00B23167">
            <w:pPr>
              <w:jc w:val="center"/>
              <w:cnfStyle w:val="000000000000" w:firstRow="0" w:lastRow="0" w:firstColumn="0" w:lastColumn="0" w:oddVBand="0" w:evenVBand="0" w:oddHBand="0" w:evenHBand="0" w:firstRowFirstColumn="0" w:firstRowLastColumn="0" w:lastRowFirstColumn="0" w:lastRowLastColumn="0"/>
            </w:pPr>
            <w:r>
              <w:t>Grupo 2</w:t>
            </w:r>
          </w:p>
          <w:p w:rsidR="00A71181" w:rsidRPr="009E7227" w:rsidRDefault="00A71181" w:rsidP="00B23167">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788" w:type="pct"/>
          </w:tcPr>
          <w:p w:rsidR="00A71181" w:rsidRPr="009E7227" w:rsidRDefault="00A71181" w:rsidP="00B23167">
            <w:pPr>
              <w:jc w:val="center"/>
            </w:pPr>
            <w:r w:rsidRPr="009E7227">
              <w:t>GLOBAL</w:t>
            </w:r>
          </w:p>
          <w:p w:rsidR="00A71181" w:rsidRPr="009E7227" w:rsidRDefault="00A71181" w:rsidP="00B23167">
            <w:pPr>
              <w:jc w:val="center"/>
            </w:pPr>
            <w:r>
              <w:t>SERVICIO MADRILEÑO DE SALUD</w:t>
            </w:r>
          </w:p>
        </w:tc>
      </w:tr>
      <w:tr w:rsidR="00A71181" w:rsidRPr="009E7227" w:rsidTr="00F929AF">
        <w:trPr>
          <w:trHeight w:val="567"/>
        </w:trPr>
        <w:tc>
          <w:tcPr>
            <w:cnfStyle w:val="001000000000" w:firstRow="0" w:lastRow="0" w:firstColumn="1" w:lastColumn="0" w:oddVBand="0" w:evenVBand="0" w:oddHBand="0" w:evenHBand="0" w:firstRowFirstColumn="0" w:firstRowLastColumn="0" w:lastRowFirstColumn="0" w:lastRowLastColumn="0"/>
            <w:tcW w:w="1239" w:type="pct"/>
            <w:vMerge w:val="restart"/>
            <w:hideMark/>
          </w:tcPr>
          <w:p w:rsidR="00A71181" w:rsidRPr="00902B67" w:rsidRDefault="00A71181" w:rsidP="00A71181">
            <w:pPr>
              <w:jc w:val="left"/>
            </w:pPr>
            <w:r>
              <w:t>PARTICIPACIÓN ACTIVA DE DIRECTIVOS EN REUNIONES O VISITAS A LAS UNIDADES: "RONDAS DE SEGURIDAD"</w:t>
            </w:r>
          </w:p>
        </w:tc>
        <w:tc>
          <w:tcPr>
            <w:tcW w:w="1574" w:type="pct"/>
            <w:vAlign w:val="top"/>
          </w:tcPr>
          <w:p w:rsidR="00A71181" w:rsidRPr="00F25E9B" w:rsidRDefault="00A71181" w:rsidP="007119A9">
            <w:pPr>
              <w:jc w:val="left"/>
              <w:cnfStyle w:val="000000000000" w:firstRow="0" w:lastRow="0" w:firstColumn="0" w:lastColumn="0" w:oddVBand="0" w:evenVBand="0" w:oddHBand="0" w:evenHBand="0" w:firstRowFirstColumn="0" w:firstRowLastColumn="0" w:lastRowFirstColumn="0" w:lastRowLastColumn="0"/>
            </w:pPr>
            <w:r w:rsidRPr="00F25E9B">
              <w:t xml:space="preserve">Nº total rondas UCI realizadas </w:t>
            </w:r>
          </w:p>
        </w:tc>
        <w:tc>
          <w:tcPr>
            <w:cnfStyle w:val="000001000000" w:firstRow="0" w:lastRow="0" w:firstColumn="0" w:lastColumn="0" w:oddVBand="0" w:evenVBand="1" w:oddHBand="0" w:evenHBand="0" w:firstRowFirstColumn="0" w:firstRowLastColumn="0" w:lastRowFirstColumn="0" w:lastRowLastColumn="0"/>
            <w:tcW w:w="741" w:type="pct"/>
          </w:tcPr>
          <w:p w:rsidR="00A71181" w:rsidRPr="00F25E9B" w:rsidRDefault="00A71181" w:rsidP="00F929AF">
            <w:pPr>
              <w:jc w:val="right"/>
            </w:pPr>
            <w:r w:rsidRPr="00F25E9B">
              <w:t>1</w:t>
            </w:r>
          </w:p>
        </w:tc>
        <w:tc>
          <w:tcPr>
            <w:tcW w:w="658" w:type="pct"/>
          </w:tcPr>
          <w:p w:rsidR="00A71181" w:rsidRPr="00F25E9B" w:rsidRDefault="00A71181" w:rsidP="00F929AF">
            <w:pPr>
              <w:jc w:val="right"/>
              <w:cnfStyle w:val="000000000000" w:firstRow="0" w:lastRow="0" w:firstColumn="0" w:lastColumn="0" w:oddVBand="0" w:evenVBand="0" w:oddHBand="0" w:evenHBand="0" w:firstRowFirstColumn="0" w:firstRowLastColumn="0" w:lastRowFirstColumn="0" w:lastRowLastColumn="0"/>
            </w:pPr>
            <w:r w:rsidRPr="00F25E9B">
              <w:t>1,1</w:t>
            </w:r>
          </w:p>
        </w:tc>
        <w:tc>
          <w:tcPr>
            <w:cnfStyle w:val="000001000000" w:firstRow="0" w:lastRow="0" w:firstColumn="0" w:lastColumn="0" w:oddVBand="0" w:evenVBand="1" w:oddHBand="0" w:evenHBand="0" w:firstRowFirstColumn="0" w:firstRowLastColumn="0" w:lastRowFirstColumn="0" w:lastRowLastColumn="0"/>
            <w:tcW w:w="788" w:type="pct"/>
          </w:tcPr>
          <w:p w:rsidR="00A71181" w:rsidRPr="00F25E9B" w:rsidRDefault="00A71181" w:rsidP="00F929AF">
            <w:pPr>
              <w:jc w:val="right"/>
            </w:pPr>
            <w:r w:rsidRPr="00F25E9B">
              <w:t>0,9</w:t>
            </w:r>
          </w:p>
        </w:tc>
      </w:tr>
      <w:tr w:rsidR="00A71181" w:rsidRPr="009E7227" w:rsidTr="00F929AF">
        <w:trPr>
          <w:trHeight w:val="567"/>
        </w:trPr>
        <w:tc>
          <w:tcPr>
            <w:cnfStyle w:val="001000000000" w:firstRow="0" w:lastRow="0" w:firstColumn="1" w:lastColumn="0" w:oddVBand="0" w:evenVBand="0" w:oddHBand="0" w:evenHBand="0" w:firstRowFirstColumn="0" w:firstRowLastColumn="0" w:lastRowFirstColumn="0" w:lastRowLastColumn="0"/>
            <w:tcW w:w="1239" w:type="pct"/>
            <w:vMerge/>
            <w:hideMark/>
          </w:tcPr>
          <w:p w:rsidR="00A71181" w:rsidRPr="009E7227" w:rsidRDefault="00A71181" w:rsidP="00A71181"/>
        </w:tc>
        <w:tc>
          <w:tcPr>
            <w:tcW w:w="1574" w:type="pct"/>
            <w:vAlign w:val="top"/>
          </w:tcPr>
          <w:p w:rsidR="00A71181" w:rsidRPr="00F25E9B" w:rsidRDefault="00A71181" w:rsidP="007119A9">
            <w:pPr>
              <w:jc w:val="left"/>
              <w:cnfStyle w:val="000000000000" w:firstRow="0" w:lastRow="0" w:firstColumn="0" w:lastColumn="0" w:oddVBand="0" w:evenVBand="0" w:oddHBand="0" w:evenHBand="0" w:firstRowFirstColumn="0" w:firstRowLastColumn="0" w:lastRowFirstColumn="0" w:lastRowLastColumn="0"/>
            </w:pPr>
            <w:r w:rsidRPr="00F25E9B">
              <w:t>Nº total rondas hospitalización pacientes COVID-19 incluidas las Unidades de Cuidados Respiratorios Intermedios</w:t>
            </w:r>
          </w:p>
        </w:tc>
        <w:tc>
          <w:tcPr>
            <w:cnfStyle w:val="000001000000" w:firstRow="0" w:lastRow="0" w:firstColumn="0" w:lastColumn="0" w:oddVBand="0" w:evenVBand="1" w:oddHBand="0" w:evenHBand="0" w:firstRowFirstColumn="0" w:firstRowLastColumn="0" w:lastRowFirstColumn="0" w:lastRowLastColumn="0"/>
            <w:tcW w:w="741" w:type="pct"/>
          </w:tcPr>
          <w:p w:rsidR="00A71181" w:rsidRPr="00F25E9B" w:rsidRDefault="00A71181" w:rsidP="00F929AF">
            <w:pPr>
              <w:jc w:val="right"/>
            </w:pPr>
            <w:r w:rsidRPr="00F25E9B">
              <w:t>0</w:t>
            </w:r>
          </w:p>
        </w:tc>
        <w:tc>
          <w:tcPr>
            <w:tcW w:w="658" w:type="pct"/>
          </w:tcPr>
          <w:p w:rsidR="00A71181" w:rsidRPr="00F25E9B" w:rsidRDefault="00A71181" w:rsidP="00F929AF">
            <w:pPr>
              <w:jc w:val="right"/>
              <w:cnfStyle w:val="000000000000" w:firstRow="0" w:lastRow="0" w:firstColumn="0" w:lastColumn="0" w:oddVBand="0" w:evenVBand="0" w:oddHBand="0" w:evenHBand="0" w:firstRowFirstColumn="0" w:firstRowLastColumn="0" w:lastRowFirstColumn="0" w:lastRowLastColumn="0"/>
            </w:pPr>
            <w:r w:rsidRPr="00F25E9B">
              <w:t>0,8</w:t>
            </w:r>
          </w:p>
        </w:tc>
        <w:tc>
          <w:tcPr>
            <w:cnfStyle w:val="000001000000" w:firstRow="0" w:lastRow="0" w:firstColumn="0" w:lastColumn="0" w:oddVBand="0" w:evenVBand="1" w:oddHBand="0" w:evenHBand="0" w:firstRowFirstColumn="0" w:firstRowLastColumn="0" w:lastRowFirstColumn="0" w:lastRowLastColumn="0"/>
            <w:tcW w:w="788" w:type="pct"/>
          </w:tcPr>
          <w:p w:rsidR="00A71181" w:rsidRPr="00F25E9B" w:rsidRDefault="00A71181" w:rsidP="00F929AF">
            <w:pPr>
              <w:jc w:val="right"/>
            </w:pPr>
            <w:r w:rsidRPr="00F25E9B">
              <w:t>0,8</w:t>
            </w:r>
          </w:p>
        </w:tc>
      </w:tr>
      <w:tr w:rsidR="00A71181" w:rsidRPr="009E7227" w:rsidTr="00F929AF">
        <w:trPr>
          <w:trHeight w:val="399"/>
        </w:trPr>
        <w:tc>
          <w:tcPr>
            <w:cnfStyle w:val="001000000000" w:firstRow="0" w:lastRow="0" w:firstColumn="1" w:lastColumn="0" w:oddVBand="0" w:evenVBand="0" w:oddHBand="0" w:evenHBand="0" w:firstRowFirstColumn="0" w:firstRowLastColumn="0" w:lastRowFirstColumn="0" w:lastRowLastColumn="0"/>
            <w:tcW w:w="1239" w:type="pct"/>
            <w:vMerge/>
            <w:hideMark/>
          </w:tcPr>
          <w:p w:rsidR="00A71181" w:rsidRPr="00902B67" w:rsidRDefault="00A71181" w:rsidP="00A71181"/>
        </w:tc>
        <w:tc>
          <w:tcPr>
            <w:tcW w:w="1574" w:type="pct"/>
            <w:vAlign w:val="top"/>
          </w:tcPr>
          <w:p w:rsidR="00A71181" w:rsidRPr="00F25E9B" w:rsidRDefault="00A71181" w:rsidP="007119A9">
            <w:pPr>
              <w:jc w:val="left"/>
              <w:cnfStyle w:val="000000000000" w:firstRow="0" w:lastRow="0" w:firstColumn="0" w:lastColumn="0" w:oddVBand="0" w:evenVBand="0" w:oddHBand="0" w:evenHBand="0" w:firstRowFirstColumn="0" w:firstRowLastColumn="0" w:lastRowFirstColumn="0" w:lastRowLastColumn="0"/>
            </w:pPr>
            <w:r w:rsidRPr="00F25E9B">
              <w:t>Nº total rondas urgencias realizadas</w:t>
            </w:r>
          </w:p>
        </w:tc>
        <w:tc>
          <w:tcPr>
            <w:cnfStyle w:val="000001000000" w:firstRow="0" w:lastRow="0" w:firstColumn="0" w:lastColumn="0" w:oddVBand="0" w:evenVBand="1" w:oddHBand="0" w:evenHBand="0" w:firstRowFirstColumn="0" w:firstRowLastColumn="0" w:lastRowFirstColumn="0" w:lastRowLastColumn="0"/>
            <w:tcW w:w="741" w:type="pct"/>
          </w:tcPr>
          <w:p w:rsidR="00A71181" w:rsidRPr="00F25E9B" w:rsidRDefault="00A71181" w:rsidP="00F929AF">
            <w:pPr>
              <w:jc w:val="right"/>
            </w:pPr>
            <w:r w:rsidRPr="00F25E9B">
              <w:t>0</w:t>
            </w:r>
          </w:p>
        </w:tc>
        <w:tc>
          <w:tcPr>
            <w:tcW w:w="658" w:type="pct"/>
          </w:tcPr>
          <w:p w:rsidR="00A71181" w:rsidRPr="00F25E9B" w:rsidRDefault="00A71181" w:rsidP="00F929AF">
            <w:pPr>
              <w:jc w:val="right"/>
              <w:cnfStyle w:val="000000000000" w:firstRow="0" w:lastRow="0" w:firstColumn="0" w:lastColumn="0" w:oddVBand="0" w:evenVBand="0" w:oddHBand="0" w:evenHBand="0" w:firstRowFirstColumn="0" w:firstRowLastColumn="0" w:lastRowFirstColumn="0" w:lastRowLastColumn="0"/>
            </w:pPr>
            <w:r w:rsidRPr="00F25E9B">
              <w:t>1,1</w:t>
            </w:r>
          </w:p>
        </w:tc>
        <w:tc>
          <w:tcPr>
            <w:cnfStyle w:val="000001000000" w:firstRow="0" w:lastRow="0" w:firstColumn="0" w:lastColumn="0" w:oddVBand="0" w:evenVBand="1" w:oddHBand="0" w:evenHBand="0" w:firstRowFirstColumn="0" w:firstRowLastColumn="0" w:lastRowFirstColumn="0" w:lastRowLastColumn="0"/>
            <w:tcW w:w="788" w:type="pct"/>
          </w:tcPr>
          <w:p w:rsidR="00A71181" w:rsidRPr="00F25E9B" w:rsidRDefault="00A71181" w:rsidP="00F929AF">
            <w:pPr>
              <w:jc w:val="right"/>
            </w:pPr>
            <w:r w:rsidRPr="00F25E9B">
              <w:t>0,9</w:t>
            </w:r>
          </w:p>
        </w:tc>
      </w:tr>
      <w:tr w:rsidR="00A71181" w:rsidRPr="009E7227" w:rsidTr="00F929AF">
        <w:trPr>
          <w:trHeight w:val="561"/>
        </w:trPr>
        <w:tc>
          <w:tcPr>
            <w:cnfStyle w:val="001000000000" w:firstRow="0" w:lastRow="0" w:firstColumn="1" w:lastColumn="0" w:oddVBand="0" w:evenVBand="0" w:oddHBand="0" w:evenHBand="0" w:firstRowFirstColumn="0" w:firstRowLastColumn="0" w:lastRowFirstColumn="0" w:lastRowLastColumn="0"/>
            <w:tcW w:w="1239" w:type="pct"/>
            <w:vMerge/>
          </w:tcPr>
          <w:p w:rsidR="00A71181" w:rsidRPr="009E7227" w:rsidRDefault="00A71181" w:rsidP="00A71181">
            <w:pPr>
              <w:jc w:val="left"/>
            </w:pPr>
          </w:p>
        </w:tc>
        <w:tc>
          <w:tcPr>
            <w:tcW w:w="1574" w:type="pct"/>
            <w:vAlign w:val="top"/>
          </w:tcPr>
          <w:p w:rsidR="00A71181" w:rsidRPr="00F25E9B" w:rsidRDefault="00A71181" w:rsidP="007119A9">
            <w:pPr>
              <w:jc w:val="left"/>
              <w:cnfStyle w:val="000000000000" w:firstRow="0" w:lastRow="0" w:firstColumn="0" w:lastColumn="0" w:oddVBand="0" w:evenVBand="0" w:oddHBand="0" w:evenHBand="0" w:firstRowFirstColumn="0" w:firstRowLastColumn="0" w:lastRowFirstColumn="0" w:lastRowLastColumn="0"/>
            </w:pPr>
            <w:r w:rsidRPr="00F25E9B">
              <w:t>Nº total rondas otras unidades/servicios</w:t>
            </w:r>
          </w:p>
        </w:tc>
        <w:tc>
          <w:tcPr>
            <w:cnfStyle w:val="000001000000" w:firstRow="0" w:lastRow="0" w:firstColumn="0" w:lastColumn="0" w:oddVBand="0" w:evenVBand="1" w:oddHBand="0" w:evenHBand="0" w:firstRowFirstColumn="0" w:firstRowLastColumn="0" w:lastRowFirstColumn="0" w:lastRowLastColumn="0"/>
            <w:tcW w:w="741" w:type="pct"/>
          </w:tcPr>
          <w:p w:rsidR="00A71181" w:rsidRPr="00F25E9B" w:rsidRDefault="00A71181" w:rsidP="00F929AF">
            <w:pPr>
              <w:jc w:val="right"/>
            </w:pPr>
            <w:r w:rsidRPr="00F25E9B">
              <w:t>0</w:t>
            </w:r>
          </w:p>
        </w:tc>
        <w:tc>
          <w:tcPr>
            <w:tcW w:w="658" w:type="pct"/>
          </w:tcPr>
          <w:p w:rsidR="00A71181" w:rsidRPr="00F25E9B" w:rsidRDefault="00A71181" w:rsidP="00F929AF">
            <w:pPr>
              <w:jc w:val="right"/>
              <w:cnfStyle w:val="000000000000" w:firstRow="0" w:lastRow="0" w:firstColumn="0" w:lastColumn="0" w:oddVBand="0" w:evenVBand="0" w:oddHBand="0" w:evenHBand="0" w:firstRowFirstColumn="0" w:firstRowLastColumn="0" w:lastRowFirstColumn="0" w:lastRowLastColumn="0"/>
            </w:pPr>
            <w:r w:rsidRPr="00F25E9B">
              <w:t>1</w:t>
            </w:r>
          </w:p>
        </w:tc>
        <w:tc>
          <w:tcPr>
            <w:cnfStyle w:val="000001000000" w:firstRow="0" w:lastRow="0" w:firstColumn="0" w:lastColumn="0" w:oddVBand="0" w:evenVBand="1" w:oddHBand="0" w:evenHBand="0" w:firstRowFirstColumn="0" w:firstRowLastColumn="0" w:lastRowFirstColumn="0" w:lastRowLastColumn="0"/>
            <w:tcW w:w="788" w:type="pct"/>
          </w:tcPr>
          <w:p w:rsidR="00A71181" w:rsidRPr="00F25E9B" w:rsidRDefault="00A71181" w:rsidP="00F929AF">
            <w:pPr>
              <w:jc w:val="right"/>
            </w:pPr>
            <w:r w:rsidRPr="00F25E9B">
              <w:t>1</w:t>
            </w:r>
          </w:p>
        </w:tc>
      </w:tr>
      <w:tr w:rsidR="00A71181" w:rsidRPr="009E7227" w:rsidTr="00F929AF">
        <w:trPr>
          <w:trHeight w:val="561"/>
        </w:trPr>
        <w:tc>
          <w:tcPr>
            <w:cnfStyle w:val="001000000000" w:firstRow="0" w:lastRow="0" w:firstColumn="1" w:lastColumn="0" w:oddVBand="0" w:evenVBand="0" w:oddHBand="0" w:evenHBand="0" w:firstRowFirstColumn="0" w:firstRowLastColumn="0" w:lastRowFirstColumn="0" w:lastRowLastColumn="0"/>
            <w:tcW w:w="1239" w:type="pct"/>
            <w:vMerge/>
            <w:hideMark/>
          </w:tcPr>
          <w:p w:rsidR="00A71181" w:rsidRPr="009E7227" w:rsidRDefault="00A71181" w:rsidP="00A71181">
            <w:pPr>
              <w:jc w:val="left"/>
            </w:pPr>
          </w:p>
        </w:tc>
        <w:tc>
          <w:tcPr>
            <w:tcW w:w="1574" w:type="pct"/>
            <w:vAlign w:val="top"/>
          </w:tcPr>
          <w:p w:rsidR="00A71181" w:rsidRPr="00F25E9B" w:rsidRDefault="00A71181" w:rsidP="007119A9">
            <w:pPr>
              <w:jc w:val="left"/>
              <w:cnfStyle w:val="000000000000" w:firstRow="0" w:lastRow="0" w:firstColumn="0" w:lastColumn="0" w:oddVBand="0" w:evenVBand="0" w:oddHBand="0" w:evenHBand="0" w:firstRowFirstColumn="0" w:firstRowLastColumn="0" w:lastRowFirstColumn="0" w:lastRowLastColumn="0"/>
            </w:pPr>
            <w:r w:rsidRPr="00F25E9B">
              <w:t>Nº total de rondas</w:t>
            </w:r>
          </w:p>
        </w:tc>
        <w:tc>
          <w:tcPr>
            <w:cnfStyle w:val="000001000000" w:firstRow="0" w:lastRow="0" w:firstColumn="0" w:lastColumn="0" w:oddVBand="0" w:evenVBand="1" w:oddHBand="0" w:evenHBand="0" w:firstRowFirstColumn="0" w:firstRowLastColumn="0" w:lastRowFirstColumn="0" w:lastRowLastColumn="0"/>
            <w:tcW w:w="741" w:type="pct"/>
          </w:tcPr>
          <w:p w:rsidR="00A71181" w:rsidRPr="00F25E9B" w:rsidRDefault="00A71181" w:rsidP="00F929AF">
            <w:pPr>
              <w:jc w:val="right"/>
            </w:pPr>
            <w:r w:rsidRPr="00F25E9B">
              <w:t>1</w:t>
            </w:r>
          </w:p>
        </w:tc>
        <w:tc>
          <w:tcPr>
            <w:tcW w:w="658" w:type="pct"/>
          </w:tcPr>
          <w:p w:rsidR="00A71181" w:rsidRPr="00F25E9B" w:rsidRDefault="00A71181" w:rsidP="00F929AF">
            <w:pPr>
              <w:jc w:val="right"/>
              <w:cnfStyle w:val="000000000000" w:firstRow="0" w:lastRow="0" w:firstColumn="0" w:lastColumn="0" w:oddVBand="0" w:evenVBand="0" w:oddHBand="0" w:evenHBand="0" w:firstRowFirstColumn="0" w:firstRowLastColumn="0" w:lastRowFirstColumn="0" w:lastRowLastColumn="0"/>
            </w:pPr>
            <w:r w:rsidRPr="00F25E9B">
              <w:t>4,1</w:t>
            </w:r>
          </w:p>
        </w:tc>
        <w:tc>
          <w:tcPr>
            <w:cnfStyle w:val="000001000000" w:firstRow="0" w:lastRow="0" w:firstColumn="0" w:lastColumn="0" w:oddVBand="0" w:evenVBand="1" w:oddHBand="0" w:evenHBand="0" w:firstRowFirstColumn="0" w:firstRowLastColumn="0" w:lastRowFirstColumn="0" w:lastRowLastColumn="0"/>
            <w:tcW w:w="788" w:type="pct"/>
          </w:tcPr>
          <w:p w:rsidR="00A71181" w:rsidRPr="00F25E9B" w:rsidRDefault="00A71181" w:rsidP="00F929AF">
            <w:pPr>
              <w:jc w:val="right"/>
            </w:pPr>
            <w:r w:rsidRPr="00F25E9B">
              <w:t>3,1</w:t>
            </w:r>
          </w:p>
        </w:tc>
      </w:tr>
      <w:tr w:rsidR="00A71181" w:rsidRPr="009E7227" w:rsidTr="00CA6A8A">
        <w:trPr>
          <w:trHeight w:val="561"/>
        </w:trPr>
        <w:tc>
          <w:tcPr>
            <w:cnfStyle w:val="001000000000" w:firstRow="0" w:lastRow="0" w:firstColumn="1" w:lastColumn="0" w:oddVBand="0" w:evenVBand="0" w:oddHBand="0" w:evenHBand="0" w:firstRowFirstColumn="0" w:firstRowLastColumn="0" w:lastRowFirstColumn="0" w:lastRowLastColumn="0"/>
            <w:tcW w:w="1239" w:type="pct"/>
            <w:vMerge/>
          </w:tcPr>
          <w:p w:rsidR="00A71181" w:rsidRPr="009E7227" w:rsidRDefault="00A71181" w:rsidP="00A71181">
            <w:pPr>
              <w:jc w:val="left"/>
            </w:pPr>
          </w:p>
        </w:tc>
        <w:tc>
          <w:tcPr>
            <w:tcW w:w="1574" w:type="pct"/>
            <w:vAlign w:val="top"/>
          </w:tcPr>
          <w:p w:rsidR="00A71181" w:rsidRPr="00F25E9B" w:rsidRDefault="00A71181" w:rsidP="007119A9">
            <w:pPr>
              <w:jc w:val="left"/>
              <w:cnfStyle w:val="000000000000" w:firstRow="0" w:lastRow="0" w:firstColumn="0" w:lastColumn="0" w:oddVBand="0" w:evenVBand="0" w:oddHBand="0" w:evenHBand="0" w:firstRowFirstColumn="0" w:firstRowLastColumn="0" w:lastRowFirstColumn="0" w:lastRowLastColumn="0"/>
            </w:pPr>
            <w:r w:rsidRPr="00F25E9B">
              <w:t>Cumplimiento objetivo</w:t>
            </w:r>
          </w:p>
        </w:tc>
        <w:tc>
          <w:tcPr>
            <w:cnfStyle w:val="000001000000" w:firstRow="0" w:lastRow="0" w:firstColumn="0" w:lastColumn="0" w:oddVBand="0" w:evenVBand="1" w:oddHBand="0" w:evenHBand="0" w:firstRowFirstColumn="0" w:firstRowLastColumn="0" w:lastRowFirstColumn="0" w:lastRowLastColumn="0"/>
            <w:tcW w:w="741" w:type="pct"/>
          </w:tcPr>
          <w:p w:rsidR="00A71181" w:rsidRPr="00F25E9B" w:rsidRDefault="00A71181" w:rsidP="00CA6A8A">
            <w:pPr>
              <w:jc w:val="right"/>
            </w:pPr>
            <w:r w:rsidRPr="00F25E9B">
              <w:t>100%</w:t>
            </w:r>
          </w:p>
        </w:tc>
        <w:tc>
          <w:tcPr>
            <w:tcW w:w="658" w:type="pct"/>
          </w:tcPr>
          <w:p w:rsidR="00A71181" w:rsidRPr="00F25E9B" w:rsidRDefault="00A71181" w:rsidP="00CA6A8A">
            <w:pPr>
              <w:jc w:val="right"/>
              <w:cnfStyle w:val="000000000000" w:firstRow="0" w:lastRow="0" w:firstColumn="0" w:lastColumn="0" w:oddVBand="0" w:evenVBand="0" w:oddHBand="0" w:evenHBand="0" w:firstRowFirstColumn="0" w:firstRowLastColumn="0" w:lastRowFirstColumn="0" w:lastRowLastColumn="0"/>
            </w:pPr>
            <w:r w:rsidRPr="00F25E9B">
              <w:t>100%</w:t>
            </w:r>
          </w:p>
        </w:tc>
        <w:tc>
          <w:tcPr>
            <w:cnfStyle w:val="000001000000" w:firstRow="0" w:lastRow="0" w:firstColumn="0" w:lastColumn="0" w:oddVBand="0" w:evenVBand="1" w:oddHBand="0" w:evenHBand="0" w:firstRowFirstColumn="0" w:firstRowLastColumn="0" w:lastRowFirstColumn="0" w:lastRowLastColumn="0"/>
            <w:tcW w:w="788" w:type="pct"/>
          </w:tcPr>
          <w:p w:rsidR="00A71181" w:rsidRDefault="00A71181" w:rsidP="00CA6A8A">
            <w:pPr>
              <w:jc w:val="right"/>
            </w:pPr>
            <w:r w:rsidRPr="00F25E9B">
              <w:t>91%</w:t>
            </w:r>
          </w:p>
        </w:tc>
      </w:tr>
    </w:tbl>
    <w:p w:rsidR="00F82D07" w:rsidRPr="009E7227" w:rsidRDefault="00F82D07" w:rsidP="0068118A"/>
    <w:tbl>
      <w:tblPr>
        <w:tblStyle w:val="TablaGeneral"/>
        <w:tblW w:w="5000" w:type="pct"/>
        <w:tblLayout w:type="fixed"/>
        <w:tblLook w:val="00A0" w:firstRow="1" w:lastRow="0" w:firstColumn="1" w:lastColumn="0" w:noHBand="0" w:noVBand="0"/>
      </w:tblPr>
      <w:tblGrid>
        <w:gridCol w:w="1983"/>
        <w:gridCol w:w="2516"/>
        <w:gridCol w:w="1194"/>
        <w:gridCol w:w="1060"/>
        <w:gridCol w:w="1184"/>
      </w:tblGrid>
      <w:tr w:rsidR="00F82D07" w:rsidRPr="009E7227" w:rsidTr="006A39F4">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F82D07" w:rsidRPr="00B34270" w:rsidRDefault="00DA778C" w:rsidP="006A39F4">
            <w:pPr>
              <w:jc w:val="center"/>
              <w:rPr>
                <w:rFonts w:ascii="Montserrat SemiBold" w:hAnsi="Montserrat SemiBold"/>
                <w:b w:val="0"/>
              </w:rPr>
            </w:pPr>
            <w:r w:rsidRPr="00B34270">
              <w:rPr>
                <w:rFonts w:ascii="Montserrat SemiBold" w:hAnsi="Montserrat SemiBold"/>
                <w:b w:val="0"/>
              </w:rPr>
              <w:t>3. Identificar áreas de mejora para consolidar y optimizar la seguridad del paciente quirúrgico</w:t>
            </w:r>
          </w:p>
        </w:tc>
      </w:tr>
      <w:tr w:rsidR="00A71181" w:rsidRPr="009E7227" w:rsidTr="006A39F4">
        <w:trPr>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rsidR="00A71181" w:rsidRPr="009E7227" w:rsidRDefault="00A71181" w:rsidP="00A71181">
            <w:pPr>
              <w:jc w:val="left"/>
            </w:pPr>
            <w:r w:rsidRPr="009E7227">
              <w:t>INDICADORES</w:t>
            </w:r>
          </w:p>
        </w:tc>
        <w:tc>
          <w:tcPr>
            <w:tcW w:w="1585" w:type="pct"/>
            <w:hideMark/>
          </w:tcPr>
          <w:p w:rsidR="00A71181" w:rsidRPr="009E7227" w:rsidRDefault="00A71181" w:rsidP="007119A9">
            <w:pPr>
              <w:jc w:val="left"/>
              <w:cnfStyle w:val="000000000000" w:firstRow="0" w:lastRow="0" w:firstColumn="0" w:lastColumn="0" w:oddVBand="0" w:evenVBand="0" w:oddHBand="0" w:evenHBand="0" w:firstRowFirstColumn="0" w:firstRowLastColumn="0" w:lastRowFirstColumn="0" w:lastRowLastColumn="0"/>
            </w:pPr>
            <w:r w:rsidRPr="009E7227">
              <w:t>Fórmula</w:t>
            </w:r>
            <w:r>
              <w:t xml:space="preserve">/Meta </w:t>
            </w:r>
          </w:p>
        </w:tc>
        <w:tc>
          <w:tcPr>
            <w:cnfStyle w:val="000001000000" w:firstRow="0" w:lastRow="0" w:firstColumn="0" w:lastColumn="0" w:oddVBand="0" w:evenVBand="1" w:oddHBand="0" w:evenHBand="0" w:firstRowFirstColumn="0" w:firstRowLastColumn="0" w:lastRowFirstColumn="0" w:lastRowLastColumn="0"/>
            <w:tcW w:w="752" w:type="pct"/>
          </w:tcPr>
          <w:p w:rsidR="00A71181" w:rsidRPr="009E7227" w:rsidRDefault="00B23167" w:rsidP="00B23167">
            <w:pPr>
              <w:jc w:val="center"/>
            </w:pPr>
            <w:r>
              <w:t>HCD GÓMEZ ULLA</w:t>
            </w:r>
          </w:p>
        </w:tc>
        <w:tc>
          <w:tcPr>
            <w:tcW w:w="668" w:type="pct"/>
          </w:tcPr>
          <w:p w:rsidR="00A71181" w:rsidRPr="009E7227" w:rsidRDefault="00A71181" w:rsidP="00B23167">
            <w:pPr>
              <w:jc w:val="center"/>
              <w:cnfStyle w:val="000000000000" w:firstRow="0" w:lastRow="0" w:firstColumn="0" w:lastColumn="0" w:oddVBand="0" w:evenVBand="0" w:oddHBand="0" w:evenHBand="0" w:firstRowFirstColumn="0" w:firstRowLastColumn="0" w:lastRowFirstColumn="0" w:lastRowLastColumn="0"/>
            </w:pPr>
            <w:r>
              <w:t>Grupo 2</w:t>
            </w:r>
          </w:p>
          <w:p w:rsidR="00A71181" w:rsidRPr="009E7227" w:rsidRDefault="00A71181" w:rsidP="00B23167">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746" w:type="pct"/>
          </w:tcPr>
          <w:p w:rsidR="00A71181" w:rsidRPr="009E7227" w:rsidRDefault="00A71181" w:rsidP="00B23167">
            <w:pPr>
              <w:jc w:val="center"/>
            </w:pPr>
            <w:r w:rsidRPr="009E7227">
              <w:t>GLOBAL</w:t>
            </w:r>
          </w:p>
          <w:p w:rsidR="00A71181" w:rsidRPr="009E7227" w:rsidRDefault="00A71181" w:rsidP="00B23167">
            <w:pPr>
              <w:jc w:val="center"/>
            </w:pPr>
            <w:r>
              <w:t>SERVICIO MADRILEÑO DE SALUD</w:t>
            </w:r>
          </w:p>
        </w:tc>
      </w:tr>
      <w:tr w:rsidR="00A71181" w:rsidRPr="009E7227" w:rsidTr="00CA6A8A">
        <w:trPr>
          <w:trHeight w:val="360"/>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A71181" w:rsidRPr="009E7D6D" w:rsidRDefault="00A71181" w:rsidP="00A71181">
            <w:pPr>
              <w:jc w:val="left"/>
            </w:pPr>
            <w:r w:rsidRPr="00DA778C">
              <w:t>DESARROLLO DE LA SEGURIDAD EN EL PACIENTE QUIRÚRGICO</w:t>
            </w:r>
          </w:p>
        </w:tc>
        <w:tc>
          <w:tcPr>
            <w:tcW w:w="1585" w:type="pct"/>
            <w:vAlign w:val="top"/>
          </w:tcPr>
          <w:p w:rsidR="00A71181" w:rsidRPr="00D34388" w:rsidRDefault="00A71181" w:rsidP="007119A9">
            <w:pPr>
              <w:jc w:val="left"/>
              <w:cnfStyle w:val="000000000000" w:firstRow="0" w:lastRow="0" w:firstColumn="0" w:lastColumn="0" w:oddVBand="0" w:evenVBand="0" w:oddHBand="0" w:evenHBand="0" w:firstRowFirstColumn="0" w:firstRowLastColumn="0" w:lastRowFirstColumn="0" w:lastRowLastColumn="0"/>
            </w:pPr>
            <w:r w:rsidRPr="00D34388">
              <w:t>Informe realizado(si/no)</w:t>
            </w:r>
          </w:p>
        </w:tc>
        <w:tc>
          <w:tcPr>
            <w:cnfStyle w:val="000001000000" w:firstRow="0" w:lastRow="0" w:firstColumn="0" w:lastColumn="0" w:oddVBand="0" w:evenVBand="1" w:oddHBand="0" w:evenHBand="0" w:firstRowFirstColumn="0" w:firstRowLastColumn="0" w:lastRowFirstColumn="0" w:lastRowLastColumn="0"/>
            <w:tcW w:w="752" w:type="pct"/>
          </w:tcPr>
          <w:p w:rsidR="00A71181" w:rsidRPr="00D34388" w:rsidRDefault="00A71181" w:rsidP="00CA6A8A">
            <w:pPr>
              <w:jc w:val="right"/>
            </w:pPr>
            <w:r w:rsidRPr="00D34388">
              <w:t>SI</w:t>
            </w:r>
          </w:p>
        </w:tc>
        <w:tc>
          <w:tcPr>
            <w:tcW w:w="668" w:type="pct"/>
          </w:tcPr>
          <w:p w:rsidR="00A71181" w:rsidRPr="00D34388" w:rsidRDefault="00A71181" w:rsidP="00CA6A8A">
            <w:pPr>
              <w:jc w:val="right"/>
              <w:cnfStyle w:val="000000000000" w:firstRow="0" w:lastRow="0" w:firstColumn="0" w:lastColumn="0" w:oddVBand="0" w:evenVBand="0" w:oddHBand="0" w:evenHBand="0" w:firstRowFirstColumn="0" w:firstRowLastColumn="0" w:lastRowFirstColumn="0" w:lastRowLastColumn="0"/>
            </w:pPr>
            <w:r w:rsidRPr="00D34388">
              <w:t>100%</w:t>
            </w:r>
          </w:p>
        </w:tc>
        <w:tc>
          <w:tcPr>
            <w:cnfStyle w:val="000001000000" w:firstRow="0" w:lastRow="0" w:firstColumn="0" w:lastColumn="0" w:oddVBand="0" w:evenVBand="1" w:oddHBand="0" w:evenHBand="0" w:firstRowFirstColumn="0" w:firstRowLastColumn="0" w:lastRowFirstColumn="0" w:lastRowLastColumn="0"/>
            <w:tcW w:w="746" w:type="pct"/>
          </w:tcPr>
          <w:p w:rsidR="00A71181" w:rsidRPr="00D34388" w:rsidRDefault="00A71181" w:rsidP="00CA6A8A">
            <w:pPr>
              <w:jc w:val="right"/>
            </w:pPr>
            <w:r w:rsidRPr="00D34388">
              <w:t>96%</w:t>
            </w:r>
          </w:p>
        </w:tc>
      </w:tr>
      <w:tr w:rsidR="00A71181" w:rsidRPr="009E7227" w:rsidTr="00CA6A8A">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A71181" w:rsidRPr="009E7D6D" w:rsidRDefault="00A71181" w:rsidP="00A71181"/>
        </w:tc>
        <w:tc>
          <w:tcPr>
            <w:tcW w:w="1585" w:type="pct"/>
            <w:vAlign w:val="top"/>
          </w:tcPr>
          <w:p w:rsidR="00A71181" w:rsidRPr="00D34388" w:rsidRDefault="00A71181" w:rsidP="007119A9">
            <w:pPr>
              <w:jc w:val="left"/>
              <w:cnfStyle w:val="000000000000" w:firstRow="0" w:lastRow="0" w:firstColumn="0" w:lastColumn="0" w:oddVBand="0" w:evenVBand="0" w:oddHBand="0" w:evenHBand="0" w:firstRowFirstColumn="0" w:firstRowLastColumn="0" w:lastRowFirstColumn="0" w:lastRowLastColumn="0"/>
            </w:pPr>
            <w:r w:rsidRPr="00D34388">
              <w:t>Informe áreas de mejora(si/no)</w:t>
            </w:r>
          </w:p>
        </w:tc>
        <w:tc>
          <w:tcPr>
            <w:cnfStyle w:val="000001000000" w:firstRow="0" w:lastRow="0" w:firstColumn="0" w:lastColumn="0" w:oddVBand="0" w:evenVBand="1" w:oddHBand="0" w:evenHBand="0" w:firstRowFirstColumn="0" w:firstRowLastColumn="0" w:lastRowFirstColumn="0" w:lastRowLastColumn="0"/>
            <w:tcW w:w="752" w:type="pct"/>
          </w:tcPr>
          <w:p w:rsidR="00A71181" w:rsidRPr="00D34388" w:rsidRDefault="00A71181" w:rsidP="00CA6A8A">
            <w:pPr>
              <w:jc w:val="right"/>
            </w:pPr>
            <w:r w:rsidRPr="00D34388">
              <w:t>SI</w:t>
            </w:r>
          </w:p>
        </w:tc>
        <w:tc>
          <w:tcPr>
            <w:tcW w:w="668" w:type="pct"/>
          </w:tcPr>
          <w:p w:rsidR="00A71181" w:rsidRPr="00D34388" w:rsidRDefault="00A71181" w:rsidP="00CA6A8A">
            <w:pPr>
              <w:jc w:val="right"/>
              <w:cnfStyle w:val="000000000000" w:firstRow="0" w:lastRow="0" w:firstColumn="0" w:lastColumn="0" w:oddVBand="0" w:evenVBand="0" w:oddHBand="0" w:evenHBand="0" w:firstRowFirstColumn="0" w:firstRowLastColumn="0" w:lastRowFirstColumn="0" w:lastRowLastColumn="0"/>
            </w:pPr>
            <w:r w:rsidRPr="00D34388">
              <w:t>100%</w:t>
            </w:r>
          </w:p>
        </w:tc>
        <w:tc>
          <w:tcPr>
            <w:cnfStyle w:val="000001000000" w:firstRow="0" w:lastRow="0" w:firstColumn="0" w:lastColumn="0" w:oddVBand="0" w:evenVBand="1" w:oddHBand="0" w:evenHBand="0" w:firstRowFirstColumn="0" w:firstRowLastColumn="0" w:lastRowFirstColumn="0" w:lastRowLastColumn="0"/>
            <w:tcW w:w="746" w:type="pct"/>
          </w:tcPr>
          <w:p w:rsidR="00A71181" w:rsidRPr="00D34388" w:rsidRDefault="00A71181" w:rsidP="00CA6A8A">
            <w:pPr>
              <w:jc w:val="right"/>
            </w:pPr>
            <w:r w:rsidRPr="00D34388">
              <w:t>96%</w:t>
            </w:r>
          </w:p>
        </w:tc>
      </w:tr>
      <w:tr w:rsidR="00A71181" w:rsidRPr="009E7227" w:rsidTr="00CA6A8A">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A71181" w:rsidRPr="009E7D6D" w:rsidRDefault="00A71181" w:rsidP="00A71181"/>
        </w:tc>
        <w:tc>
          <w:tcPr>
            <w:tcW w:w="1585" w:type="pct"/>
            <w:vAlign w:val="top"/>
          </w:tcPr>
          <w:p w:rsidR="00A71181" w:rsidRPr="00D34388" w:rsidRDefault="00A71181" w:rsidP="007119A9">
            <w:pPr>
              <w:jc w:val="left"/>
              <w:cnfStyle w:val="000000000000" w:firstRow="0" w:lastRow="0" w:firstColumn="0" w:lastColumn="0" w:oddVBand="0" w:evenVBand="0" w:oddHBand="0" w:evenHBand="0" w:firstRowFirstColumn="0" w:firstRowLastColumn="0" w:lastRowFirstColumn="0" w:lastRowLastColumn="0"/>
            </w:pPr>
            <w:r w:rsidRPr="00D34388">
              <w:t>Cumplimiento objetivo</w:t>
            </w:r>
          </w:p>
        </w:tc>
        <w:tc>
          <w:tcPr>
            <w:cnfStyle w:val="000001000000" w:firstRow="0" w:lastRow="0" w:firstColumn="0" w:lastColumn="0" w:oddVBand="0" w:evenVBand="1" w:oddHBand="0" w:evenHBand="0" w:firstRowFirstColumn="0" w:firstRowLastColumn="0" w:lastRowFirstColumn="0" w:lastRowLastColumn="0"/>
            <w:tcW w:w="752" w:type="pct"/>
          </w:tcPr>
          <w:p w:rsidR="00A71181" w:rsidRPr="00D34388" w:rsidRDefault="00A71181" w:rsidP="00CA6A8A">
            <w:pPr>
              <w:jc w:val="right"/>
            </w:pPr>
            <w:r w:rsidRPr="00D34388">
              <w:t>100%</w:t>
            </w:r>
          </w:p>
        </w:tc>
        <w:tc>
          <w:tcPr>
            <w:tcW w:w="668" w:type="pct"/>
          </w:tcPr>
          <w:p w:rsidR="00A71181" w:rsidRPr="00D34388" w:rsidRDefault="00A71181" w:rsidP="00CA6A8A">
            <w:pPr>
              <w:jc w:val="right"/>
              <w:cnfStyle w:val="000000000000" w:firstRow="0" w:lastRow="0" w:firstColumn="0" w:lastColumn="0" w:oddVBand="0" w:evenVBand="0" w:oddHBand="0" w:evenHBand="0" w:firstRowFirstColumn="0" w:firstRowLastColumn="0" w:lastRowFirstColumn="0" w:lastRowLastColumn="0"/>
            </w:pPr>
            <w:r w:rsidRPr="00D34388">
              <w:t>100%</w:t>
            </w:r>
          </w:p>
        </w:tc>
        <w:tc>
          <w:tcPr>
            <w:cnfStyle w:val="000001000000" w:firstRow="0" w:lastRow="0" w:firstColumn="0" w:lastColumn="0" w:oddVBand="0" w:evenVBand="1" w:oddHBand="0" w:evenHBand="0" w:firstRowFirstColumn="0" w:firstRowLastColumn="0" w:lastRowFirstColumn="0" w:lastRowLastColumn="0"/>
            <w:tcW w:w="746" w:type="pct"/>
          </w:tcPr>
          <w:p w:rsidR="00A71181" w:rsidRDefault="00A71181" w:rsidP="00CA6A8A">
            <w:pPr>
              <w:jc w:val="right"/>
            </w:pPr>
            <w:r w:rsidRPr="00D34388">
              <w:t>96%</w:t>
            </w:r>
          </w:p>
        </w:tc>
      </w:tr>
    </w:tbl>
    <w:p w:rsidR="00A71181" w:rsidRDefault="00A71181">
      <w:r>
        <w:br w:type="page"/>
      </w:r>
    </w:p>
    <w:tbl>
      <w:tblPr>
        <w:tblStyle w:val="TablaGeneral"/>
        <w:tblW w:w="5000" w:type="pct"/>
        <w:tblLayout w:type="fixed"/>
        <w:tblLook w:val="04A0" w:firstRow="1" w:lastRow="0" w:firstColumn="1" w:lastColumn="0" w:noHBand="0" w:noVBand="1"/>
      </w:tblPr>
      <w:tblGrid>
        <w:gridCol w:w="1982"/>
        <w:gridCol w:w="2556"/>
        <w:gridCol w:w="1133"/>
        <w:gridCol w:w="994"/>
        <w:gridCol w:w="1272"/>
      </w:tblGrid>
      <w:tr w:rsidR="00F82D07" w:rsidRPr="009E7227" w:rsidTr="00581AD2">
        <w:trPr>
          <w:cnfStyle w:val="100000000000" w:firstRow="1" w:lastRow="0" w:firstColumn="0" w:lastColumn="0" w:oddVBand="0" w:evenVBand="0" w:oddHBand="0"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F82D07" w:rsidRPr="006C4CAE" w:rsidRDefault="00A71181" w:rsidP="006C4CAE">
            <w:pPr>
              <w:jc w:val="center"/>
              <w:rPr>
                <w:rFonts w:ascii="Montserrat SemiBold" w:hAnsi="Montserrat SemiBold"/>
                <w:b w:val="0"/>
                <w:color w:val="FFFFFF" w:themeColor="background1"/>
              </w:rPr>
            </w:pPr>
            <w:r>
              <w:rPr>
                <w:rFonts w:ascii="Montserrat SemiBold" w:hAnsi="Montserrat SemiBold"/>
                <w:b w:val="0"/>
              </w:rPr>
              <w:lastRenderedPageBreak/>
              <w:t>4</w:t>
            </w:r>
            <w:r w:rsidR="00DA778C" w:rsidRPr="00DA778C">
              <w:rPr>
                <w:rFonts w:ascii="Montserrat SemiBold" w:hAnsi="Montserrat SemiBold"/>
                <w:b w:val="0"/>
              </w:rPr>
              <w:t>. Favorecer la adherencia a la práctica de la higiene de manos</w:t>
            </w:r>
          </w:p>
        </w:tc>
      </w:tr>
      <w:tr w:rsidR="00A71181" w:rsidRPr="009E7227" w:rsidTr="00AB27E8">
        <w:trPr>
          <w:trHeight w:val="1059"/>
        </w:trPr>
        <w:tc>
          <w:tcPr>
            <w:cnfStyle w:val="001000000000" w:firstRow="0" w:lastRow="0" w:firstColumn="1" w:lastColumn="0" w:oddVBand="0" w:evenVBand="0" w:oddHBand="0" w:evenHBand="0" w:firstRowFirstColumn="0" w:firstRowLastColumn="0" w:lastRowFirstColumn="0" w:lastRowLastColumn="0"/>
            <w:tcW w:w="1249" w:type="pct"/>
            <w:noWrap/>
            <w:hideMark/>
          </w:tcPr>
          <w:p w:rsidR="00A71181" w:rsidRPr="009E7227" w:rsidRDefault="00A71181" w:rsidP="00A71181">
            <w:pPr>
              <w:jc w:val="left"/>
              <w:rPr>
                <w:szCs w:val="18"/>
              </w:rPr>
            </w:pPr>
            <w:r w:rsidRPr="009E7227">
              <w:t>INDICADORES</w:t>
            </w:r>
            <w:r w:rsidRPr="009E7227">
              <w:rPr>
                <w:szCs w:val="18"/>
              </w:rPr>
              <w:br w:type="page"/>
            </w:r>
          </w:p>
        </w:tc>
        <w:tc>
          <w:tcPr>
            <w:tcW w:w="1610" w:type="pct"/>
            <w:hideMark/>
          </w:tcPr>
          <w:p w:rsidR="00A71181" w:rsidRPr="009E7227" w:rsidRDefault="00A71181" w:rsidP="007119A9">
            <w:pPr>
              <w:jc w:val="left"/>
              <w:cnfStyle w:val="000000000000" w:firstRow="0" w:lastRow="0" w:firstColumn="0" w:lastColumn="0" w:oddVBand="0" w:evenVBand="0" w:oddHBand="0" w:evenHBand="0" w:firstRowFirstColumn="0" w:firstRowLastColumn="0" w:lastRowFirstColumn="0" w:lastRowLastColumn="0"/>
              <w:rPr>
                <w:i/>
                <w:iCs/>
                <w:sz w:val="18"/>
                <w:szCs w:val="18"/>
              </w:rPr>
            </w:pPr>
            <w:r w:rsidRPr="009E7227">
              <w:t>Fórmula</w:t>
            </w:r>
            <w:r>
              <w:t>/Meta</w:t>
            </w:r>
          </w:p>
        </w:tc>
        <w:tc>
          <w:tcPr>
            <w:tcW w:w="714" w:type="pct"/>
            <w:shd w:val="clear" w:color="auto" w:fill="EBF6F9"/>
          </w:tcPr>
          <w:p w:rsidR="00A71181" w:rsidRPr="009E7227" w:rsidRDefault="00B23167" w:rsidP="00B23167">
            <w:pPr>
              <w:jc w:val="center"/>
              <w:cnfStyle w:val="000000000000" w:firstRow="0" w:lastRow="0" w:firstColumn="0" w:lastColumn="0" w:oddVBand="0" w:evenVBand="0" w:oddHBand="0" w:evenHBand="0" w:firstRowFirstColumn="0" w:firstRowLastColumn="0" w:lastRowFirstColumn="0" w:lastRowLastColumn="0"/>
            </w:pPr>
            <w:r>
              <w:t>HCD GÓMEZ ULLA</w:t>
            </w:r>
          </w:p>
        </w:tc>
        <w:tc>
          <w:tcPr>
            <w:tcW w:w="626" w:type="pct"/>
          </w:tcPr>
          <w:p w:rsidR="00A71181" w:rsidRPr="009E7227" w:rsidRDefault="00A71181" w:rsidP="00B23167">
            <w:pPr>
              <w:jc w:val="center"/>
              <w:cnfStyle w:val="000000000000" w:firstRow="0" w:lastRow="0" w:firstColumn="0" w:lastColumn="0" w:oddVBand="0" w:evenVBand="0" w:oddHBand="0" w:evenHBand="0" w:firstRowFirstColumn="0" w:firstRowLastColumn="0" w:lastRowFirstColumn="0" w:lastRowLastColumn="0"/>
            </w:pPr>
            <w:r>
              <w:t>Grupo 2</w:t>
            </w:r>
          </w:p>
          <w:p w:rsidR="00A71181" w:rsidRPr="009E7227" w:rsidRDefault="00A71181" w:rsidP="00B23167">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tcW w:w="801" w:type="pct"/>
            <w:shd w:val="clear" w:color="auto" w:fill="EBF6F9"/>
          </w:tcPr>
          <w:p w:rsidR="00A71181" w:rsidRPr="009E7227" w:rsidRDefault="00A71181" w:rsidP="00B23167">
            <w:pPr>
              <w:jc w:val="center"/>
              <w:cnfStyle w:val="000000000000" w:firstRow="0" w:lastRow="0" w:firstColumn="0" w:lastColumn="0" w:oddVBand="0" w:evenVBand="0" w:oddHBand="0" w:evenHBand="0" w:firstRowFirstColumn="0" w:firstRowLastColumn="0" w:lastRowFirstColumn="0" w:lastRowLastColumn="0"/>
            </w:pPr>
            <w:r w:rsidRPr="009E7227">
              <w:t>GLOBAL</w:t>
            </w:r>
          </w:p>
          <w:p w:rsidR="00A71181" w:rsidRPr="009E7227" w:rsidRDefault="00A71181" w:rsidP="00B23167">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t>SERVICIO MADRILEÑO DE SALUD</w:t>
            </w:r>
          </w:p>
        </w:tc>
      </w:tr>
      <w:tr w:rsidR="00A71181" w:rsidRPr="009E7227" w:rsidTr="00CA6A8A">
        <w:trPr>
          <w:trHeight w:val="709"/>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A71181" w:rsidRPr="00D7245D" w:rsidRDefault="00A71181" w:rsidP="00A71181">
            <w:pPr>
              <w:jc w:val="left"/>
            </w:pPr>
            <w:r w:rsidRPr="00D7245D">
              <w:t>DESARROLLO DE ACTUACIONES PARA MEJORAR HIGIENE DE MANOS</w:t>
            </w:r>
          </w:p>
          <w:p w:rsidR="00A71181" w:rsidRPr="00D7245D" w:rsidRDefault="00A71181" w:rsidP="00A71181">
            <w:pPr>
              <w:jc w:val="left"/>
            </w:pPr>
          </w:p>
        </w:tc>
        <w:tc>
          <w:tcPr>
            <w:tcW w:w="1610" w:type="pct"/>
            <w:vAlign w:val="top"/>
          </w:tcPr>
          <w:p w:rsidR="00A71181" w:rsidRPr="009A639C" w:rsidRDefault="00A71181" w:rsidP="007119A9">
            <w:pPr>
              <w:jc w:val="left"/>
              <w:cnfStyle w:val="000000000000" w:firstRow="0" w:lastRow="0" w:firstColumn="0" w:lastColumn="0" w:oddVBand="0" w:evenVBand="0" w:oddHBand="0" w:evenHBand="0" w:firstRowFirstColumn="0" w:firstRowLastColumn="0" w:lastRowFirstColumn="0" w:lastRowLastColumn="0"/>
            </w:pPr>
            <w:r w:rsidRPr="009A639C">
              <w:t>Mantiene nivel alcanzado el año previo en autoevaluación de la OMS  (si/no)</w:t>
            </w:r>
          </w:p>
        </w:tc>
        <w:tc>
          <w:tcPr>
            <w:tcW w:w="714" w:type="pct"/>
            <w:shd w:val="clear" w:color="auto" w:fill="EBF6F9"/>
          </w:tcPr>
          <w:p w:rsidR="00A71181" w:rsidRPr="009A639C" w:rsidRDefault="00A71181" w:rsidP="00CA6A8A">
            <w:pPr>
              <w:jc w:val="right"/>
              <w:cnfStyle w:val="000000000000" w:firstRow="0" w:lastRow="0" w:firstColumn="0" w:lastColumn="0" w:oddVBand="0" w:evenVBand="0" w:oddHBand="0" w:evenHBand="0" w:firstRowFirstColumn="0" w:firstRowLastColumn="0" w:lastRowFirstColumn="0" w:lastRowLastColumn="0"/>
            </w:pPr>
            <w:r w:rsidRPr="009A639C">
              <w:t>SI</w:t>
            </w:r>
          </w:p>
        </w:tc>
        <w:tc>
          <w:tcPr>
            <w:tcW w:w="626" w:type="pct"/>
          </w:tcPr>
          <w:p w:rsidR="00A71181" w:rsidRPr="009A639C" w:rsidRDefault="00A71181" w:rsidP="00CA6A8A">
            <w:pPr>
              <w:jc w:val="right"/>
              <w:cnfStyle w:val="000000000000" w:firstRow="0" w:lastRow="0" w:firstColumn="0" w:lastColumn="0" w:oddVBand="0" w:evenVBand="0" w:oddHBand="0" w:evenHBand="0" w:firstRowFirstColumn="0" w:firstRowLastColumn="0" w:lastRowFirstColumn="0" w:lastRowLastColumn="0"/>
            </w:pPr>
            <w:r w:rsidRPr="009A639C">
              <w:t>92,3%</w:t>
            </w:r>
          </w:p>
        </w:tc>
        <w:tc>
          <w:tcPr>
            <w:tcW w:w="801" w:type="pct"/>
            <w:shd w:val="clear" w:color="auto" w:fill="EBF6F9"/>
          </w:tcPr>
          <w:p w:rsidR="00A71181" w:rsidRPr="009A639C" w:rsidRDefault="00A71181" w:rsidP="00CA6A8A">
            <w:pPr>
              <w:jc w:val="right"/>
              <w:cnfStyle w:val="000000000000" w:firstRow="0" w:lastRow="0" w:firstColumn="0" w:lastColumn="0" w:oddVBand="0" w:evenVBand="0" w:oddHBand="0" w:evenHBand="0" w:firstRowFirstColumn="0" w:firstRowLastColumn="0" w:lastRowFirstColumn="0" w:lastRowLastColumn="0"/>
            </w:pPr>
            <w:r w:rsidRPr="009A639C">
              <w:t>88%</w:t>
            </w:r>
          </w:p>
        </w:tc>
      </w:tr>
      <w:tr w:rsidR="00A71181" w:rsidRPr="009E7227" w:rsidTr="00CA6A8A">
        <w:trPr>
          <w:trHeight w:val="78"/>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A71181" w:rsidRPr="009E7227" w:rsidRDefault="00A71181" w:rsidP="00A71181">
            <w:pPr>
              <w:jc w:val="left"/>
            </w:pPr>
          </w:p>
        </w:tc>
        <w:tc>
          <w:tcPr>
            <w:tcW w:w="1610" w:type="pct"/>
            <w:vAlign w:val="top"/>
          </w:tcPr>
          <w:p w:rsidR="00A71181" w:rsidRPr="009A639C" w:rsidRDefault="00A71181" w:rsidP="007119A9">
            <w:pPr>
              <w:jc w:val="left"/>
              <w:cnfStyle w:val="000000000000" w:firstRow="0" w:lastRow="0" w:firstColumn="0" w:lastColumn="0" w:oddVBand="0" w:evenVBand="0" w:oddHBand="0" w:evenHBand="0" w:firstRowFirstColumn="0" w:firstRowLastColumn="0" w:lastRowFirstColumn="0" w:lastRowLastColumn="0"/>
            </w:pPr>
            <w:r w:rsidRPr="009A639C">
              <w:t xml:space="preserve">% de preparados de base alcohólica (PBA) en cada punto de atención (fijos o de bolsillo) &gt;95% y difusión de carteles recordatorio/informativos sobre higiene de manos en todo el centro (si/no)       </w:t>
            </w:r>
          </w:p>
        </w:tc>
        <w:tc>
          <w:tcPr>
            <w:tcW w:w="714" w:type="pct"/>
            <w:shd w:val="clear" w:color="auto" w:fill="EBF6F9"/>
          </w:tcPr>
          <w:p w:rsidR="00A71181" w:rsidRPr="009A639C" w:rsidRDefault="00A71181" w:rsidP="00CA6A8A">
            <w:pPr>
              <w:jc w:val="right"/>
              <w:cnfStyle w:val="000000000000" w:firstRow="0" w:lastRow="0" w:firstColumn="0" w:lastColumn="0" w:oddVBand="0" w:evenVBand="0" w:oddHBand="0" w:evenHBand="0" w:firstRowFirstColumn="0" w:firstRowLastColumn="0" w:lastRowFirstColumn="0" w:lastRowLastColumn="0"/>
            </w:pPr>
            <w:r w:rsidRPr="009A639C">
              <w:t>SI</w:t>
            </w:r>
          </w:p>
        </w:tc>
        <w:tc>
          <w:tcPr>
            <w:tcW w:w="626" w:type="pct"/>
          </w:tcPr>
          <w:p w:rsidR="00A71181" w:rsidRPr="009A639C" w:rsidRDefault="00A71181" w:rsidP="00CA6A8A">
            <w:pPr>
              <w:jc w:val="right"/>
              <w:cnfStyle w:val="000000000000" w:firstRow="0" w:lastRow="0" w:firstColumn="0" w:lastColumn="0" w:oddVBand="0" w:evenVBand="0" w:oddHBand="0" w:evenHBand="0" w:firstRowFirstColumn="0" w:firstRowLastColumn="0" w:lastRowFirstColumn="0" w:lastRowLastColumn="0"/>
            </w:pPr>
            <w:r w:rsidRPr="009A639C">
              <w:t>100%</w:t>
            </w:r>
          </w:p>
        </w:tc>
        <w:tc>
          <w:tcPr>
            <w:tcW w:w="801" w:type="pct"/>
          </w:tcPr>
          <w:p w:rsidR="00A71181" w:rsidRPr="009A639C" w:rsidRDefault="00A71181" w:rsidP="00CA6A8A">
            <w:pPr>
              <w:jc w:val="right"/>
              <w:cnfStyle w:val="000000000000" w:firstRow="0" w:lastRow="0" w:firstColumn="0" w:lastColumn="0" w:oddVBand="0" w:evenVBand="0" w:oddHBand="0" w:evenHBand="0" w:firstRowFirstColumn="0" w:firstRowLastColumn="0" w:lastRowFirstColumn="0" w:lastRowLastColumn="0"/>
            </w:pPr>
            <w:r w:rsidRPr="009A639C">
              <w:t>91%</w:t>
            </w:r>
          </w:p>
        </w:tc>
      </w:tr>
      <w:tr w:rsidR="00A71181" w:rsidRPr="009E7227" w:rsidTr="00CA6A8A">
        <w:trPr>
          <w:trHeight w:val="78"/>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A71181" w:rsidRPr="009E7227" w:rsidRDefault="00A71181" w:rsidP="00A71181">
            <w:pPr>
              <w:jc w:val="left"/>
            </w:pPr>
          </w:p>
        </w:tc>
        <w:tc>
          <w:tcPr>
            <w:tcW w:w="1610" w:type="pct"/>
            <w:vAlign w:val="top"/>
          </w:tcPr>
          <w:p w:rsidR="00A71181" w:rsidRPr="009A639C" w:rsidRDefault="00A71181" w:rsidP="007119A9">
            <w:pPr>
              <w:jc w:val="left"/>
              <w:cnfStyle w:val="000000000000" w:firstRow="0" w:lastRow="0" w:firstColumn="0" w:lastColumn="0" w:oddVBand="0" w:evenVBand="0" w:oddHBand="0" w:evenHBand="0" w:firstRowFirstColumn="0" w:firstRowLastColumn="0" w:lastRowFirstColumn="0" w:lastRowLastColumn="0"/>
            </w:pPr>
            <w:r w:rsidRPr="009A639C">
              <w:t>Realizada formación en higiene de manos entre los profesionales, en especial los de nueva incorporación, bien de forma presencial u online (si/no)</w:t>
            </w:r>
          </w:p>
        </w:tc>
        <w:tc>
          <w:tcPr>
            <w:tcW w:w="714" w:type="pct"/>
            <w:shd w:val="clear" w:color="auto" w:fill="EBF6F9"/>
          </w:tcPr>
          <w:p w:rsidR="00A71181" w:rsidRPr="009A639C" w:rsidRDefault="00A71181" w:rsidP="00CA6A8A">
            <w:pPr>
              <w:jc w:val="right"/>
              <w:cnfStyle w:val="000000000000" w:firstRow="0" w:lastRow="0" w:firstColumn="0" w:lastColumn="0" w:oddVBand="0" w:evenVBand="0" w:oddHBand="0" w:evenHBand="0" w:firstRowFirstColumn="0" w:firstRowLastColumn="0" w:lastRowFirstColumn="0" w:lastRowLastColumn="0"/>
            </w:pPr>
            <w:r w:rsidRPr="009A639C">
              <w:t>SI</w:t>
            </w:r>
          </w:p>
        </w:tc>
        <w:tc>
          <w:tcPr>
            <w:tcW w:w="626" w:type="pct"/>
          </w:tcPr>
          <w:p w:rsidR="00A71181" w:rsidRPr="009A639C" w:rsidRDefault="00A71181" w:rsidP="00CA6A8A">
            <w:pPr>
              <w:jc w:val="right"/>
              <w:cnfStyle w:val="000000000000" w:firstRow="0" w:lastRow="0" w:firstColumn="0" w:lastColumn="0" w:oddVBand="0" w:evenVBand="0" w:oddHBand="0" w:evenHBand="0" w:firstRowFirstColumn="0" w:firstRowLastColumn="0" w:lastRowFirstColumn="0" w:lastRowLastColumn="0"/>
            </w:pPr>
            <w:r w:rsidRPr="009A639C">
              <w:t>100%</w:t>
            </w:r>
          </w:p>
        </w:tc>
        <w:tc>
          <w:tcPr>
            <w:tcW w:w="801" w:type="pct"/>
          </w:tcPr>
          <w:p w:rsidR="00A71181" w:rsidRPr="009A639C" w:rsidRDefault="00A71181" w:rsidP="00CA6A8A">
            <w:pPr>
              <w:jc w:val="right"/>
              <w:cnfStyle w:val="000000000000" w:firstRow="0" w:lastRow="0" w:firstColumn="0" w:lastColumn="0" w:oddVBand="0" w:evenVBand="0" w:oddHBand="0" w:evenHBand="0" w:firstRowFirstColumn="0" w:firstRowLastColumn="0" w:lastRowFirstColumn="0" w:lastRowLastColumn="0"/>
            </w:pPr>
            <w:r w:rsidRPr="009A639C">
              <w:t>100%</w:t>
            </w:r>
          </w:p>
        </w:tc>
      </w:tr>
      <w:tr w:rsidR="00A71181" w:rsidRPr="009E7227" w:rsidTr="00CA6A8A">
        <w:trPr>
          <w:trHeight w:val="78"/>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A71181" w:rsidRPr="009E7227" w:rsidRDefault="00A71181" w:rsidP="00A71181">
            <w:pPr>
              <w:jc w:val="left"/>
            </w:pPr>
          </w:p>
        </w:tc>
        <w:tc>
          <w:tcPr>
            <w:tcW w:w="1610" w:type="pct"/>
            <w:vAlign w:val="top"/>
          </w:tcPr>
          <w:p w:rsidR="00A71181" w:rsidRPr="009A639C" w:rsidRDefault="00A71181" w:rsidP="007119A9">
            <w:pPr>
              <w:jc w:val="left"/>
              <w:cnfStyle w:val="000000000000" w:firstRow="0" w:lastRow="0" w:firstColumn="0" w:lastColumn="0" w:oddVBand="0" w:evenVBand="0" w:oddHBand="0" w:evenHBand="0" w:firstRowFirstColumn="0" w:firstRowLastColumn="0" w:lastRowFirstColumn="0" w:lastRowLastColumn="0"/>
            </w:pPr>
            <w:r w:rsidRPr="009A639C">
              <w:t>Cumplimiento objetivo</w:t>
            </w:r>
          </w:p>
        </w:tc>
        <w:tc>
          <w:tcPr>
            <w:tcW w:w="714" w:type="pct"/>
            <w:shd w:val="clear" w:color="auto" w:fill="EBF6F9"/>
          </w:tcPr>
          <w:p w:rsidR="00A71181" w:rsidRPr="009A639C" w:rsidRDefault="00A71181" w:rsidP="00CA6A8A">
            <w:pPr>
              <w:jc w:val="right"/>
              <w:cnfStyle w:val="000000000000" w:firstRow="0" w:lastRow="0" w:firstColumn="0" w:lastColumn="0" w:oddVBand="0" w:evenVBand="0" w:oddHBand="0" w:evenHBand="0" w:firstRowFirstColumn="0" w:firstRowLastColumn="0" w:lastRowFirstColumn="0" w:lastRowLastColumn="0"/>
            </w:pPr>
            <w:r w:rsidRPr="009A639C">
              <w:t>100%</w:t>
            </w:r>
          </w:p>
        </w:tc>
        <w:tc>
          <w:tcPr>
            <w:tcW w:w="626" w:type="pct"/>
          </w:tcPr>
          <w:p w:rsidR="00A71181" w:rsidRPr="009A639C" w:rsidRDefault="00A71181" w:rsidP="00CA6A8A">
            <w:pPr>
              <w:jc w:val="right"/>
              <w:cnfStyle w:val="000000000000" w:firstRow="0" w:lastRow="0" w:firstColumn="0" w:lastColumn="0" w:oddVBand="0" w:evenVBand="0" w:oddHBand="0" w:evenHBand="0" w:firstRowFirstColumn="0" w:firstRowLastColumn="0" w:lastRowFirstColumn="0" w:lastRowLastColumn="0"/>
            </w:pPr>
            <w:r w:rsidRPr="009A639C">
              <w:t>92,3%</w:t>
            </w:r>
          </w:p>
        </w:tc>
        <w:tc>
          <w:tcPr>
            <w:tcW w:w="801" w:type="pct"/>
          </w:tcPr>
          <w:p w:rsidR="00A71181" w:rsidRDefault="00A71181" w:rsidP="00CA6A8A">
            <w:pPr>
              <w:jc w:val="right"/>
              <w:cnfStyle w:val="000000000000" w:firstRow="0" w:lastRow="0" w:firstColumn="0" w:lastColumn="0" w:oddVBand="0" w:evenVBand="0" w:oddHBand="0" w:evenHBand="0" w:firstRowFirstColumn="0" w:firstRowLastColumn="0" w:lastRowFirstColumn="0" w:lastRowLastColumn="0"/>
            </w:pPr>
            <w:r w:rsidRPr="009A639C">
              <w:t>88%</w:t>
            </w:r>
          </w:p>
        </w:tc>
      </w:tr>
    </w:tbl>
    <w:p w:rsidR="00A815F5" w:rsidRDefault="00A815F5" w:rsidP="0068118A"/>
    <w:tbl>
      <w:tblPr>
        <w:tblStyle w:val="TablaGeneral"/>
        <w:tblW w:w="5000" w:type="pct"/>
        <w:tblLayout w:type="fixed"/>
        <w:tblLook w:val="00A0" w:firstRow="1" w:lastRow="0" w:firstColumn="1" w:lastColumn="0" w:noHBand="0" w:noVBand="0"/>
      </w:tblPr>
      <w:tblGrid>
        <w:gridCol w:w="1982"/>
        <w:gridCol w:w="2516"/>
        <w:gridCol w:w="1194"/>
        <w:gridCol w:w="970"/>
        <w:gridCol w:w="1275"/>
      </w:tblGrid>
      <w:tr w:rsidR="00A815F5" w:rsidRPr="009E7227" w:rsidTr="00B23167">
        <w:trPr>
          <w:cnfStyle w:val="100000000000" w:firstRow="1" w:lastRow="0" w:firstColumn="0" w:lastColumn="0" w:oddVBand="0" w:evenVBand="0" w:oddHBand="0"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A815F5" w:rsidRPr="00AB27E8" w:rsidRDefault="00A71181" w:rsidP="00372A21">
            <w:pPr>
              <w:jc w:val="center"/>
              <w:rPr>
                <w:rFonts w:ascii="Montserrat SemiBold" w:hAnsi="Montserrat SemiBold"/>
                <w:b w:val="0"/>
              </w:rPr>
            </w:pPr>
            <w:r>
              <w:rPr>
                <w:rFonts w:ascii="Montserrat SemiBold" w:hAnsi="Montserrat SemiBold"/>
                <w:b w:val="0"/>
              </w:rPr>
              <w:t>5</w:t>
            </w:r>
            <w:r w:rsidR="00AB27E8" w:rsidRPr="00AB27E8">
              <w:rPr>
                <w:rFonts w:ascii="Montserrat SemiBold" w:hAnsi="Montserrat SemiBold"/>
                <w:b w:val="0"/>
              </w:rPr>
              <w:t>. FOMENTAR ACTUACIONES PARA MEJORAR LA CALIDAD PERCIBIDA DE LOS USUARIOS</w:t>
            </w:r>
          </w:p>
        </w:tc>
      </w:tr>
      <w:tr w:rsidR="00A71181" w:rsidRPr="009E7227" w:rsidTr="00B23167">
        <w:trPr>
          <w:cantSplit/>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rsidR="00A71181" w:rsidRPr="009E7227" w:rsidRDefault="00A71181" w:rsidP="00A71181">
            <w:pPr>
              <w:jc w:val="left"/>
            </w:pPr>
            <w:r w:rsidRPr="009E7227">
              <w:t>INDICADORES</w:t>
            </w:r>
          </w:p>
        </w:tc>
        <w:tc>
          <w:tcPr>
            <w:tcW w:w="1585" w:type="pct"/>
            <w:hideMark/>
          </w:tcPr>
          <w:p w:rsidR="00A71181" w:rsidRPr="009E7227" w:rsidRDefault="00A71181" w:rsidP="007119A9">
            <w:pPr>
              <w:jc w:val="left"/>
              <w:cnfStyle w:val="000000000000" w:firstRow="0" w:lastRow="0" w:firstColumn="0" w:lastColumn="0" w:oddVBand="0" w:evenVBand="0" w:oddHBand="0" w:evenHBand="0" w:firstRowFirstColumn="0" w:firstRowLastColumn="0" w:lastRowFirstColumn="0" w:lastRowLastColumn="0"/>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752" w:type="pct"/>
          </w:tcPr>
          <w:p w:rsidR="00A71181" w:rsidRPr="009E7227" w:rsidRDefault="00B23167" w:rsidP="00B23167">
            <w:pPr>
              <w:jc w:val="center"/>
            </w:pPr>
            <w:r>
              <w:t>HCD GÓMEZ ULLA</w:t>
            </w:r>
          </w:p>
        </w:tc>
        <w:tc>
          <w:tcPr>
            <w:tcW w:w="611" w:type="pct"/>
          </w:tcPr>
          <w:p w:rsidR="00A71181" w:rsidRPr="009E7227" w:rsidRDefault="00A71181" w:rsidP="00B23167">
            <w:pPr>
              <w:jc w:val="center"/>
              <w:cnfStyle w:val="000000000000" w:firstRow="0" w:lastRow="0" w:firstColumn="0" w:lastColumn="0" w:oddVBand="0" w:evenVBand="0" w:oddHBand="0" w:evenHBand="0" w:firstRowFirstColumn="0" w:firstRowLastColumn="0" w:lastRowFirstColumn="0" w:lastRowLastColumn="0"/>
            </w:pPr>
            <w:r>
              <w:t>Grupo 2</w:t>
            </w:r>
          </w:p>
          <w:p w:rsidR="00A71181" w:rsidRPr="009E7227" w:rsidRDefault="00A71181" w:rsidP="00B23167">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803" w:type="pct"/>
          </w:tcPr>
          <w:p w:rsidR="00A71181" w:rsidRPr="009E7227" w:rsidRDefault="00A71181" w:rsidP="00B23167">
            <w:pPr>
              <w:jc w:val="center"/>
            </w:pPr>
            <w:r w:rsidRPr="009E7227">
              <w:t>GLOBAL</w:t>
            </w:r>
          </w:p>
          <w:p w:rsidR="00A71181" w:rsidRPr="009E7227" w:rsidRDefault="00A71181" w:rsidP="00B23167">
            <w:pPr>
              <w:jc w:val="center"/>
            </w:pPr>
            <w:r>
              <w:t>SERVICIO MADRILEÑO DE SALUD</w:t>
            </w:r>
          </w:p>
        </w:tc>
      </w:tr>
      <w:tr w:rsidR="00A815F5" w:rsidRPr="009E7227" w:rsidTr="00B23167">
        <w:trPr>
          <w:cantSplit/>
          <w:trHeight w:val="634"/>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A815F5" w:rsidRPr="009E7D6D" w:rsidRDefault="00A815F5" w:rsidP="00A815F5">
            <w:pPr>
              <w:jc w:val="left"/>
            </w:pPr>
            <w:r w:rsidRPr="00A815F5">
              <w:t>DESPLIEGUE DE PROCESOS ORGANIZATIVOS PARA LA MEJORA DE LA CALIDAD PERCIBIDA</w:t>
            </w:r>
          </w:p>
        </w:tc>
        <w:tc>
          <w:tcPr>
            <w:tcW w:w="1585" w:type="pct"/>
            <w:vAlign w:val="top"/>
          </w:tcPr>
          <w:p w:rsidR="00A815F5" w:rsidRPr="00816940" w:rsidRDefault="00A815F5" w:rsidP="007119A9">
            <w:pPr>
              <w:jc w:val="left"/>
              <w:cnfStyle w:val="000000000000" w:firstRow="0" w:lastRow="0" w:firstColumn="0" w:lastColumn="0" w:oddVBand="0" w:evenVBand="0" w:oddHBand="0" w:evenHBand="0" w:firstRowFirstColumn="0" w:firstRowLastColumn="0" w:lastRowFirstColumn="0" w:lastRowLastColumn="0"/>
            </w:pPr>
            <w:r w:rsidRPr="00816940">
              <w:t>Nº de reuniones del Comités Calidad Percibida</w:t>
            </w:r>
          </w:p>
        </w:tc>
        <w:tc>
          <w:tcPr>
            <w:cnfStyle w:val="000001000000" w:firstRow="0" w:lastRow="0" w:firstColumn="0" w:lastColumn="0" w:oddVBand="0" w:evenVBand="1" w:oddHBand="0" w:evenHBand="0" w:firstRowFirstColumn="0" w:firstRowLastColumn="0" w:lastRowFirstColumn="0" w:lastRowLastColumn="0"/>
            <w:tcW w:w="752" w:type="pct"/>
          </w:tcPr>
          <w:p w:rsidR="00A815F5" w:rsidRPr="00816940" w:rsidRDefault="000226B1" w:rsidP="00CA6A8A">
            <w:pPr>
              <w:jc w:val="right"/>
            </w:pPr>
            <w:r>
              <w:t>1</w:t>
            </w:r>
          </w:p>
        </w:tc>
        <w:tc>
          <w:tcPr>
            <w:tcW w:w="611" w:type="pct"/>
          </w:tcPr>
          <w:p w:rsidR="00A815F5" w:rsidRPr="00816940" w:rsidRDefault="000226B1" w:rsidP="00CA6A8A">
            <w:pPr>
              <w:jc w:val="right"/>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803" w:type="pct"/>
          </w:tcPr>
          <w:p w:rsidR="00A815F5" w:rsidRPr="00816940" w:rsidRDefault="000226B1" w:rsidP="00CA6A8A">
            <w:pPr>
              <w:jc w:val="right"/>
            </w:pPr>
            <w:r>
              <w:t>3</w:t>
            </w:r>
          </w:p>
        </w:tc>
      </w:tr>
      <w:tr w:rsidR="00A815F5" w:rsidRPr="009E7227" w:rsidTr="00B23167">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A815F5" w:rsidRPr="009E7D6D" w:rsidRDefault="00A815F5" w:rsidP="00A815F5"/>
        </w:tc>
        <w:tc>
          <w:tcPr>
            <w:tcW w:w="1585" w:type="pct"/>
            <w:vAlign w:val="top"/>
          </w:tcPr>
          <w:p w:rsidR="00A815F5" w:rsidRPr="00816940" w:rsidRDefault="00A815F5" w:rsidP="007119A9">
            <w:pPr>
              <w:jc w:val="left"/>
              <w:cnfStyle w:val="000000000000" w:firstRow="0" w:lastRow="0" w:firstColumn="0" w:lastColumn="0" w:oddVBand="0" w:evenVBand="0" w:oddHBand="0" w:evenHBand="0" w:firstRowFirstColumn="0" w:firstRowLastColumn="0" w:lastRowFirstColumn="0" w:lastRowLastColumn="0"/>
            </w:pPr>
            <w:r w:rsidRPr="00816940">
              <w:t>Planteadas acciones de mejora en Consultas externas (si/no)</w:t>
            </w:r>
          </w:p>
        </w:tc>
        <w:tc>
          <w:tcPr>
            <w:cnfStyle w:val="000001000000" w:firstRow="0" w:lastRow="0" w:firstColumn="0" w:lastColumn="0" w:oddVBand="0" w:evenVBand="1" w:oddHBand="0" w:evenHBand="0" w:firstRowFirstColumn="0" w:firstRowLastColumn="0" w:lastRowFirstColumn="0" w:lastRowLastColumn="0"/>
            <w:tcW w:w="752" w:type="pct"/>
          </w:tcPr>
          <w:p w:rsidR="00A815F5" w:rsidRPr="00816940" w:rsidRDefault="000226B1" w:rsidP="00CA6A8A">
            <w:pPr>
              <w:jc w:val="right"/>
            </w:pPr>
            <w:r>
              <w:t>SÍ realizada</w:t>
            </w:r>
          </w:p>
        </w:tc>
        <w:tc>
          <w:tcPr>
            <w:tcW w:w="611" w:type="pct"/>
          </w:tcPr>
          <w:p w:rsidR="00A815F5" w:rsidRPr="00816940" w:rsidRDefault="000226B1" w:rsidP="00CA6A8A">
            <w:pPr>
              <w:jc w:val="right"/>
              <w:cnfStyle w:val="000000000000" w:firstRow="0" w:lastRow="0" w:firstColumn="0" w:lastColumn="0" w:oddVBand="0" w:evenVBand="0" w:oddHBand="0" w:evenHBand="0" w:firstRowFirstColumn="0" w:firstRowLastColumn="0" w:lastRowFirstColumn="0" w:lastRowLastColumn="0"/>
            </w:pPr>
            <w:r>
              <w:t>100%</w:t>
            </w:r>
          </w:p>
        </w:tc>
        <w:tc>
          <w:tcPr>
            <w:cnfStyle w:val="000001000000" w:firstRow="0" w:lastRow="0" w:firstColumn="0" w:lastColumn="0" w:oddVBand="0" w:evenVBand="1" w:oddHBand="0" w:evenHBand="0" w:firstRowFirstColumn="0" w:firstRowLastColumn="0" w:lastRowFirstColumn="0" w:lastRowLastColumn="0"/>
            <w:tcW w:w="803" w:type="pct"/>
          </w:tcPr>
          <w:p w:rsidR="00A815F5" w:rsidRPr="00816940" w:rsidRDefault="000226B1" w:rsidP="00CA6A8A">
            <w:pPr>
              <w:jc w:val="right"/>
            </w:pPr>
            <w:r>
              <w:t>93%</w:t>
            </w:r>
          </w:p>
        </w:tc>
      </w:tr>
      <w:tr w:rsidR="00A815F5" w:rsidRPr="009E7227" w:rsidTr="00B23167">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A815F5" w:rsidRPr="009E7D6D" w:rsidRDefault="00A815F5" w:rsidP="00A815F5"/>
        </w:tc>
        <w:tc>
          <w:tcPr>
            <w:tcW w:w="1585" w:type="pct"/>
            <w:vAlign w:val="top"/>
          </w:tcPr>
          <w:p w:rsidR="00A815F5" w:rsidRPr="00816940" w:rsidRDefault="00A815F5" w:rsidP="007119A9">
            <w:pPr>
              <w:jc w:val="left"/>
              <w:cnfStyle w:val="000000000000" w:firstRow="0" w:lastRow="0" w:firstColumn="0" w:lastColumn="0" w:oddVBand="0" w:evenVBand="0" w:oddHBand="0" w:evenHBand="0" w:firstRowFirstColumn="0" w:firstRowLastColumn="0" w:lastRowFirstColumn="0" w:lastRowLastColumn="0"/>
            </w:pPr>
            <w:r w:rsidRPr="00816940">
              <w:t>Planteadas acciones de mejora en hospitalización (si/no)</w:t>
            </w:r>
          </w:p>
        </w:tc>
        <w:tc>
          <w:tcPr>
            <w:cnfStyle w:val="000001000000" w:firstRow="0" w:lastRow="0" w:firstColumn="0" w:lastColumn="0" w:oddVBand="0" w:evenVBand="1" w:oddHBand="0" w:evenHBand="0" w:firstRowFirstColumn="0" w:firstRowLastColumn="0" w:lastRowFirstColumn="0" w:lastRowLastColumn="0"/>
            <w:tcW w:w="752" w:type="pct"/>
          </w:tcPr>
          <w:p w:rsidR="00A815F5" w:rsidRPr="00816940" w:rsidRDefault="000226B1" w:rsidP="00CA6A8A">
            <w:pPr>
              <w:jc w:val="right"/>
            </w:pPr>
            <w:r>
              <w:t>SÍ realizada</w:t>
            </w:r>
          </w:p>
        </w:tc>
        <w:tc>
          <w:tcPr>
            <w:tcW w:w="611" w:type="pct"/>
          </w:tcPr>
          <w:p w:rsidR="00A815F5" w:rsidRPr="00816940" w:rsidRDefault="000226B1" w:rsidP="00CA6A8A">
            <w:pPr>
              <w:jc w:val="right"/>
              <w:cnfStyle w:val="000000000000" w:firstRow="0" w:lastRow="0" w:firstColumn="0" w:lastColumn="0" w:oddVBand="0" w:evenVBand="0" w:oddHBand="0" w:evenHBand="0" w:firstRowFirstColumn="0" w:firstRowLastColumn="0" w:lastRowFirstColumn="0" w:lastRowLastColumn="0"/>
            </w:pPr>
            <w:r>
              <w:t>100%</w:t>
            </w:r>
          </w:p>
        </w:tc>
        <w:tc>
          <w:tcPr>
            <w:cnfStyle w:val="000001000000" w:firstRow="0" w:lastRow="0" w:firstColumn="0" w:lastColumn="0" w:oddVBand="0" w:evenVBand="1" w:oddHBand="0" w:evenHBand="0" w:firstRowFirstColumn="0" w:firstRowLastColumn="0" w:lastRowFirstColumn="0" w:lastRowLastColumn="0"/>
            <w:tcW w:w="803" w:type="pct"/>
          </w:tcPr>
          <w:p w:rsidR="00A815F5" w:rsidRPr="00816940" w:rsidRDefault="000226B1" w:rsidP="00CA6A8A">
            <w:pPr>
              <w:jc w:val="right"/>
            </w:pPr>
            <w:r>
              <w:t>88%</w:t>
            </w:r>
          </w:p>
        </w:tc>
      </w:tr>
      <w:tr w:rsidR="00A815F5" w:rsidRPr="009E7227" w:rsidTr="00B23167">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A815F5" w:rsidRPr="009E7D6D" w:rsidRDefault="00A815F5" w:rsidP="00A815F5"/>
        </w:tc>
        <w:tc>
          <w:tcPr>
            <w:tcW w:w="1585" w:type="pct"/>
            <w:vAlign w:val="top"/>
          </w:tcPr>
          <w:p w:rsidR="00A815F5" w:rsidRPr="00816940" w:rsidRDefault="00A815F5" w:rsidP="007119A9">
            <w:pPr>
              <w:jc w:val="left"/>
              <w:cnfStyle w:val="000000000000" w:firstRow="0" w:lastRow="0" w:firstColumn="0" w:lastColumn="0" w:oddVBand="0" w:evenVBand="0" w:oddHBand="0" w:evenHBand="0" w:firstRowFirstColumn="0" w:firstRowLastColumn="0" w:lastRowFirstColumn="0" w:lastRowLastColumn="0"/>
            </w:pPr>
            <w:r w:rsidRPr="00816940">
              <w:t>Planteadas acciones de mejora en urgencias (si/no)</w:t>
            </w:r>
          </w:p>
        </w:tc>
        <w:tc>
          <w:tcPr>
            <w:cnfStyle w:val="000001000000" w:firstRow="0" w:lastRow="0" w:firstColumn="0" w:lastColumn="0" w:oddVBand="0" w:evenVBand="1" w:oddHBand="0" w:evenHBand="0" w:firstRowFirstColumn="0" w:firstRowLastColumn="0" w:lastRowFirstColumn="0" w:lastRowLastColumn="0"/>
            <w:tcW w:w="752" w:type="pct"/>
          </w:tcPr>
          <w:p w:rsidR="00A815F5" w:rsidRPr="00816940" w:rsidRDefault="000226B1" w:rsidP="00CA6A8A">
            <w:pPr>
              <w:jc w:val="right"/>
            </w:pPr>
            <w:r>
              <w:t>SÍ realizada</w:t>
            </w:r>
          </w:p>
        </w:tc>
        <w:tc>
          <w:tcPr>
            <w:tcW w:w="611" w:type="pct"/>
          </w:tcPr>
          <w:p w:rsidR="00A815F5" w:rsidRPr="00816940" w:rsidRDefault="000226B1" w:rsidP="00CA6A8A">
            <w:pPr>
              <w:jc w:val="right"/>
              <w:cnfStyle w:val="000000000000" w:firstRow="0" w:lastRow="0" w:firstColumn="0" w:lastColumn="0" w:oddVBand="0" w:evenVBand="0" w:oddHBand="0" w:evenHBand="0" w:firstRowFirstColumn="0" w:firstRowLastColumn="0" w:lastRowFirstColumn="0" w:lastRowLastColumn="0"/>
            </w:pPr>
            <w:r>
              <w:t>92,3%</w:t>
            </w:r>
          </w:p>
        </w:tc>
        <w:tc>
          <w:tcPr>
            <w:cnfStyle w:val="000001000000" w:firstRow="0" w:lastRow="0" w:firstColumn="0" w:lastColumn="0" w:oddVBand="0" w:evenVBand="1" w:oddHBand="0" w:evenHBand="0" w:firstRowFirstColumn="0" w:firstRowLastColumn="0" w:lastRowFirstColumn="0" w:lastRowLastColumn="0"/>
            <w:tcW w:w="803" w:type="pct"/>
          </w:tcPr>
          <w:p w:rsidR="00A815F5" w:rsidRPr="00816940" w:rsidRDefault="000226B1" w:rsidP="00CA6A8A">
            <w:pPr>
              <w:jc w:val="right"/>
            </w:pPr>
            <w:r>
              <w:t>85%</w:t>
            </w:r>
          </w:p>
        </w:tc>
      </w:tr>
      <w:tr w:rsidR="00A815F5" w:rsidRPr="009E7227" w:rsidTr="00B23167">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A815F5" w:rsidRPr="009E7D6D" w:rsidRDefault="00A815F5" w:rsidP="00A815F5"/>
        </w:tc>
        <w:tc>
          <w:tcPr>
            <w:tcW w:w="1585" w:type="pct"/>
            <w:vAlign w:val="top"/>
          </w:tcPr>
          <w:p w:rsidR="00A815F5" w:rsidRPr="00816940" w:rsidRDefault="00A815F5" w:rsidP="007119A9">
            <w:pPr>
              <w:jc w:val="left"/>
              <w:cnfStyle w:val="000000000000" w:firstRow="0" w:lastRow="0" w:firstColumn="0" w:lastColumn="0" w:oddVBand="0" w:evenVBand="0" w:oddHBand="0" w:evenHBand="0" w:firstRowFirstColumn="0" w:firstRowLastColumn="0" w:lastRowFirstColumn="0" w:lastRowLastColumn="0"/>
            </w:pPr>
            <w:r w:rsidRPr="00816940">
              <w:t>Planteadas acciones de mejora en cirugía ambulatoria (si/no)</w:t>
            </w:r>
          </w:p>
        </w:tc>
        <w:tc>
          <w:tcPr>
            <w:cnfStyle w:val="000001000000" w:firstRow="0" w:lastRow="0" w:firstColumn="0" w:lastColumn="0" w:oddVBand="0" w:evenVBand="1" w:oddHBand="0" w:evenHBand="0" w:firstRowFirstColumn="0" w:firstRowLastColumn="0" w:lastRowFirstColumn="0" w:lastRowLastColumn="0"/>
            <w:tcW w:w="752" w:type="pct"/>
          </w:tcPr>
          <w:p w:rsidR="00A815F5" w:rsidRPr="00816940" w:rsidRDefault="000226B1" w:rsidP="00CA6A8A">
            <w:pPr>
              <w:jc w:val="right"/>
            </w:pPr>
            <w:r>
              <w:t>NO precisa</w:t>
            </w:r>
          </w:p>
        </w:tc>
        <w:tc>
          <w:tcPr>
            <w:tcW w:w="611" w:type="pct"/>
          </w:tcPr>
          <w:p w:rsidR="00A815F5" w:rsidRPr="00816940" w:rsidRDefault="000226B1" w:rsidP="00CA6A8A">
            <w:pPr>
              <w:jc w:val="right"/>
              <w:cnfStyle w:val="000000000000" w:firstRow="0" w:lastRow="0" w:firstColumn="0" w:lastColumn="0" w:oddVBand="0" w:evenVBand="0" w:oddHBand="0" w:evenHBand="0" w:firstRowFirstColumn="0" w:firstRowLastColumn="0" w:lastRowFirstColumn="0" w:lastRowLastColumn="0"/>
            </w:pPr>
            <w:r>
              <w:t>83,3%</w:t>
            </w:r>
          </w:p>
        </w:tc>
        <w:tc>
          <w:tcPr>
            <w:cnfStyle w:val="000001000000" w:firstRow="0" w:lastRow="0" w:firstColumn="0" w:lastColumn="0" w:oddVBand="0" w:evenVBand="1" w:oddHBand="0" w:evenHBand="0" w:firstRowFirstColumn="0" w:firstRowLastColumn="0" w:lastRowFirstColumn="0" w:lastRowLastColumn="0"/>
            <w:tcW w:w="803" w:type="pct"/>
          </w:tcPr>
          <w:p w:rsidR="00A815F5" w:rsidRPr="00816940" w:rsidRDefault="000226B1" w:rsidP="00CA6A8A">
            <w:pPr>
              <w:jc w:val="right"/>
            </w:pPr>
            <w:r>
              <w:t>75%</w:t>
            </w:r>
          </w:p>
        </w:tc>
      </w:tr>
      <w:tr w:rsidR="00A815F5" w:rsidRPr="009E7227" w:rsidTr="00B23167">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A815F5" w:rsidRPr="009E7D6D" w:rsidRDefault="00A815F5" w:rsidP="00A815F5"/>
        </w:tc>
        <w:tc>
          <w:tcPr>
            <w:tcW w:w="1585" w:type="pct"/>
            <w:vAlign w:val="top"/>
          </w:tcPr>
          <w:p w:rsidR="00A815F5" w:rsidRPr="00816940" w:rsidRDefault="00A815F5" w:rsidP="007119A9">
            <w:pPr>
              <w:jc w:val="left"/>
              <w:cnfStyle w:val="000000000000" w:firstRow="0" w:lastRow="0" w:firstColumn="0" w:lastColumn="0" w:oddVBand="0" w:evenVBand="0" w:oddHBand="0" w:evenHBand="0" w:firstRowFirstColumn="0" w:firstRowLastColumn="0" w:lastRowFirstColumn="0" w:lastRowLastColumn="0"/>
            </w:pPr>
            <w:r w:rsidRPr="00816940">
              <w:t>Realizada comparación encuesta 2018-2019 (si/no)</w:t>
            </w:r>
          </w:p>
        </w:tc>
        <w:tc>
          <w:tcPr>
            <w:cnfStyle w:val="000001000000" w:firstRow="0" w:lastRow="0" w:firstColumn="0" w:lastColumn="0" w:oddVBand="0" w:evenVBand="1" w:oddHBand="0" w:evenHBand="0" w:firstRowFirstColumn="0" w:firstRowLastColumn="0" w:lastRowFirstColumn="0" w:lastRowLastColumn="0"/>
            <w:tcW w:w="752" w:type="pct"/>
          </w:tcPr>
          <w:p w:rsidR="00A815F5" w:rsidRPr="00816940" w:rsidRDefault="000226B1" w:rsidP="00CA6A8A">
            <w:pPr>
              <w:jc w:val="right"/>
            </w:pPr>
            <w:r>
              <w:t>SÍ</w:t>
            </w:r>
          </w:p>
        </w:tc>
        <w:tc>
          <w:tcPr>
            <w:tcW w:w="611" w:type="pct"/>
          </w:tcPr>
          <w:p w:rsidR="00A815F5" w:rsidRPr="00816940" w:rsidRDefault="000226B1" w:rsidP="00CA6A8A">
            <w:pPr>
              <w:jc w:val="right"/>
              <w:cnfStyle w:val="000000000000" w:firstRow="0" w:lastRow="0" w:firstColumn="0" w:lastColumn="0" w:oddVBand="0" w:evenVBand="0" w:oddHBand="0" w:evenHBand="0" w:firstRowFirstColumn="0" w:firstRowLastColumn="0" w:lastRowFirstColumn="0" w:lastRowLastColumn="0"/>
            </w:pPr>
            <w:r>
              <w:t>76,9%</w:t>
            </w:r>
          </w:p>
        </w:tc>
        <w:tc>
          <w:tcPr>
            <w:cnfStyle w:val="000001000000" w:firstRow="0" w:lastRow="0" w:firstColumn="0" w:lastColumn="0" w:oddVBand="0" w:evenVBand="1" w:oddHBand="0" w:evenHBand="0" w:firstRowFirstColumn="0" w:firstRowLastColumn="0" w:lastRowFirstColumn="0" w:lastRowLastColumn="0"/>
            <w:tcW w:w="803" w:type="pct"/>
          </w:tcPr>
          <w:p w:rsidR="00A815F5" w:rsidRPr="00816940" w:rsidRDefault="000226B1" w:rsidP="00CA6A8A">
            <w:pPr>
              <w:jc w:val="right"/>
            </w:pPr>
            <w:r>
              <w:t>85%</w:t>
            </w:r>
          </w:p>
        </w:tc>
      </w:tr>
      <w:tr w:rsidR="00A815F5" w:rsidRPr="009E7227" w:rsidTr="00B23167">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A815F5" w:rsidRPr="009E7D6D" w:rsidRDefault="00A815F5" w:rsidP="00A815F5"/>
        </w:tc>
        <w:tc>
          <w:tcPr>
            <w:tcW w:w="1585" w:type="pct"/>
            <w:vAlign w:val="top"/>
          </w:tcPr>
          <w:p w:rsidR="00A815F5" w:rsidRPr="00816940" w:rsidRDefault="00A815F5" w:rsidP="007119A9">
            <w:pPr>
              <w:jc w:val="left"/>
              <w:cnfStyle w:val="000000000000" w:firstRow="0" w:lastRow="0" w:firstColumn="0" w:lastColumn="0" w:oddVBand="0" w:evenVBand="0" w:oddHBand="0" w:evenHBand="0" w:firstRowFirstColumn="0" w:firstRowLastColumn="0" w:lastRowFirstColumn="0" w:lastRowLastColumn="0"/>
            </w:pPr>
            <w:r w:rsidRPr="00816940">
              <w:t xml:space="preserve">Aplicadas técnicas cualitativas en los segmentos de menor valoración derivadas de la encuesta de satisfacción 2019 (si/no)                                                                                 </w:t>
            </w:r>
          </w:p>
        </w:tc>
        <w:tc>
          <w:tcPr>
            <w:cnfStyle w:val="000001000000" w:firstRow="0" w:lastRow="0" w:firstColumn="0" w:lastColumn="0" w:oddVBand="0" w:evenVBand="1" w:oddHBand="0" w:evenHBand="0" w:firstRowFirstColumn="0" w:firstRowLastColumn="0" w:lastRowFirstColumn="0" w:lastRowLastColumn="0"/>
            <w:tcW w:w="752" w:type="pct"/>
          </w:tcPr>
          <w:p w:rsidR="00A815F5" w:rsidRPr="00816940" w:rsidRDefault="000226B1" w:rsidP="00CA6A8A">
            <w:pPr>
              <w:jc w:val="right"/>
            </w:pPr>
            <w:r>
              <w:t>NO</w:t>
            </w:r>
          </w:p>
        </w:tc>
        <w:tc>
          <w:tcPr>
            <w:tcW w:w="611" w:type="pct"/>
          </w:tcPr>
          <w:p w:rsidR="00A815F5" w:rsidRPr="00816940" w:rsidRDefault="000226B1" w:rsidP="00CA6A8A">
            <w:pPr>
              <w:jc w:val="right"/>
              <w:cnfStyle w:val="000000000000" w:firstRow="0" w:lastRow="0" w:firstColumn="0" w:lastColumn="0" w:oddVBand="0" w:evenVBand="0" w:oddHBand="0" w:evenHBand="0" w:firstRowFirstColumn="0" w:firstRowLastColumn="0" w:lastRowFirstColumn="0" w:lastRowLastColumn="0"/>
            </w:pPr>
            <w:r>
              <w:t>23,1%</w:t>
            </w:r>
          </w:p>
        </w:tc>
        <w:tc>
          <w:tcPr>
            <w:cnfStyle w:val="000001000000" w:firstRow="0" w:lastRow="0" w:firstColumn="0" w:lastColumn="0" w:oddVBand="0" w:evenVBand="1" w:oddHBand="0" w:evenHBand="0" w:firstRowFirstColumn="0" w:firstRowLastColumn="0" w:lastRowFirstColumn="0" w:lastRowLastColumn="0"/>
            <w:tcW w:w="803" w:type="pct"/>
          </w:tcPr>
          <w:p w:rsidR="00A815F5" w:rsidRPr="00816940" w:rsidRDefault="000226B1" w:rsidP="00CA6A8A">
            <w:pPr>
              <w:jc w:val="right"/>
            </w:pPr>
            <w:r>
              <w:t>35%</w:t>
            </w:r>
          </w:p>
        </w:tc>
      </w:tr>
      <w:tr w:rsidR="00A815F5" w:rsidRPr="009E7227" w:rsidTr="00B23167">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A815F5" w:rsidRPr="009E7D6D" w:rsidRDefault="00A815F5" w:rsidP="00A815F5"/>
        </w:tc>
        <w:tc>
          <w:tcPr>
            <w:tcW w:w="1585" w:type="pct"/>
            <w:vAlign w:val="top"/>
          </w:tcPr>
          <w:p w:rsidR="00A815F5" w:rsidRPr="00BB7697" w:rsidRDefault="00A815F5" w:rsidP="007119A9">
            <w:pPr>
              <w:jc w:val="left"/>
              <w:cnfStyle w:val="000000000000" w:firstRow="0" w:lastRow="0" w:firstColumn="0" w:lastColumn="0" w:oddVBand="0" w:evenVBand="0" w:oddHBand="0" w:evenHBand="0" w:firstRowFirstColumn="0" w:firstRowLastColumn="0" w:lastRowFirstColumn="0" w:lastRowLastColumn="0"/>
            </w:pPr>
            <w:r w:rsidRPr="00BB7697">
              <w:t xml:space="preserve">Cumplimentada información sobre situación del Comité de Calidad Percibida </w:t>
            </w:r>
          </w:p>
        </w:tc>
        <w:tc>
          <w:tcPr>
            <w:cnfStyle w:val="000001000000" w:firstRow="0" w:lastRow="0" w:firstColumn="0" w:lastColumn="0" w:oddVBand="0" w:evenVBand="1" w:oddHBand="0" w:evenHBand="0" w:firstRowFirstColumn="0" w:firstRowLastColumn="0" w:lastRowFirstColumn="0" w:lastRowLastColumn="0"/>
            <w:tcW w:w="752" w:type="pct"/>
          </w:tcPr>
          <w:p w:rsidR="00A815F5" w:rsidRPr="00BB7697" w:rsidRDefault="000226B1" w:rsidP="00CA6A8A">
            <w:pPr>
              <w:jc w:val="right"/>
            </w:pPr>
            <w:r>
              <w:t>SI</w:t>
            </w:r>
          </w:p>
        </w:tc>
        <w:tc>
          <w:tcPr>
            <w:tcW w:w="611" w:type="pct"/>
          </w:tcPr>
          <w:p w:rsidR="00A815F5" w:rsidRPr="00BB7697" w:rsidRDefault="000226B1" w:rsidP="00CA6A8A">
            <w:pPr>
              <w:jc w:val="right"/>
              <w:cnfStyle w:val="000000000000" w:firstRow="0" w:lastRow="0" w:firstColumn="0" w:lastColumn="0" w:oddVBand="0" w:evenVBand="0" w:oddHBand="0" w:evenHBand="0" w:firstRowFirstColumn="0" w:firstRowLastColumn="0" w:lastRowFirstColumn="0" w:lastRowLastColumn="0"/>
            </w:pPr>
            <w:r>
              <w:t>100%</w:t>
            </w:r>
          </w:p>
        </w:tc>
        <w:tc>
          <w:tcPr>
            <w:cnfStyle w:val="000001000000" w:firstRow="0" w:lastRow="0" w:firstColumn="0" w:lastColumn="0" w:oddVBand="0" w:evenVBand="1" w:oddHBand="0" w:evenHBand="0" w:firstRowFirstColumn="0" w:firstRowLastColumn="0" w:lastRowFirstColumn="0" w:lastRowLastColumn="0"/>
            <w:tcW w:w="803" w:type="pct"/>
          </w:tcPr>
          <w:p w:rsidR="00A815F5" w:rsidRDefault="000226B1" w:rsidP="00CA6A8A">
            <w:pPr>
              <w:jc w:val="right"/>
            </w:pPr>
            <w:r>
              <w:t>100%</w:t>
            </w:r>
          </w:p>
        </w:tc>
      </w:tr>
      <w:tr w:rsidR="00A71181" w:rsidRPr="009E7227" w:rsidTr="00B23167">
        <w:trPr>
          <w:cantSplit/>
          <w:trHeight w:val="567"/>
        </w:trPr>
        <w:tc>
          <w:tcPr>
            <w:cnfStyle w:val="001000000000" w:firstRow="0" w:lastRow="0" w:firstColumn="1" w:lastColumn="0" w:oddVBand="0" w:evenVBand="0" w:oddHBand="0" w:evenHBand="0" w:firstRowFirstColumn="0" w:firstRowLastColumn="0" w:lastRowFirstColumn="0" w:lastRowLastColumn="0"/>
            <w:tcW w:w="1249" w:type="pct"/>
          </w:tcPr>
          <w:p w:rsidR="00A71181" w:rsidRPr="009E7D6D" w:rsidRDefault="00A71181" w:rsidP="00A815F5"/>
        </w:tc>
        <w:tc>
          <w:tcPr>
            <w:tcW w:w="1585" w:type="pct"/>
            <w:vAlign w:val="top"/>
          </w:tcPr>
          <w:p w:rsidR="00A71181" w:rsidRPr="00BB7697" w:rsidRDefault="000226B1" w:rsidP="007119A9">
            <w:pPr>
              <w:jc w:val="left"/>
              <w:cnfStyle w:val="000000000000" w:firstRow="0" w:lastRow="0" w:firstColumn="0" w:lastColumn="0" w:oddVBand="0" w:evenVBand="0" w:oddHBand="0" w:evenHBand="0" w:firstRowFirstColumn="0" w:firstRowLastColumn="0" w:lastRowFirstColumn="0" w:lastRowLastColumn="0"/>
            </w:pPr>
            <w:r>
              <w:t>Cumplimiento de objetivo</w:t>
            </w:r>
          </w:p>
        </w:tc>
        <w:tc>
          <w:tcPr>
            <w:cnfStyle w:val="000001000000" w:firstRow="0" w:lastRow="0" w:firstColumn="0" w:lastColumn="0" w:oddVBand="0" w:evenVBand="1" w:oddHBand="0" w:evenHBand="0" w:firstRowFirstColumn="0" w:firstRowLastColumn="0" w:lastRowFirstColumn="0" w:lastRowLastColumn="0"/>
            <w:tcW w:w="752" w:type="pct"/>
          </w:tcPr>
          <w:p w:rsidR="00A71181" w:rsidRPr="00BB7697" w:rsidRDefault="000226B1" w:rsidP="00CA6A8A">
            <w:pPr>
              <w:jc w:val="right"/>
            </w:pPr>
            <w:r>
              <w:t>100%</w:t>
            </w:r>
          </w:p>
        </w:tc>
        <w:tc>
          <w:tcPr>
            <w:tcW w:w="611" w:type="pct"/>
          </w:tcPr>
          <w:p w:rsidR="00A71181" w:rsidRPr="00BB7697" w:rsidRDefault="000226B1" w:rsidP="00CA6A8A">
            <w:pPr>
              <w:jc w:val="right"/>
              <w:cnfStyle w:val="000000000000" w:firstRow="0" w:lastRow="0" w:firstColumn="0" w:lastColumn="0" w:oddVBand="0" w:evenVBand="0" w:oddHBand="0" w:evenHBand="0" w:firstRowFirstColumn="0" w:firstRowLastColumn="0" w:lastRowFirstColumn="0" w:lastRowLastColumn="0"/>
            </w:pPr>
            <w:r>
              <w:t>100%</w:t>
            </w:r>
          </w:p>
        </w:tc>
        <w:tc>
          <w:tcPr>
            <w:cnfStyle w:val="000001000000" w:firstRow="0" w:lastRow="0" w:firstColumn="0" w:lastColumn="0" w:oddVBand="0" w:evenVBand="1" w:oddHBand="0" w:evenHBand="0" w:firstRowFirstColumn="0" w:firstRowLastColumn="0" w:lastRowFirstColumn="0" w:lastRowLastColumn="0"/>
            <w:tcW w:w="803" w:type="pct"/>
          </w:tcPr>
          <w:p w:rsidR="00A71181" w:rsidRDefault="000226B1" w:rsidP="00CA6A8A">
            <w:pPr>
              <w:jc w:val="right"/>
            </w:pPr>
            <w:r>
              <w:t>91%</w:t>
            </w:r>
          </w:p>
        </w:tc>
      </w:tr>
      <w:tr w:rsidR="00B23167" w:rsidRPr="006A39F4" w:rsidTr="00B23167">
        <w:trPr>
          <w:cantSplit/>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auto"/>
            <w:noWrap/>
          </w:tcPr>
          <w:p w:rsidR="00B23167" w:rsidRDefault="00B23167" w:rsidP="008A626B">
            <w:pPr>
              <w:jc w:val="center"/>
              <w:rPr>
                <w:rFonts w:ascii="Montserrat SemiBold" w:hAnsi="Montserrat SemiBold"/>
                <w:color w:val="595959" w:themeColor="text1" w:themeTint="A6"/>
              </w:rPr>
            </w:pPr>
          </w:p>
        </w:tc>
      </w:tr>
      <w:tr w:rsidR="00A815F5" w:rsidRPr="006A39F4" w:rsidTr="00B23167">
        <w:trPr>
          <w:cantSplit/>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AEEF3" w:themeFill="accent5" w:themeFillTint="33"/>
            <w:noWrap/>
          </w:tcPr>
          <w:p w:rsidR="00A815F5" w:rsidRPr="006A39F4" w:rsidRDefault="00A71181" w:rsidP="008A626B">
            <w:pPr>
              <w:jc w:val="center"/>
              <w:rPr>
                <w:rFonts w:ascii="Montserrat SemiBold" w:hAnsi="Montserrat SemiBold"/>
                <w:color w:val="595959" w:themeColor="text1" w:themeTint="A6"/>
                <w:sz w:val="20"/>
              </w:rPr>
            </w:pPr>
            <w:r>
              <w:rPr>
                <w:rFonts w:ascii="Montserrat SemiBold" w:hAnsi="Montserrat SemiBold"/>
                <w:color w:val="595959" w:themeColor="text1" w:themeTint="A6"/>
                <w:sz w:val="20"/>
              </w:rPr>
              <w:t>6</w:t>
            </w:r>
            <w:r w:rsidR="00A815F5" w:rsidRPr="00A815F5">
              <w:rPr>
                <w:rFonts w:ascii="Montserrat SemiBold" w:hAnsi="Montserrat SemiBold"/>
                <w:color w:val="595959" w:themeColor="text1" w:themeTint="A6"/>
                <w:sz w:val="20"/>
              </w:rPr>
              <w:t>. REVISAR Y MEJORAR LOS RESULTADOS CLAVE DE LA ORGANIZACIÓN</w:t>
            </w:r>
            <w:r w:rsidR="000226B1">
              <w:rPr>
                <w:rStyle w:val="Refdenotaalpie"/>
                <w:rFonts w:ascii="Montserrat SemiBold" w:hAnsi="Montserrat SemiBold"/>
                <w:color w:val="595959" w:themeColor="text1" w:themeTint="A6"/>
                <w:sz w:val="20"/>
              </w:rPr>
              <w:footnoteReference w:id="3"/>
            </w:r>
          </w:p>
        </w:tc>
      </w:tr>
    </w:tbl>
    <w:p w:rsidR="00F004AB" w:rsidRDefault="00F004AB" w:rsidP="0068118A">
      <w:pPr>
        <w:rPr>
          <w:rFonts w:cs="Arial"/>
          <w:color w:val="000080"/>
          <w:sz w:val="28"/>
          <w:lang w:val="es-ES_tradnl"/>
        </w:rPr>
      </w:pPr>
    </w:p>
    <w:tbl>
      <w:tblPr>
        <w:tblStyle w:val="TablaGeneral"/>
        <w:tblW w:w="5000" w:type="pct"/>
        <w:tblLayout w:type="fixed"/>
        <w:tblLook w:val="04A0" w:firstRow="1" w:lastRow="0" w:firstColumn="1" w:lastColumn="0" w:noHBand="0" w:noVBand="1"/>
      </w:tblPr>
      <w:tblGrid>
        <w:gridCol w:w="1981"/>
        <w:gridCol w:w="2556"/>
        <w:gridCol w:w="1133"/>
        <w:gridCol w:w="994"/>
        <w:gridCol w:w="1273"/>
      </w:tblGrid>
      <w:tr w:rsidR="00A815F5" w:rsidRPr="009E7227" w:rsidTr="00372A21">
        <w:trPr>
          <w:cnfStyle w:val="100000000000" w:firstRow="1" w:lastRow="0" w:firstColumn="0" w:lastColumn="0" w:oddVBand="0" w:evenVBand="0" w:oddHBand="0"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A815F5" w:rsidRPr="006C4CAE" w:rsidRDefault="000226B1" w:rsidP="00372A21">
            <w:pPr>
              <w:jc w:val="center"/>
              <w:rPr>
                <w:rFonts w:ascii="Montserrat SemiBold" w:hAnsi="Montserrat SemiBold"/>
                <w:b w:val="0"/>
                <w:color w:val="FFFFFF" w:themeColor="background1"/>
              </w:rPr>
            </w:pPr>
            <w:bookmarkStart w:id="93" w:name="_Toc74228264"/>
            <w:bookmarkStart w:id="94" w:name="_Toc75343961"/>
            <w:r>
              <w:rPr>
                <w:rFonts w:ascii="Montserrat SemiBold" w:hAnsi="Montserrat SemiBold"/>
                <w:b w:val="0"/>
              </w:rPr>
              <w:t>7</w:t>
            </w:r>
            <w:r w:rsidR="00A815F5" w:rsidRPr="00A815F5">
              <w:rPr>
                <w:rFonts w:ascii="Montserrat SemiBold" w:hAnsi="Montserrat SemiBold"/>
                <w:b w:val="0"/>
              </w:rPr>
              <w:t>. Promover  y desplegar el marco de reconocimiento de la Responsabilidad Social en las Gerencias</w:t>
            </w:r>
          </w:p>
        </w:tc>
      </w:tr>
      <w:tr w:rsidR="00A71181" w:rsidRPr="009E7227" w:rsidTr="00372A21">
        <w:trPr>
          <w:trHeight w:val="1059"/>
        </w:trPr>
        <w:tc>
          <w:tcPr>
            <w:cnfStyle w:val="001000000000" w:firstRow="0" w:lastRow="0" w:firstColumn="1" w:lastColumn="0" w:oddVBand="0" w:evenVBand="0" w:oddHBand="0" w:evenHBand="0" w:firstRowFirstColumn="0" w:firstRowLastColumn="0" w:lastRowFirstColumn="0" w:lastRowLastColumn="0"/>
            <w:tcW w:w="1248" w:type="pct"/>
            <w:noWrap/>
            <w:hideMark/>
          </w:tcPr>
          <w:p w:rsidR="00A71181" w:rsidRPr="009E7227" w:rsidRDefault="00A71181" w:rsidP="00A71181">
            <w:pPr>
              <w:jc w:val="left"/>
              <w:rPr>
                <w:szCs w:val="18"/>
              </w:rPr>
            </w:pPr>
            <w:r w:rsidRPr="009E7227">
              <w:t>INDICADORES</w:t>
            </w:r>
            <w:r w:rsidRPr="009E7227">
              <w:rPr>
                <w:szCs w:val="18"/>
              </w:rPr>
              <w:br w:type="page"/>
            </w:r>
          </w:p>
        </w:tc>
        <w:tc>
          <w:tcPr>
            <w:tcW w:w="1610" w:type="pct"/>
            <w:hideMark/>
          </w:tcPr>
          <w:p w:rsidR="00A71181" w:rsidRPr="009E7227" w:rsidRDefault="00A71181" w:rsidP="007119A9">
            <w:pPr>
              <w:jc w:val="left"/>
              <w:cnfStyle w:val="000000000000" w:firstRow="0" w:lastRow="0" w:firstColumn="0" w:lastColumn="0" w:oddVBand="0" w:evenVBand="0" w:oddHBand="0" w:evenHBand="0" w:firstRowFirstColumn="0" w:firstRowLastColumn="0" w:lastRowFirstColumn="0" w:lastRowLastColumn="0"/>
              <w:rPr>
                <w:i/>
                <w:iCs/>
                <w:sz w:val="18"/>
                <w:szCs w:val="18"/>
              </w:rPr>
            </w:pPr>
            <w:r w:rsidRPr="009E7227">
              <w:t>Fórmula</w:t>
            </w:r>
            <w:r>
              <w:t>/Meta</w:t>
            </w:r>
          </w:p>
        </w:tc>
        <w:tc>
          <w:tcPr>
            <w:tcW w:w="714" w:type="pct"/>
            <w:shd w:val="clear" w:color="auto" w:fill="EBF6F9"/>
          </w:tcPr>
          <w:p w:rsidR="00A71181" w:rsidRPr="009E7227" w:rsidRDefault="00B23167" w:rsidP="00B23167">
            <w:pPr>
              <w:jc w:val="center"/>
              <w:cnfStyle w:val="000000000000" w:firstRow="0" w:lastRow="0" w:firstColumn="0" w:lastColumn="0" w:oddVBand="0" w:evenVBand="0" w:oddHBand="0" w:evenHBand="0" w:firstRowFirstColumn="0" w:firstRowLastColumn="0" w:lastRowFirstColumn="0" w:lastRowLastColumn="0"/>
            </w:pPr>
            <w:r>
              <w:t>HCD GÓMEZ ULLA</w:t>
            </w:r>
          </w:p>
        </w:tc>
        <w:tc>
          <w:tcPr>
            <w:tcW w:w="626" w:type="pct"/>
          </w:tcPr>
          <w:p w:rsidR="00A71181" w:rsidRPr="009E7227" w:rsidRDefault="00A71181" w:rsidP="00B23167">
            <w:pPr>
              <w:jc w:val="center"/>
              <w:cnfStyle w:val="000000000000" w:firstRow="0" w:lastRow="0" w:firstColumn="0" w:lastColumn="0" w:oddVBand="0" w:evenVBand="0" w:oddHBand="0" w:evenHBand="0" w:firstRowFirstColumn="0" w:firstRowLastColumn="0" w:lastRowFirstColumn="0" w:lastRowLastColumn="0"/>
            </w:pPr>
            <w:r>
              <w:t>Grupo 2</w:t>
            </w:r>
          </w:p>
          <w:p w:rsidR="00A71181" w:rsidRPr="009E7227" w:rsidRDefault="00A71181" w:rsidP="00B23167">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tcW w:w="802" w:type="pct"/>
            <w:shd w:val="clear" w:color="auto" w:fill="EBF6F9"/>
          </w:tcPr>
          <w:p w:rsidR="00A71181" w:rsidRPr="009E7227" w:rsidRDefault="00A71181" w:rsidP="00B23167">
            <w:pPr>
              <w:jc w:val="center"/>
              <w:cnfStyle w:val="000000000000" w:firstRow="0" w:lastRow="0" w:firstColumn="0" w:lastColumn="0" w:oddVBand="0" w:evenVBand="0" w:oddHBand="0" w:evenHBand="0" w:firstRowFirstColumn="0" w:firstRowLastColumn="0" w:lastRowFirstColumn="0" w:lastRowLastColumn="0"/>
            </w:pPr>
            <w:r w:rsidRPr="009E7227">
              <w:t>GLOBAL</w:t>
            </w:r>
          </w:p>
          <w:p w:rsidR="00A71181" w:rsidRPr="009E7227" w:rsidRDefault="00A71181" w:rsidP="00B23167">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t>SERVICIO MADRILEÑO DE SALUD</w:t>
            </w:r>
          </w:p>
        </w:tc>
      </w:tr>
      <w:tr w:rsidR="000226B1" w:rsidRPr="009E7227" w:rsidTr="00CA6A8A">
        <w:trPr>
          <w:trHeight w:val="709"/>
        </w:trPr>
        <w:tc>
          <w:tcPr>
            <w:cnfStyle w:val="001000000000" w:firstRow="0" w:lastRow="0" w:firstColumn="1" w:lastColumn="0" w:oddVBand="0" w:evenVBand="0" w:oddHBand="0" w:evenHBand="0" w:firstRowFirstColumn="0" w:firstRowLastColumn="0" w:lastRowFirstColumn="0" w:lastRowLastColumn="0"/>
            <w:tcW w:w="1248" w:type="pct"/>
            <w:vMerge w:val="restart"/>
          </w:tcPr>
          <w:p w:rsidR="000226B1" w:rsidRPr="00D7245D" w:rsidRDefault="000226B1" w:rsidP="000226B1">
            <w:pPr>
              <w:jc w:val="left"/>
            </w:pPr>
            <w:r w:rsidRPr="00A815F5">
              <w:t>DESPLIEGUE DE ACTUACIONES PARA LA PROMOCIÓN DE LA RSS</w:t>
            </w:r>
          </w:p>
        </w:tc>
        <w:tc>
          <w:tcPr>
            <w:tcW w:w="1610" w:type="pct"/>
            <w:vAlign w:val="top"/>
          </w:tcPr>
          <w:p w:rsidR="000226B1" w:rsidRPr="0083453D" w:rsidRDefault="000226B1" w:rsidP="007119A9">
            <w:pPr>
              <w:jc w:val="left"/>
              <w:cnfStyle w:val="000000000000" w:firstRow="0" w:lastRow="0" w:firstColumn="0" w:lastColumn="0" w:oddVBand="0" w:evenVBand="0" w:oddHBand="0" w:evenHBand="0" w:firstRowFirstColumn="0" w:firstRowLastColumn="0" w:lastRowFirstColumn="0" w:lastRowLastColumn="0"/>
            </w:pPr>
            <w:r w:rsidRPr="0083453D">
              <w:t>Revisado informe (si/no)</w:t>
            </w:r>
          </w:p>
        </w:tc>
        <w:tc>
          <w:tcPr>
            <w:tcW w:w="714" w:type="pct"/>
            <w:shd w:val="clear" w:color="auto" w:fill="EBF6F9"/>
          </w:tcPr>
          <w:p w:rsidR="000226B1" w:rsidRPr="0083453D" w:rsidRDefault="000226B1" w:rsidP="00CA6A8A">
            <w:pPr>
              <w:jc w:val="right"/>
              <w:cnfStyle w:val="000000000000" w:firstRow="0" w:lastRow="0" w:firstColumn="0" w:lastColumn="0" w:oddVBand="0" w:evenVBand="0" w:oddHBand="0" w:evenHBand="0" w:firstRowFirstColumn="0" w:firstRowLastColumn="0" w:lastRowFirstColumn="0" w:lastRowLastColumn="0"/>
            </w:pPr>
            <w:r w:rsidRPr="0083453D">
              <w:t>SÍ</w:t>
            </w:r>
          </w:p>
        </w:tc>
        <w:tc>
          <w:tcPr>
            <w:tcW w:w="626" w:type="pct"/>
          </w:tcPr>
          <w:p w:rsidR="000226B1" w:rsidRPr="0083453D" w:rsidRDefault="000226B1" w:rsidP="00CA6A8A">
            <w:pPr>
              <w:jc w:val="right"/>
              <w:cnfStyle w:val="000000000000" w:firstRow="0" w:lastRow="0" w:firstColumn="0" w:lastColumn="0" w:oddVBand="0" w:evenVBand="0" w:oddHBand="0" w:evenHBand="0" w:firstRowFirstColumn="0" w:firstRowLastColumn="0" w:lastRowFirstColumn="0" w:lastRowLastColumn="0"/>
            </w:pPr>
            <w:r w:rsidRPr="0083453D">
              <w:t>100%</w:t>
            </w:r>
          </w:p>
        </w:tc>
        <w:tc>
          <w:tcPr>
            <w:tcW w:w="802" w:type="pct"/>
            <w:shd w:val="clear" w:color="auto" w:fill="EBF6F9"/>
          </w:tcPr>
          <w:p w:rsidR="000226B1" w:rsidRPr="0083453D" w:rsidRDefault="000226B1" w:rsidP="00CA6A8A">
            <w:pPr>
              <w:jc w:val="right"/>
              <w:cnfStyle w:val="000000000000" w:firstRow="0" w:lastRow="0" w:firstColumn="0" w:lastColumn="0" w:oddVBand="0" w:evenVBand="0" w:oddHBand="0" w:evenHBand="0" w:firstRowFirstColumn="0" w:firstRowLastColumn="0" w:lastRowFirstColumn="0" w:lastRowLastColumn="0"/>
            </w:pPr>
            <w:r w:rsidRPr="0083453D">
              <w:t>94%</w:t>
            </w:r>
          </w:p>
        </w:tc>
      </w:tr>
      <w:tr w:rsidR="000226B1" w:rsidRPr="009E7227" w:rsidTr="00CA6A8A">
        <w:trPr>
          <w:trHeight w:val="78"/>
        </w:trPr>
        <w:tc>
          <w:tcPr>
            <w:cnfStyle w:val="001000000000" w:firstRow="0" w:lastRow="0" w:firstColumn="1" w:lastColumn="0" w:oddVBand="0" w:evenVBand="0" w:oddHBand="0" w:evenHBand="0" w:firstRowFirstColumn="0" w:firstRowLastColumn="0" w:lastRowFirstColumn="0" w:lastRowLastColumn="0"/>
            <w:tcW w:w="1248" w:type="pct"/>
            <w:vMerge/>
            <w:vAlign w:val="top"/>
          </w:tcPr>
          <w:p w:rsidR="000226B1" w:rsidRPr="009E7227" w:rsidRDefault="000226B1" w:rsidP="000226B1">
            <w:pPr>
              <w:jc w:val="left"/>
            </w:pPr>
          </w:p>
        </w:tc>
        <w:tc>
          <w:tcPr>
            <w:tcW w:w="1610" w:type="pct"/>
            <w:vAlign w:val="top"/>
          </w:tcPr>
          <w:p w:rsidR="000226B1" w:rsidRPr="0083453D" w:rsidRDefault="000226B1" w:rsidP="007119A9">
            <w:pPr>
              <w:jc w:val="left"/>
              <w:cnfStyle w:val="000000000000" w:firstRow="0" w:lastRow="0" w:firstColumn="0" w:lastColumn="0" w:oddVBand="0" w:evenVBand="0" w:oddHBand="0" w:evenHBand="0" w:firstRowFirstColumn="0" w:firstRowLastColumn="0" w:lastRowFirstColumn="0" w:lastRowLastColumn="0"/>
            </w:pPr>
            <w:r w:rsidRPr="0083453D">
              <w:t xml:space="preserve">Identificadas áreas de mejora (si/no)  </w:t>
            </w:r>
          </w:p>
        </w:tc>
        <w:tc>
          <w:tcPr>
            <w:tcW w:w="714" w:type="pct"/>
            <w:shd w:val="clear" w:color="auto" w:fill="EBF6F9"/>
          </w:tcPr>
          <w:p w:rsidR="000226B1" w:rsidRPr="0083453D" w:rsidRDefault="000226B1" w:rsidP="00CA6A8A">
            <w:pPr>
              <w:jc w:val="right"/>
              <w:cnfStyle w:val="000000000000" w:firstRow="0" w:lastRow="0" w:firstColumn="0" w:lastColumn="0" w:oddVBand="0" w:evenVBand="0" w:oddHBand="0" w:evenHBand="0" w:firstRowFirstColumn="0" w:firstRowLastColumn="0" w:lastRowFirstColumn="0" w:lastRowLastColumn="0"/>
            </w:pPr>
            <w:r w:rsidRPr="0083453D">
              <w:t>SÍ</w:t>
            </w:r>
          </w:p>
        </w:tc>
        <w:tc>
          <w:tcPr>
            <w:tcW w:w="626" w:type="pct"/>
          </w:tcPr>
          <w:p w:rsidR="000226B1" w:rsidRPr="0083453D" w:rsidRDefault="000226B1" w:rsidP="00CA6A8A">
            <w:pPr>
              <w:jc w:val="right"/>
              <w:cnfStyle w:val="000000000000" w:firstRow="0" w:lastRow="0" w:firstColumn="0" w:lastColumn="0" w:oddVBand="0" w:evenVBand="0" w:oddHBand="0" w:evenHBand="0" w:firstRowFirstColumn="0" w:firstRowLastColumn="0" w:lastRowFirstColumn="0" w:lastRowLastColumn="0"/>
            </w:pPr>
            <w:r w:rsidRPr="0083453D">
              <w:t>100%</w:t>
            </w:r>
          </w:p>
        </w:tc>
        <w:tc>
          <w:tcPr>
            <w:tcW w:w="802" w:type="pct"/>
          </w:tcPr>
          <w:p w:rsidR="000226B1" w:rsidRPr="0083453D" w:rsidRDefault="000226B1" w:rsidP="00CA6A8A">
            <w:pPr>
              <w:jc w:val="right"/>
              <w:cnfStyle w:val="000000000000" w:firstRow="0" w:lastRow="0" w:firstColumn="0" w:lastColumn="0" w:oddVBand="0" w:evenVBand="0" w:oddHBand="0" w:evenHBand="0" w:firstRowFirstColumn="0" w:firstRowLastColumn="0" w:lastRowFirstColumn="0" w:lastRowLastColumn="0"/>
            </w:pPr>
            <w:r w:rsidRPr="0083453D">
              <w:t>94%</w:t>
            </w:r>
          </w:p>
        </w:tc>
      </w:tr>
      <w:tr w:rsidR="000226B1" w:rsidRPr="009E7227" w:rsidTr="00CA6A8A">
        <w:trPr>
          <w:trHeight w:val="78"/>
        </w:trPr>
        <w:tc>
          <w:tcPr>
            <w:cnfStyle w:val="001000000000" w:firstRow="0" w:lastRow="0" w:firstColumn="1" w:lastColumn="0" w:oddVBand="0" w:evenVBand="0" w:oddHBand="0" w:evenHBand="0" w:firstRowFirstColumn="0" w:firstRowLastColumn="0" w:lastRowFirstColumn="0" w:lastRowLastColumn="0"/>
            <w:tcW w:w="1248" w:type="pct"/>
            <w:vMerge/>
            <w:vAlign w:val="top"/>
          </w:tcPr>
          <w:p w:rsidR="000226B1" w:rsidRPr="009E7227" w:rsidRDefault="000226B1" w:rsidP="000226B1">
            <w:pPr>
              <w:jc w:val="left"/>
            </w:pPr>
          </w:p>
        </w:tc>
        <w:tc>
          <w:tcPr>
            <w:tcW w:w="1610" w:type="pct"/>
            <w:vAlign w:val="top"/>
          </w:tcPr>
          <w:p w:rsidR="000226B1" w:rsidRPr="0083453D" w:rsidRDefault="000226B1" w:rsidP="007119A9">
            <w:pPr>
              <w:jc w:val="left"/>
              <w:cnfStyle w:val="000000000000" w:firstRow="0" w:lastRow="0" w:firstColumn="0" w:lastColumn="0" w:oddVBand="0" w:evenVBand="0" w:oddHBand="0" w:evenHBand="0" w:firstRowFirstColumn="0" w:firstRowLastColumn="0" w:lastRowFirstColumn="0" w:lastRowLastColumn="0"/>
            </w:pPr>
            <w:r w:rsidRPr="0083453D">
              <w:t>Cumplimiento objetivo</w:t>
            </w:r>
          </w:p>
        </w:tc>
        <w:tc>
          <w:tcPr>
            <w:tcW w:w="714" w:type="pct"/>
            <w:shd w:val="clear" w:color="auto" w:fill="EBF6F9"/>
          </w:tcPr>
          <w:p w:rsidR="000226B1" w:rsidRPr="0083453D" w:rsidRDefault="000226B1" w:rsidP="00CA6A8A">
            <w:pPr>
              <w:jc w:val="right"/>
              <w:cnfStyle w:val="000000000000" w:firstRow="0" w:lastRow="0" w:firstColumn="0" w:lastColumn="0" w:oddVBand="0" w:evenVBand="0" w:oddHBand="0" w:evenHBand="0" w:firstRowFirstColumn="0" w:firstRowLastColumn="0" w:lastRowFirstColumn="0" w:lastRowLastColumn="0"/>
            </w:pPr>
            <w:r w:rsidRPr="0083453D">
              <w:t>100%</w:t>
            </w:r>
          </w:p>
        </w:tc>
        <w:tc>
          <w:tcPr>
            <w:tcW w:w="626" w:type="pct"/>
          </w:tcPr>
          <w:p w:rsidR="000226B1" w:rsidRPr="0083453D" w:rsidRDefault="000226B1" w:rsidP="00CA6A8A">
            <w:pPr>
              <w:jc w:val="right"/>
              <w:cnfStyle w:val="000000000000" w:firstRow="0" w:lastRow="0" w:firstColumn="0" w:lastColumn="0" w:oddVBand="0" w:evenVBand="0" w:oddHBand="0" w:evenHBand="0" w:firstRowFirstColumn="0" w:firstRowLastColumn="0" w:lastRowFirstColumn="0" w:lastRowLastColumn="0"/>
            </w:pPr>
            <w:r w:rsidRPr="0083453D">
              <w:t>100%</w:t>
            </w:r>
          </w:p>
        </w:tc>
        <w:tc>
          <w:tcPr>
            <w:tcW w:w="802" w:type="pct"/>
          </w:tcPr>
          <w:p w:rsidR="000226B1" w:rsidRDefault="000226B1" w:rsidP="00CA6A8A">
            <w:pPr>
              <w:jc w:val="right"/>
              <w:cnfStyle w:val="000000000000" w:firstRow="0" w:lastRow="0" w:firstColumn="0" w:lastColumn="0" w:oddVBand="0" w:evenVBand="0" w:oddHBand="0" w:evenHBand="0" w:firstRowFirstColumn="0" w:firstRowLastColumn="0" w:lastRowFirstColumn="0" w:lastRowLastColumn="0"/>
            </w:pPr>
            <w:r w:rsidRPr="0083453D">
              <w:t>94%</w:t>
            </w:r>
          </w:p>
        </w:tc>
      </w:tr>
    </w:tbl>
    <w:p w:rsidR="00372A21" w:rsidRDefault="00372A21">
      <w:pPr>
        <w:spacing w:before="0" w:line="240" w:lineRule="auto"/>
        <w:jc w:val="left"/>
      </w:pPr>
    </w:p>
    <w:p w:rsidR="00B23167" w:rsidRDefault="00B23167">
      <w:pPr>
        <w:spacing w:before="0" w:line="240" w:lineRule="auto"/>
        <w:jc w:val="left"/>
      </w:pPr>
    </w:p>
    <w:tbl>
      <w:tblPr>
        <w:tblStyle w:val="TablaGeneral"/>
        <w:tblW w:w="5000" w:type="pct"/>
        <w:tblLayout w:type="fixed"/>
        <w:tblLook w:val="00A0" w:firstRow="1" w:lastRow="0" w:firstColumn="1" w:lastColumn="0" w:noHBand="0" w:noVBand="0"/>
      </w:tblPr>
      <w:tblGrid>
        <w:gridCol w:w="1982"/>
        <w:gridCol w:w="2516"/>
        <w:gridCol w:w="1194"/>
        <w:gridCol w:w="970"/>
        <w:gridCol w:w="1275"/>
      </w:tblGrid>
      <w:tr w:rsidR="00372A21" w:rsidRPr="009E7227" w:rsidTr="00372A21">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372A21" w:rsidRPr="006C4CAE" w:rsidRDefault="000226B1" w:rsidP="00372A21">
            <w:pPr>
              <w:jc w:val="center"/>
              <w:rPr>
                <w:rFonts w:ascii="Montserrat SemiBold" w:hAnsi="Montserrat SemiBold"/>
                <w:b w:val="0"/>
              </w:rPr>
            </w:pPr>
            <w:r>
              <w:rPr>
                <w:rFonts w:ascii="Montserrat SemiBold" w:hAnsi="Montserrat SemiBold"/>
                <w:b w:val="0"/>
              </w:rPr>
              <w:t>8</w:t>
            </w:r>
            <w:r w:rsidR="00372A21" w:rsidRPr="00372A21">
              <w:rPr>
                <w:rFonts w:ascii="Montserrat SemiBold" w:hAnsi="Montserrat SemiBold"/>
                <w:b w:val="0"/>
              </w:rPr>
              <w:t>. Fomentar actuaciones para la mejora de la atención al dolor</w:t>
            </w:r>
          </w:p>
        </w:tc>
      </w:tr>
      <w:tr w:rsidR="00A71181" w:rsidRPr="009E7227" w:rsidTr="00AB27E8">
        <w:trPr>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rsidR="00A71181" w:rsidRPr="009E7227" w:rsidRDefault="00A71181" w:rsidP="00A71181">
            <w:pPr>
              <w:jc w:val="left"/>
            </w:pPr>
            <w:r w:rsidRPr="009E7227">
              <w:t>INDICADORES</w:t>
            </w:r>
          </w:p>
        </w:tc>
        <w:tc>
          <w:tcPr>
            <w:tcW w:w="1585" w:type="pct"/>
            <w:hideMark/>
          </w:tcPr>
          <w:p w:rsidR="00A71181" w:rsidRPr="007119A9" w:rsidRDefault="00A71181" w:rsidP="00A71181">
            <w:pPr>
              <w:jc w:val="left"/>
              <w:cnfStyle w:val="000000000000" w:firstRow="0" w:lastRow="0" w:firstColumn="0" w:lastColumn="0" w:oddVBand="0" w:evenVBand="0" w:oddHBand="0" w:evenHBand="0" w:firstRowFirstColumn="0" w:firstRowLastColumn="0" w:lastRowFirstColumn="0" w:lastRowLastColumn="0"/>
              <w:rPr>
                <w:b/>
              </w:rPr>
            </w:pPr>
            <w:r w:rsidRPr="007119A9">
              <w:rPr>
                <w:b/>
              </w:rPr>
              <w:t>Fórmula/Meta</w:t>
            </w:r>
          </w:p>
        </w:tc>
        <w:tc>
          <w:tcPr>
            <w:cnfStyle w:val="000001000000" w:firstRow="0" w:lastRow="0" w:firstColumn="0" w:lastColumn="0" w:oddVBand="0" w:evenVBand="1" w:oddHBand="0" w:evenHBand="0" w:firstRowFirstColumn="0" w:firstRowLastColumn="0" w:lastRowFirstColumn="0" w:lastRowLastColumn="0"/>
            <w:tcW w:w="752" w:type="pct"/>
          </w:tcPr>
          <w:p w:rsidR="00A71181" w:rsidRPr="009E7227" w:rsidRDefault="00B23167" w:rsidP="00D44A7B">
            <w:pPr>
              <w:jc w:val="center"/>
            </w:pPr>
            <w:r>
              <w:t>HCD GÓMEZ ULLA</w:t>
            </w:r>
          </w:p>
        </w:tc>
        <w:tc>
          <w:tcPr>
            <w:tcW w:w="611" w:type="pct"/>
          </w:tcPr>
          <w:p w:rsidR="00A71181" w:rsidRPr="009E7227" w:rsidRDefault="00A71181" w:rsidP="00D44A7B">
            <w:pPr>
              <w:jc w:val="center"/>
              <w:cnfStyle w:val="000000000000" w:firstRow="0" w:lastRow="0" w:firstColumn="0" w:lastColumn="0" w:oddVBand="0" w:evenVBand="0" w:oddHBand="0" w:evenHBand="0" w:firstRowFirstColumn="0" w:firstRowLastColumn="0" w:lastRowFirstColumn="0" w:lastRowLastColumn="0"/>
            </w:pPr>
            <w:r>
              <w:t>Grupo 2</w:t>
            </w:r>
          </w:p>
          <w:p w:rsidR="00A71181" w:rsidRPr="009E7227" w:rsidRDefault="00A71181" w:rsidP="00D44A7B">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803" w:type="pct"/>
          </w:tcPr>
          <w:p w:rsidR="00A71181" w:rsidRPr="009E7227" w:rsidRDefault="00A71181" w:rsidP="00D44A7B">
            <w:pPr>
              <w:jc w:val="center"/>
            </w:pPr>
            <w:r w:rsidRPr="009E7227">
              <w:t>GLOBAL</w:t>
            </w:r>
          </w:p>
          <w:p w:rsidR="00A71181" w:rsidRPr="009E7227" w:rsidRDefault="00A71181" w:rsidP="00D44A7B">
            <w:pPr>
              <w:jc w:val="center"/>
            </w:pPr>
            <w:r>
              <w:t>SERVICIO MADRILEÑO DE SALUD</w:t>
            </w:r>
          </w:p>
        </w:tc>
      </w:tr>
      <w:tr w:rsidR="000226B1" w:rsidRPr="009E7227" w:rsidTr="00CA6A8A">
        <w:trPr>
          <w:trHeight w:val="360"/>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0226B1" w:rsidRPr="009E7D6D" w:rsidRDefault="000226B1" w:rsidP="000226B1">
            <w:pPr>
              <w:jc w:val="left"/>
            </w:pPr>
            <w:r w:rsidRPr="00372A21">
              <w:t>DESPLIEGUE DE PROCESOS ORGANIZATIVOS PARA LA MEJORA DE LA ATENCIÓN AL DOLOR</w:t>
            </w:r>
          </w:p>
        </w:tc>
        <w:tc>
          <w:tcPr>
            <w:tcW w:w="1585" w:type="pct"/>
            <w:vAlign w:val="top"/>
          </w:tcPr>
          <w:p w:rsidR="000226B1" w:rsidRPr="007119A9" w:rsidRDefault="000226B1" w:rsidP="000226B1">
            <w:pPr>
              <w:cnfStyle w:val="000000000000" w:firstRow="0" w:lastRow="0" w:firstColumn="0" w:lastColumn="0" w:oddVBand="0" w:evenVBand="0" w:oddHBand="0" w:evenHBand="0" w:firstRowFirstColumn="0" w:firstRowLastColumn="0" w:lastRowFirstColumn="0" w:lastRowLastColumn="0"/>
              <w:rPr>
                <w:b/>
              </w:rPr>
            </w:pPr>
            <w:r w:rsidRPr="007119A9">
              <w:rPr>
                <w:b/>
              </w:rPr>
              <w:t>Nº reuniones Comité del Dolor</w:t>
            </w:r>
          </w:p>
        </w:tc>
        <w:tc>
          <w:tcPr>
            <w:cnfStyle w:val="000001000000" w:firstRow="0" w:lastRow="0" w:firstColumn="0" w:lastColumn="0" w:oddVBand="0" w:evenVBand="1" w:oddHBand="0" w:evenHBand="0" w:firstRowFirstColumn="0" w:firstRowLastColumn="0" w:lastRowFirstColumn="0" w:lastRowLastColumn="0"/>
            <w:tcW w:w="752" w:type="pct"/>
          </w:tcPr>
          <w:p w:rsidR="000226B1" w:rsidRPr="00D35B2F" w:rsidRDefault="000226B1" w:rsidP="00CA6A8A">
            <w:pPr>
              <w:jc w:val="right"/>
            </w:pPr>
            <w:r w:rsidRPr="00D35B2F">
              <w:t>3</w:t>
            </w:r>
          </w:p>
        </w:tc>
        <w:tc>
          <w:tcPr>
            <w:tcW w:w="611" w:type="pct"/>
          </w:tcPr>
          <w:p w:rsidR="000226B1" w:rsidRPr="00D35B2F" w:rsidRDefault="000226B1" w:rsidP="00CA6A8A">
            <w:pPr>
              <w:jc w:val="right"/>
              <w:cnfStyle w:val="000000000000" w:firstRow="0" w:lastRow="0" w:firstColumn="0" w:lastColumn="0" w:oddVBand="0" w:evenVBand="0" w:oddHBand="0" w:evenHBand="0" w:firstRowFirstColumn="0" w:firstRowLastColumn="0" w:lastRowFirstColumn="0" w:lastRowLastColumn="0"/>
            </w:pPr>
            <w:r w:rsidRPr="00D35B2F">
              <w:t>3</w:t>
            </w:r>
          </w:p>
        </w:tc>
        <w:tc>
          <w:tcPr>
            <w:cnfStyle w:val="000001000000" w:firstRow="0" w:lastRow="0" w:firstColumn="0" w:lastColumn="0" w:oddVBand="0" w:evenVBand="1" w:oddHBand="0" w:evenHBand="0" w:firstRowFirstColumn="0" w:firstRowLastColumn="0" w:lastRowFirstColumn="0" w:lastRowLastColumn="0"/>
            <w:tcW w:w="803" w:type="pct"/>
          </w:tcPr>
          <w:p w:rsidR="000226B1" w:rsidRPr="00D35B2F" w:rsidRDefault="000226B1" w:rsidP="00CA6A8A">
            <w:pPr>
              <w:jc w:val="right"/>
            </w:pPr>
            <w:r w:rsidRPr="00D35B2F">
              <w:t>2</w:t>
            </w:r>
          </w:p>
        </w:tc>
      </w:tr>
      <w:tr w:rsidR="000226B1" w:rsidRPr="009E7227" w:rsidTr="00CA6A8A">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0226B1" w:rsidRPr="009E7D6D" w:rsidRDefault="000226B1" w:rsidP="000226B1"/>
        </w:tc>
        <w:tc>
          <w:tcPr>
            <w:tcW w:w="1585" w:type="pct"/>
            <w:vAlign w:val="top"/>
          </w:tcPr>
          <w:p w:rsidR="000226B1" w:rsidRPr="007119A9" w:rsidRDefault="000226B1" w:rsidP="000226B1">
            <w:pPr>
              <w:cnfStyle w:val="000000000000" w:firstRow="0" w:lastRow="0" w:firstColumn="0" w:lastColumn="0" w:oddVBand="0" w:evenVBand="0" w:oddHBand="0" w:evenHBand="0" w:firstRowFirstColumn="0" w:firstRowLastColumn="0" w:lastRowFirstColumn="0" w:lastRowLastColumn="0"/>
              <w:rPr>
                <w:b/>
              </w:rPr>
            </w:pPr>
            <w:r w:rsidRPr="007119A9">
              <w:rPr>
                <w:b/>
              </w:rPr>
              <w:t>Continuidad asistencial con atención primaria (si/no)</w:t>
            </w:r>
          </w:p>
        </w:tc>
        <w:tc>
          <w:tcPr>
            <w:cnfStyle w:val="000001000000" w:firstRow="0" w:lastRow="0" w:firstColumn="0" w:lastColumn="0" w:oddVBand="0" w:evenVBand="1" w:oddHBand="0" w:evenHBand="0" w:firstRowFirstColumn="0" w:firstRowLastColumn="0" w:lastRowFirstColumn="0" w:lastRowLastColumn="0"/>
            <w:tcW w:w="752" w:type="pct"/>
          </w:tcPr>
          <w:p w:rsidR="000226B1" w:rsidRPr="00D35B2F" w:rsidRDefault="000226B1" w:rsidP="00CA6A8A">
            <w:pPr>
              <w:jc w:val="right"/>
            </w:pPr>
            <w:r w:rsidRPr="00D35B2F">
              <w:t>SI</w:t>
            </w:r>
          </w:p>
        </w:tc>
        <w:tc>
          <w:tcPr>
            <w:tcW w:w="611" w:type="pct"/>
          </w:tcPr>
          <w:p w:rsidR="000226B1" w:rsidRPr="00D35B2F" w:rsidRDefault="000226B1" w:rsidP="00CA6A8A">
            <w:pPr>
              <w:jc w:val="right"/>
              <w:cnfStyle w:val="000000000000" w:firstRow="0" w:lastRow="0" w:firstColumn="0" w:lastColumn="0" w:oddVBand="0" w:evenVBand="0" w:oddHBand="0" w:evenHBand="0" w:firstRowFirstColumn="0" w:firstRowLastColumn="0" w:lastRowFirstColumn="0" w:lastRowLastColumn="0"/>
            </w:pPr>
            <w:r w:rsidRPr="00D35B2F">
              <w:t>92,3%</w:t>
            </w:r>
          </w:p>
        </w:tc>
        <w:tc>
          <w:tcPr>
            <w:cnfStyle w:val="000001000000" w:firstRow="0" w:lastRow="0" w:firstColumn="0" w:lastColumn="0" w:oddVBand="0" w:evenVBand="1" w:oddHBand="0" w:evenHBand="0" w:firstRowFirstColumn="0" w:firstRowLastColumn="0" w:lastRowFirstColumn="0" w:lastRowLastColumn="0"/>
            <w:tcW w:w="803" w:type="pct"/>
          </w:tcPr>
          <w:p w:rsidR="000226B1" w:rsidRPr="00D35B2F" w:rsidRDefault="000226B1" w:rsidP="00CA6A8A">
            <w:pPr>
              <w:jc w:val="right"/>
            </w:pPr>
            <w:r w:rsidRPr="00D35B2F">
              <w:t>85%</w:t>
            </w:r>
          </w:p>
        </w:tc>
      </w:tr>
      <w:tr w:rsidR="000226B1" w:rsidRPr="009E7227" w:rsidTr="00CA6A8A">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0226B1" w:rsidRPr="009E7D6D" w:rsidRDefault="000226B1" w:rsidP="000226B1"/>
        </w:tc>
        <w:tc>
          <w:tcPr>
            <w:tcW w:w="1585" w:type="pct"/>
            <w:vAlign w:val="top"/>
          </w:tcPr>
          <w:p w:rsidR="000226B1" w:rsidRPr="00D35B2F" w:rsidRDefault="000226B1" w:rsidP="007119A9">
            <w:pPr>
              <w:jc w:val="left"/>
              <w:cnfStyle w:val="000000000000" w:firstRow="0" w:lastRow="0" w:firstColumn="0" w:lastColumn="0" w:oddVBand="0" w:evenVBand="0" w:oddHBand="0" w:evenHBand="0" w:firstRowFirstColumn="0" w:firstRowLastColumn="0" w:lastRowFirstColumn="0" w:lastRowLastColumn="0"/>
            </w:pPr>
            <w:r w:rsidRPr="00D35B2F">
              <w:t>Actuaciones dolor-SARS‐CoV‐2 (si/no)</w:t>
            </w:r>
          </w:p>
        </w:tc>
        <w:tc>
          <w:tcPr>
            <w:cnfStyle w:val="000001000000" w:firstRow="0" w:lastRow="0" w:firstColumn="0" w:lastColumn="0" w:oddVBand="0" w:evenVBand="1" w:oddHBand="0" w:evenHBand="0" w:firstRowFirstColumn="0" w:firstRowLastColumn="0" w:lastRowFirstColumn="0" w:lastRowLastColumn="0"/>
            <w:tcW w:w="752" w:type="pct"/>
          </w:tcPr>
          <w:p w:rsidR="000226B1" w:rsidRPr="00D35B2F" w:rsidRDefault="000226B1" w:rsidP="00CA6A8A">
            <w:pPr>
              <w:jc w:val="right"/>
            </w:pPr>
            <w:r w:rsidRPr="00D35B2F">
              <w:t>SI</w:t>
            </w:r>
          </w:p>
        </w:tc>
        <w:tc>
          <w:tcPr>
            <w:tcW w:w="611" w:type="pct"/>
          </w:tcPr>
          <w:p w:rsidR="000226B1" w:rsidRPr="00D35B2F" w:rsidRDefault="000226B1" w:rsidP="00CA6A8A">
            <w:pPr>
              <w:jc w:val="right"/>
              <w:cnfStyle w:val="000000000000" w:firstRow="0" w:lastRow="0" w:firstColumn="0" w:lastColumn="0" w:oddVBand="0" w:evenVBand="0" w:oddHBand="0" w:evenHBand="0" w:firstRowFirstColumn="0" w:firstRowLastColumn="0" w:lastRowFirstColumn="0" w:lastRowLastColumn="0"/>
            </w:pPr>
            <w:r w:rsidRPr="00D35B2F">
              <w:t>92,3%</w:t>
            </w:r>
          </w:p>
        </w:tc>
        <w:tc>
          <w:tcPr>
            <w:cnfStyle w:val="000001000000" w:firstRow="0" w:lastRow="0" w:firstColumn="0" w:lastColumn="0" w:oddVBand="0" w:evenVBand="1" w:oddHBand="0" w:evenHBand="0" w:firstRowFirstColumn="0" w:firstRowLastColumn="0" w:lastRowFirstColumn="0" w:lastRowLastColumn="0"/>
            <w:tcW w:w="803" w:type="pct"/>
          </w:tcPr>
          <w:p w:rsidR="000226B1" w:rsidRPr="00D35B2F" w:rsidRDefault="000226B1" w:rsidP="00CA6A8A">
            <w:pPr>
              <w:jc w:val="right"/>
            </w:pPr>
            <w:r w:rsidRPr="00D35B2F">
              <w:t>76%</w:t>
            </w:r>
          </w:p>
        </w:tc>
      </w:tr>
      <w:tr w:rsidR="000226B1" w:rsidRPr="009E7227" w:rsidTr="00CA6A8A">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0226B1" w:rsidRPr="009E7D6D" w:rsidRDefault="000226B1" w:rsidP="000226B1"/>
        </w:tc>
        <w:tc>
          <w:tcPr>
            <w:tcW w:w="1585" w:type="pct"/>
            <w:vAlign w:val="top"/>
          </w:tcPr>
          <w:p w:rsidR="000226B1" w:rsidRPr="00D35B2F" w:rsidRDefault="000226B1" w:rsidP="007119A9">
            <w:pPr>
              <w:jc w:val="left"/>
              <w:cnfStyle w:val="000000000000" w:firstRow="0" w:lastRow="0" w:firstColumn="0" w:lastColumn="0" w:oddVBand="0" w:evenVBand="0" w:oddHBand="0" w:evenHBand="0" w:firstRowFirstColumn="0" w:firstRowLastColumn="0" w:lastRowFirstColumn="0" w:lastRowLastColumn="0"/>
            </w:pPr>
            <w:r w:rsidRPr="00D35B2F">
              <w:t>Cumplimiento objetivo</w:t>
            </w:r>
          </w:p>
        </w:tc>
        <w:tc>
          <w:tcPr>
            <w:cnfStyle w:val="000001000000" w:firstRow="0" w:lastRow="0" w:firstColumn="0" w:lastColumn="0" w:oddVBand="0" w:evenVBand="1" w:oddHBand="0" w:evenHBand="0" w:firstRowFirstColumn="0" w:firstRowLastColumn="0" w:lastRowFirstColumn="0" w:lastRowLastColumn="0"/>
            <w:tcW w:w="752" w:type="pct"/>
          </w:tcPr>
          <w:p w:rsidR="000226B1" w:rsidRPr="00D35B2F" w:rsidRDefault="000226B1" w:rsidP="00CA6A8A">
            <w:pPr>
              <w:jc w:val="right"/>
            </w:pPr>
            <w:r w:rsidRPr="00D35B2F">
              <w:t>100%</w:t>
            </w:r>
          </w:p>
        </w:tc>
        <w:tc>
          <w:tcPr>
            <w:tcW w:w="611" w:type="pct"/>
          </w:tcPr>
          <w:p w:rsidR="000226B1" w:rsidRPr="00D35B2F" w:rsidRDefault="000226B1" w:rsidP="00CA6A8A">
            <w:pPr>
              <w:jc w:val="right"/>
              <w:cnfStyle w:val="000000000000" w:firstRow="0" w:lastRow="0" w:firstColumn="0" w:lastColumn="0" w:oddVBand="0" w:evenVBand="0" w:oddHBand="0" w:evenHBand="0" w:firstRowFirstColumn="0" w:firstRowLastColumn="0" w:lastRowFirstColumn="0" w:lastRowLastColumn="0"/>
            </w:pPr>
            <w:r w:rsidRPr="00D35B2F">
              <w:t>85%</w:t>
            </w:r>
          </w:p>
        </w:tc>
        <w:tc>
          <w:tcPr>
            <w:cnfStyle w:val="000001000000" w:firstRow="0" w:lastRow="0" w:firstColumn="0" w:lastColumn="0" w:oddVBand="0" w:evenVBand="1" w:oddHBand="0" w:evenHBand="0" w:firstRowFirstColumn="0" w:firstRowLastColumn="0" w:lastRowFirstColumn="0" w:lastRowLastColumn="0"/>
            <w:tcW w:w="803" w:type="pct"/>
          </w:tcPr>
          <w:p w:rsidR="000226B1" w:rsidRDefault="000226B1" w:rsidP="00CA6A8A">
            <w:pPr>
              <w:jc w:val="right"/>
            </w:pPr>
            <w:r w:rsidRPr="00D35B2F">
              <w:t>79%</w:t>
            </w:r>
          </w:p>
        </w:tc>
      </w:tr>
    </w:tbl>
    <w:p w:rsidR="000226B1" w:rsidRDefault="000226B1"/>
    <w:tbl>
      <w:tblPr>
        <w:tblStyle w:val="TablaGeneral"/>
        <w:tblW w:w="5000" w:type="pct"/>
        <w:tblLayout w:type="fixed"/>
        <w:tblLook w:val="00A0" w:firstRow="1" w:lastRow="0" w:firstColumn="1" w:lastColumn="0" w:noHBand="0" w:noVBand="0"/>
      </w:tblPr>
      <w:tblGrid>
        <w:gridCol w:w="1982"/>
        <w:gridCol w:w="2516"/>
        <w:gridCol w:w="1194"/>
        <w:gridCol w:w="970"/>
        <w:gridCol w:w="1275"/>
      </w:tblGrid>
      <w:tr w:rsidR="00372A21" w:rsidRPr="006A39F4" w:rsidTr="00372A21">
        <w:trPr>
          <w:cnfStyle w:val="100000000000" w:firstRow="1" w:lastRow="0" w:firstColumn="0" w:lastColumn="0" w:oddVBand="0" w:evenVBand="0" w:oddHBand="0"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372A21" w:rsidRPr="00D44A7B" w:rsidRDefault="000226B1" w:rsidP="00372A21">
            <w:pPr>
              <w:jc w:val="center"/>
              <w:rPr>
                <w:rFonts w:ascii="Montserrat SemiBold" w:hAnsi="Montserrat SemiBold"/>
                <w:b w:val="0"/>
              </w:rPr>
            </w:pPr>
            <w:r w:rsidRPr="00D44A7B">
              <w:rPr>
                <w:rFonts w:ascii="Montserrat SemiBold" w:hAnsi="Montserrat SemiBold"/>
                <w:b w:val="0"/>
              </w:rPr>
              <w:t>9</w:t>
            </w:r>
            <w:r w:rsidR="00372A21" w:rsidRPr="00D44A7B">
              <w:rPr>
                <w:rFonts w:ascii="Montserrat SemiBold" w:hAnsi="Montserrat SemiBold"/>
                <w:b w:val="0"/>
              </w:rPr>
              <w:t>. FOMENTAR ACTUACIONES PARA LA COOPERACIÓN SANITARIA DE ÁMBITO INTERNACIONAL</w:t>
            </w:r>
          </w:p>
        </w:tc>
      </w:tr>
      <w:tr w:rsidR="00A71181" w:rsidRPr="009E7227" w:rsidTr="00AB27E8">
        <w:trPr>
          <w:trHeight w:val="800"/>
        </w:trPr>
        <w:tc>
          <w:tcPr>
            <w:cnfStyle w:val="001000000000" w:firstRow="0" w:lastRow="0" w:firstColumn="1" w:lastColumn="0" w:oddVBand="0" w:evenVBand="0" w:oddHBand="0" w:evenHBand="0" w:firstRowFirstColumn="0" w:firstRowLastColumn="0" w:lastRowFirstColumn="0" w:lastRowLastColumn="0"/>
            <w:tcW w:w="1249" w:type="pct"/>
            <w:noWrap/>
            <w:hideMark/>
          </w:tcPr>
          <w:p w:rsidR="00A71181" w:rsidRPr="009E7227" w:rsidRDefault="00A71181" w:rsidP="00A71181">
            <w:r w:rsidRPr="009E7227">
              <w:t>INDICADORES</w:t>
            </w:r>
          </w:p>
        </w:tc>
        <w:tc>
          <w:tcPr>
            <w:tcW w:w="1585" w:type="pct"/>
            <w:hideMark/>
          </w:tcPr>
          <w:p w:rsidR="00A71181" w:rsidRPr="009E7227" w:rsidRDefault="00A71181" w:rsidP="007119A9">
            <w:pPr>
              <w:jc w:val="left"/>
              <w:cnfStyle w:val="000000000000" w:firstRow="0" w:lastRow="0" w:firstColumn="0" w:lastColumn="0" w:oddVBand="0" w:evenVBand="0" w:oddHBand="0" w:evenHBand="0" w:firstRowFirstColumn="0" w:firstRowLastColumn="0" w:lastRowFirstColumn="0" w:lastRowLastColumn="0"/>
              <w:rPr>
                <w:i/>
                <w:iCs/>
                <w:sz w:val="18"/>
                <w:szCs w:val="18"/>
              </w:rPr>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752" w:type="pct"/>
          </w:tcPr>
          <w:p w:rsidR="00A71181" w:rsidRPr="009E7227" w:rsidRDefault="00D44A7B" w:rsidP="00D44A7B">
            <w:pPr>
              <w:jc w:val="center"/>
            </w:pPr>
            <w:r>
              <w:t>HCD GÓMEZ ULLA</w:t>
            </w:r>
          </w:p>
        </w:tc>
        <w:tc>
          <w:tcPr>
            <w:tcW w:w="611" w:type="pct"/>
          </w:tcPr>
          <w:p w:rsidR="00A71181" w:rsidRPr="009E7227" w:rsidRDefault="00A71181" w:rsidP="00D44A7B">
            <w:pPr>
              <w:jc w:val="center"/>
              <w:cnfStyle w:val="000000000000" w:firstRow="0" w:lastRow="0" w:firstColumn="0" w:lastColumn="0" w:oddVBand="0" w:evenVBand="0" w:oddHBand="0" w:evenHBand="0" w:firstRowFirstColumn="0" w:firstRowLastColumn="0" w:lastRowFirstColumn="0" w:lastRowLastColumn="0"/>
            </w:pPr>
            <w:r>
              <w:t>Grupo 2</w:t>
            </w:r>
          </w:p>
          <w:p w:rsidR="00A71181" w:rsidRPr="009E7227" w:rsidRDefault="00A71181" w:rsidP="00D44A7B">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803" w:type="pct"/>
          </w:tcPr>
          <w:p w:rsidR="00A71181" w:rsidRPr="009E7227" w:rsidRDefault="00A71181" w:rsidP="00D44A7B">
            <w:pPr>
              <w:spacing w:line="240" w:lineRule="auto"/>
              <w:jc w:val="center"/>
            </w:pPr>
            <w:r w:rsidRPr="009E7227">
              <w:t>GLOBAL</w:t>
            </w:r>
          </w:p>
          <w:p w:rsidR="00A71181" w:rsidRPr="009E7227" w:rsidRDefault="00A71181" w:rsidP="00D44A7B">
            <w:pPr>
              <w:spacing w:line="240" w:lineRule="auto"/>
              <w:jc w:val="center"/>
              <w:rPr>
                <w:color w:val="FFFFFF" w:themeColor="background1"/>
              </w:rPr>
            </w:pPr>
            <w:r>
              <w:t>SERVICIO MADRILEÑO DE SALUD</w:t>
            </w:r>
          </w:p>
        </w:tc>
      </w:tr>
      <w:tr w:rsidR="000226B1" w:rsidRPr="009E7227" w:rsidTr="00CA6A8A">
        <w:trPr>
          <w:trHeight w:val="567"/>
        </w:trPr>
        <w:tc>
          <w:tcPr>
            <w:cnfStyle w:val="001000000000" w:firstRow="0" w:lastRow="0" w:firstColumn="1" w:lastColumn="0" w:oddVBand="0" w:evenVBand="0" w:oddHBand="0" w:evenHBand="0" w:firstRowFirstColumn="0" w:firstRowLastColumn="0" w:lastRowFirstColumn="0" w:lastRowLastColumn="0"/>
            <w:tcW w:w="1249" w:type="pct"/>
            <w:vMerge w:val="restart"/>
            <w:vAlign w:val="top"/>
          </w:tcPr>
          <w:p w:rsidR="000226B1" w:rsidRPr="0080287E" w:rsidRDefault="000226B1" w:rsidP="000226B1">
            <w:pPr>
              <w:jc w:val="left"/>
            </w:pPr>
            <w:r w:rsidRPr="00372A21">
              <w:t>DESPLIEGUE DE PROCESOS ORGANIZATIVOS PARA LA MEJORA DE LA COOPERACIÓN SANITARIA</w:t>
            </w:r>
          </w:p>
        </w:tc>
        <w:tc>
          <w:tcPr>
            <w:tcW w:w="1585" w:type="pct"/>
            <w:vAlign w:val="top"/>
          </w:tcPr>
          <w:p w:rsidR="000226B1" w:rsidRPr="00820893" w:rsidRDefault="000226B1" w:rsidP="007119A9">
            <w:pPr>
              <w:jc w:val="left"/>
              <w:cnfStyle w:val="000000000000" w:firstRow="0" w:lastRow="0" w:firstColumn="0" w:lastColumn="0" w:oddVBand="0" w:evenVBand="0" w:oddHBand="0" w:evenHBand="0" w:firstRowFirstColumn="0" w:firstRowLastColumn="0" w:lastRowFirstColumn="0" w:lastRowLastColumn="0"/>
            </w:pPr>
            <w:r w:rsidRPr="00820893">
              <w:t>Establecido un referente de cooperación sanitaria en el hospital (si/no)</w:t>
            </w:r>
          </w:p>
        </w:tc>
        <w:tc>
          <w:tcPr>
            <w:cnfStyle w:val="000001000000" w:firstRow="0" w:lastRow="0" w:firstColumn="0" w:lastColumn="0" w:oddVBand="0" w:evenVBand="1" w:oddHBand="0" w:evenHBand="0" w:firstRowFirstColumn="0" w:firstRowLastColumn="0" w:lastRowFirstColumn="0" w:lastRowLastColumn="0"/>
            <w:tcW w:w="752" w:type="pct"/>
          </w:tcPr>
          <w:p w:rsidR="000226B1" w:rsidRPr="00820893" w:rsidRDefault="000226B1" w:rsidP="00CA6A8A">
            <w:pPr>
              <w:jc w:val="right"/>
            </w:pPr>
            <w:r w:rsidRPr="00820893">
              <w:t>SI</w:t>
            </w:r>
          </w:p>
        </w:tc>
        <w:tc>
          <w:tcPr>
            <w:tcW w:w="611" w:type="pct"/>
          </w:tcPr>
          <w:p w:rsidR="000226B1" w:rsidRPr="00820893" w:rsidRDefault="000226B1" w:rsidP="00CA6A8A">
            <w:pPr>
              <w:jc w:val="right"/>
              <w:cnfStyle w:val="000000000000" w:firstRow="0" w:lastRow="0" w:firstColumn="0" w:lastColumn="0" w:oddVBand="0" w:evenVBand="0" w:oddHBand="0" w:evenHBand="0" w:firstRowFirstColumn="0" w:firstRowLastColumn="0" w:lastRowFirstColumn="0" w:lastRowLastColumn="0"/>
            </w:pPr>
            <w:r w:rsidRPr="00820893">
              <w:t>100%</w:t>
            </w:r>
          </w:p>
        </w:tc>
        <w:tc>
          <w:tcPr>
            <w:cnfStyle w:val="000001000000" w:firstRow="0" w:lastRow="0" w:firstColumn="0" w:lastColumn="0" w:oddVBand="0" w:evenVBand="1" w:oddHBand="0" w:evenHBand="0" w:firstRowFirstColumn="0" w:firstRowLastColumn="0" w:lastRowFirstColumn="0" w:lastRowLastColumn="0"/>
            <w:tcW w:w="803" w:type="pct"/>
          </w:tcPr>
          <w:p w:rsidR="000226B1" w:rsidRPr="00820893" w:rsidRDefault="000226B1" w:rsidP="00CA6A8A">
            <w:pPr>
              <w:jc w:val="right"/>
            </w:pPr>
            <w:r w:rsidRPr="00820893">
              <w:t>100%</w:t>
            </w:r>
          </w:p>
        </w:tc>
      </w:tr>
      <w:tr w:rsidR="000226B1" w:rsidRPr="009E7227" w:rsidTr="00CA6A8A">
        <w:trPr>
          <w:trHeight w:val="567"/>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0226B1" w:rsidRPr="00372A21" w:rsidRDefault="000226B1" w:rsidP="000226B1">
            <w:pPr>
              <w:jc w:val="left"/>
            </w:pPr>
          </w:p>
        </w:tc>
        <w:tc>
          <w:tcPr>
            <w:tcW w:w="1585" w:type="pct"/>
            <w:vAlign w:val="top"/>
          </w:tcPr>
          <w:p w:rsidR="000226B1" w:rsidRPr="00820893" w:rsidRDefault="000226B1" w:rsidP="007119A9">
            <w:pPr>
              <w:jc w:val="left"/>
              <w:cnfStyle w:val="000000000000" w:firstRow="0" w:lastRow="0" w:firstColumn="0" w:lastColumn="0" w:oddVBand="0" w:evenVBand="0" w:oddHBand="0" w:evenHBand="0" w:firstRowFirstColumn="0" w:firstRowLastColumn="0" w:lastRowFirstColumn="0" w:lastRowLastColumn="0"/>
            </w:pPr>
            <w:r w:rsidRPr="00820893">
              <w:t>Elaborada memoria de las actividades de cooperación desarrolladas (si/no)</w:t>
            </w:r>
          </w:p>
        </w:tc>
        <w:tc>
          <w:tcPr>
            <w:cnfStyle w:val="000001000000" w:firstRow="0" w:lastRow="0" w:firstColumn="0" w:lastColumn="0" w:oddVBand="0" w:evenVBand="1" w:oddHBand="0" w:evenHBand="0" w:firstRowFirstColumn="0" w:firstRowLastColumn="0" w:lastRowFirstColumn="0" w:lastRowLastColumn="0"/>
            <w:tcW w:w="752" w:type="pct"/>
          </w:tcPr>
          <w:p w:rsidR="000226B1" w:rsidRPr="00820893" w:rsidRDefault="000226B1" w:rsidP="00CA6A8A">
            <w:pPr>
              <w:jc w:val="right"/>
            </w:pPr>
            <w:r w:rsidRPr="00820893">
              <w:t>SI</w:t>
            </w:r>
          </w:p>
        </w:tc>
        <w:tc>
          <w:tcPr>
            <w:tcW w:w="611" w:type="pct"/>
          </w:tcPr>
          <w:p w:rsidR="000226B1" w:rsidRPr="00820893" w:rsidRDefault="000226B1" w:rsidP="00CA6A8A">
            <w:pPr>
              <w:jc w:val="right"/>
              <w:cnfStyle w:val="000000000000" w:firstRow="0" w:lastRow="0" w:firstColumn="0" w:lastColumn="0" w:oddVBand="0" w:evenVBand="0" w:oddHBand="0" w:evenHBand="0" w:firstRowFirstColumn="0" w:firstRowLastColumn="0" w:lastRowFirstColumn="0" w:lastRowLastColumn="0"/>
            </w:pPr>
            <w:r w:rsidRPr="00820893">
              <w:t>69%</w:t>
            </w:r>
          </w:p>
        </w:tc>
        <w:tc>
          <w:tcPr>
            <w:cnfStyle w:val="000001000000" w:firstRow="0" w:lastRow="0" w:firstColumn="0" w:lastColumn="0" w:oddVBand="0" w:evenVBand="1" w:oddHBand="0" w:evenHBand="0" w:firstRowFirstColumn="0" w:firstRowLastColumn="0" w:lastRowFirstColumn="0" w:lastRowLastColumn="0"/>
            <w:tcW w:w="803" w:type="pct"/>
          </w:tcPr>
          <w:p w:rsidR="000226B1" w:rsidRPr="00820893" w:rsidRDefault="000226B1" w:rsidP="00CA6A8A">
            <w:pPr>
              <w:jc w:val="right"/>
            </w:pPr>
            <w:r w:rsidRPr="00820893">
              <w:t>62%</w:t>
            </w:r>
          </w:p>
        </w:tc>
      </w:tr>
      <w:tr w:rsidR="000226B1" w:rsidRPr="009E7227" w:rsidTr="00CA6A8A">
        <w:trPr>
          <w:trHeight w:val="567"/>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0226B1" w:rsidRPr="009E7227" w:rsidRDefault="000226B1" w:rsidP="000226B1"/>
        </w:tc>
        <w:tc>
          <w:tcPr>
            <w:tcW w:w="1585" w:type="pct"/>
            <w:vAlign w:val="top"/>
          </w:tcPr>
          <w:p w:rsidR="000226B1" w:rsidRPr="00820893" w:rsidRDefault="000226B1" w:rsidP="007119A9">
            <w:pPr>
              <w:jc w:val="left"/>
              <w:cnfStyle w:val="000000000000" w:firstRow="0" w:lastRow="0" w:firstColumn="0" w:lastColumn="0" w:oddVBand="0" w:evenVBand="0" w:oddHBand="0" w:evenHBand="0" w:firstRowFirstColumn="0" w:firstRowLastColumn="0" w:lastRowFirstColumn="0" w:lastRowLastColumn="0"/>
            </w:pPr>
            <w:r w:rsidRPr="00820893">
              <w:t>Cumplimiento objetivo</w:t>
            </w:r>
          </w:p>
        </w:tc>
        <w:tc>
          <w:tcPr>
            <w:cnfStyle w:val="000001000000" w:firstRow="0" w:lastRow="0" w:firstColumn="0" w:lastColumn="0" w:oddVBand="0" w:evenVBand="1" w:oddHBand="0" w:evenHBand="0" w:firstRowFirstColumn="0" w:firstRowLastColumn="0" w:lastRowFirstColumn="0" w:lastRowLastColumn="0"/>
            <w:tcW w:w="752" w:type="pct"/>
          </w:tcPr>
          <w:p w:rsidR="000226B1" w:rsidRPr="00820893" w:rsidRDefault="000226B1" w:rsidP="00CA6A8A">
            <w:pPr>
              <w:jc w:val="right"/>
            </w:pPr>
            <w:r w:rsidRPr="00820893">
              <w:t>100%</w:t>
            </w:r>
          </w:p>
        </w:tc>
        <w:tc>
          <w:tcPr>
            <w:tcW w:w="611" w:type="pct"/>
          </w:tcPr>
          <w:p w:rsidR="000226B1" w:rsidRPr="00820893" w:rsidRDefault="000226B1" w:rsidP="00CA6A8A">
            <w:pPr>
              <w:jc w:val="right"/>
              <w:cnfStyle w:val="000000000000" w:firstRow="0" w:lastRow="0" w:firstColumn="0" w:lastColumn="0" w:oddVBand="0" w:evenVBand="0" w:oddHBand="0" w:evenHBand="0" w:firstRowFirstColumn="0" w:firstRowLastColumn="0" w:lastRowFirstColumn="0" w:lastRowLastColumn="0"/>
            </w:pPr>
            <w:r w:rsidRPr="00820893">
              <w:t>69%</w:t>
            </w:r>
          </w:p>
        </w:tc>
        <w:tc>
          <w:tcPr>
            <w:cnfStyle w:val="000001000000" w:firstRow="0" w:lastRow="0" w:firstColumn="0" w:lastColumn="0" w:oddVBand="0" w:evenVBand="1" w:oddHBand="0" w:evenHBand="0" w:firstRowFirstColumn="0" w:firstRowLastColumn="0" w:lastRowFirstColumn="0" w:lastRowLastColumn="0"/>
            <w:tcW w:w="803" w:type="pct"/>
          </w:tcPr>
          <w:p w:rsidR="000226B1" w:rsidRDefault="000226B1" w:rsidP="00CA6A8A">
            <w:pPr>
              <w:jc w:val="right"/>
            </w:pPr>
            <w:r w:rsidRPr="00820893">
              <w:t>62%</w:t>
            </w:r>
          </w:p>
        </w:tc>
      </w:tr>
    </w:tbl>
    <w:p w:rsidR="00A815F5" w:rsidRDefault="00A815F5" w:rsidP="008A626B">
      <w:pPr>
        <w:pStyle w:val="Piedetabla"/>
        <w:rPr>
          <w:caps/>
          <w:noProof/>
          <w:color w:val="3898B2"/>
          <w:spacing w:val="-6"/>
          <w:sz w:val="24"/>
        </w:rPr>
      </w:pPr>
      <w:r>
        <w:br w:type="page"/>
      </w:r>
    </w:p>
    <w:p w:rsidR="00F31D28" w:rsidRDefault="00F31D28" w:rsidP="006C4CAE">
      <w:pPr>
        <w:pStyle w:val="TITULO-Nivel2"/>
      </w:pPr>
      <w:bookmarkStart w:id="95" w:name="_Toc89071676"/>
      <w:r w:rsidRPr="000A213F">
        <w:lastRenderedPageBreak/>
        <w:t>Comisiones Hospitalarias</w:t>
      </w:r>
      <w:bookmarkEnd w:id="93"/>
      <w:bookmarkEnd w:id="94"/>
      <w:bookmarkEnd w:id="95"/>
    </w:p>
    <w:p w:rsidR="006C4CAE" w:rsidRDefault="006C4CAE" w:rsidP="0068118A">
      <w:pPr>
        <w:pStyle w:val="Ttulo3Memoria"/>
      </w:pPr>
    </w:p>
    <w:tbl>
      <w:tblPr>
        <w:tblStyle w:val="TablaGeneral"/>
        <w:tblW w:w="0" w:type="auto"/>
        <w:tblCellMar>
          <w:left w:w="57" w:type="dxa"/>
          <w:right w:w="57" w:type="dxa"/>
        </w:tblCellMar>
        <w:tblLook w:val="04A0" w:firstRow="1" w:lastRow="0" w:firstColumn="1" w:lastColumn="0" w:noHBand="0" w:noVBand="1"/>
      </w:tblPr>
      <w:tblGrid>
        <w:gridCol w:w="7886"/>
      </w:tblGrid>
      <w:tr w:rsidR="000A213F" w:rsidRPr="006C4CAE" w:rsidTr="000A213F">
        <w:trPr>
          <w:cnfStyle w:val="100000000000" w:firstRow="1" w:lastRow="0" w:firstColumn="0" w:lastColumn="0" w:oddVBand="0" w:evenVBand="0" w:oddHBand="0"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7886" w:type="dxa"/>
          </w:tcPr>
          <w:p w:rsidR="000A213F" w:rsidRPr="0020499E" w:rsidRDefault="000A213F" w:rsidP="0020499E">
            <w:pPr>
              <w:rPr>
                <w:rFonts w:ascii="Montserrat SemiBold" w:hAnsi="Montserrat SemiBold"/>
                <w:b w:val="0"/>
              </w:rPr>
            </w:pPr>
            <w:r w:rsidRPr="0020499E">
              <w:rPr>
                <w:rFonts w:ascii="Montserrat SemiBold" w:hAnsi="Montserrat SemiBold"/>
                <w:b w:val="0"/>
              </w:rPr>
              <w:t>Nombre</w:t>
            </w:r>
          </w:p>
        </w:tc>
      </w:tr>
      <w:tr w:rsidR="000A213F" w:rsidRPr="006C4CAE" w:rsidTr="000A213F">
        <w:trPr>
          <w:trHeight w:val="223"/>
        </w:trPr>
        <w:tc>
          <w:tcPr>
            <w:cnfStyle w:val="001000000000" w:firstRow="0" w:lastRow="0" w:firstColumn="1" w:lastColumn="0" w:oddVBand="0" w:evenVBand="0" w:oddHBand="0" w:evenHBand="0" w:firstRowFirstColumn="0" w:firstRowLastColumn="0" w:lastRowFirstColumn="0" w:lastRowLastColumn="0"/>
            <w:tcW w:w="7886" w:type="dxa"/>
            <w:vAlign w:val="top"/>
          </w:tcPr>
          <w:p w:rsidR="000A213F" w:rsidRPr="00B70A04" w:rsidRDefault="000A213F" w:rsidP="0020499E">
            <w:r w:rsidRPr="00B70A04">
              <w:t>Comisión Central de Calidad</w:t>
            </w:r>
          </w:p>
        </w:tc>
      </w:tr>
      <w:tr w:rsidR="000A213F" w:rsidRPr="006C4CAE" w:rsidTr="000A213F">
        <w:trPr>
          <w:trHeight w:val="223"/>
        </w:trPr>
        <w:tc>
          <w:tcPr>
            <w:cnfStyle w:val="001000000000" w:firstRow="0" w:lastRow="0" w:firstColumn="1" w:lastColumn="0" w:oddVBand="0" w:evenVBand="0" w:oddHBand="0" w:evenHBand="0" w:firstRowFirstColumn="0" w:firstRowLastColumn="0" w:lastRowFirstColumn="0" w:lastRowLastColumn="0"/>
            <w:tcW w:w="7886" w:type="dxa"/>
            <w:vAlign w:val="top"/>
          </w:tcPr>
          <w:p w:rsidR="000A213F" w:rsidRPr="00B70A04" w:rsidRDefault="000A213F" w:rsidP="0020499E">
            <w:r w:rsidRPr="00B70A04">
              <w:t>Comisión contra la  Violencia de Género</w:t>
            </w:r>
          </w:p>
        </w:tc>
      </w:tr>
      <w:tr w:rsidR="000A213F" w:rsidRPr="006C4CAE" w:rsidTr="000A213F">
        <w:trPr>
          <w:trHeight w:val="223"/>
        </w:trPr>
        <w:tc>
          <w:tcPr>
            <w:cnfStyle w:val="001000000000" w:firstRow="0" w:lastRow="0" w:firstColumn="1" w:lastColumn="0" w:oddVBand="0" w:evenVBand="0" w:oddHBand="0" w:evenHBand="0" w:firstRowFirstColumn="0" w:firstRowLastColumn="0" w:lastRowFirstColumn="0" w:lastRowLastColumn="0"/>
            <w:tcW w:w="7886" w:type="dxa"/>
            <w:vAlign w:val="top"/>
          </w:tcPr>
          <w:p w:rsidR="000A213F" w:rsidRPr="00B70A04" w:rsidRDefault="000A213F" w:rsidP="0020499E">
            <w:r w:rsidRPr="00B70A04">
              <w:t>Comisión Seguridad del Paciente</w:t>
            </w:r>
          </w:p>
        </w:tc>
      </w:tr>
      <w:tr w:rsidR="000A213F" w:rsidRPr="006C4CAE" w:rsidTr="000A213F">
        <w:trPr>
          <w:trHeight w:val="223"/>
        </w:trPr>
        <w:tc>
          <w:tcPr>
            <w:cnfStyle w:val="001000000000" w:firstRow="0" w:lastRow="0" w:firstColumn="1" w:lastColumn="0" w:oddVBand="0" w:evenVBand="0" w:oddHBand="0" w:evenHBand="0" w:firstRowFirstColumn="0" w:firstRowLastColumn="0" w:lastRowFirstColumn="0" w:lastRowLastColumn="0"/>
            <w:tcW w:w="7886" w:type="dxa"/>
            <w:vAlign w:val="top"/>
          </w:tcPr>
          <w:p w:rsidR="000A213F" w:rsidRPr="00B70A04" w:rsidRDefault="000A213F" w:rsidP="0020499E">
            <w:r w:rsidRPr="00B70A04">
              <w:t>Comisión Homologación de RRSS</w:t>
            </w:r>
          </w:p>
        </w:tc>
      </w:tr>
      <w:tr w:rsidR="000A213F" w:rsidRPr="006C4CAE" w:rsidTr="000A213F">
        <w:trPr>
          <w:trHeight w:val="223"/>
        </w:trPr>
        <w:tc>
          <w:tcPr>
            <w:cnfStyle w:val="001000000000" w:firstRow="0" w:lastRow="0" w:firstColumn="1" w:lastColumn="0" w:oddVBand="0" w:evenVBand="0" w:oddHBand="0" w:evenHBand="0" w:firstRowFirstColumn="0" w:firstRowLastColumn="0" w:lastRowFirstColumn="0" w:lastRowLastColumn="0"/>
            <w:tcW w:w="7886" w:type="dxa"/>
            <w:vAlign w:val="top"/>
          </w:tcPr>
          <w:p w:rsidR="000A213F" w:rsidRPr="00B70A04" w:rsidRDefault="000A213F" w:rsidP="0020499E">
            <w:r w:rsidRPr="00B70A04">
              <w:t>Comité de Calidad Percibida y Humanización</w:t>
            </w:r>
          </w:p>
        </w:tc>
      </w:tr>
      <w:tr w:rsidR="000A213F" w:rsidRPr="006C4CAE" w:rsidTr="000A213F">
        <w:trPr>
          <w:trHeight w:val="223"/>
        </w:trPr>
        <w:tc>
          <w:tcPr>
            <w:cnfStyle w:val="001000000000" w:firstRow="0" w:lastRow="0" w:firstColumn="1" w:lastColumn="0" w:oddVBand="0" w:evenVBand="0" w:oddHBand="0" w:evenHBand="0" w:firstRowFirstColumn="0" w:firstRowLastColumn="0" w:lastRowFirstColumn="0" w:lastRowLastColumn="0"/>
            <w:tcW w:w="7886" w:type="dxa"/>
            <w:vAlign w:val="top"/>
          </w:tcPr>
          <w:p w:rsidR="000A213F" w:rsidRPr="00B70A04" w:rsidRDefault="000A213F" w:rsidP="0020499E">
            <w:r w:rsidRPr="00B70A04">
              <w:t>Comité del Dolor</w:t>
            </w:r>
          </w:p>
        </w:tc>
      </w:tr>
      <w:tr w:rsidR="000A213F" w:rsidRPr="006C4CAE" w:rsidTr="000A213F">
        <w:trPr>
          <w:trHeight w:val="223"/>
        </w:trPr>
        <w:tc>
          <w:tcPr>
            <w:cnfStyle w:val="001000000000" w:firstRow="0" w:lastRow="0" w:firstColumn="1" w:lastColumn="0" w:oddVBand="0" w:evenVBand="0" w:oddHBand="0" w:evenHBand="0" w:firstRowFirstColumn="0" w:firstRowLastColumn="0" w:lastRowFirstColumn="0" w:lastRowLastColumn="0"/>
            <w:tcW w:w="7886" w:type="dxa"/>
            <w:vAlign w:val="top"/>
          </w:tcPr>
          <w:p w:rsidR="000A213F" w:rsidRPr="00B70A04" w:rsidRDefault="000A213F" w:rsidP="0020499E">
            <w:r w:rsidRPr="00B70A04">
              <w:t>Comité de Lactancia Materna</w:t>
            </w:r>
          </w:p>
        </w:tc>
      </w:tr>
      <w:tr w:rsidR="000A213F" w:rsidRPr="006C4CAE" w:rsidTr="000A213F">
        <w:trPr>
          <w:trHeight w:val="223"/>
        </w:trPr>
        <w:tc>
          <w:tcPr>
            <w:cnfStyle w:val="001000000000" w:firstRow="0" w:lastRow="0" w:firstColumn="1" w:lastColumn="0" w:oddVBand="0" w:evenVBand="0" w:oddHBand="0" w:evenHBand="0" w:firstRowFirstColumn="0" w:firstRowLastColumn="0" w:lastRowFirstColumn="0" w:lastRowLastColumn="0"/>
            <w:tcW w:w="7886" w:type="dxa"/>
            <w:vAlign w:val="top"/>
          </w:tcPr>
          <w:p w:rsidR="000A213F" w:rsidRPr="00B70A04" w:rsidRDefault="000A213F" w:rsidP="0020499E">
            <w:r w:rsidRPr="00B70A04">
              <w:t>Comisión de Calidad de Cuidados de Enfermería</w:t>
            </w:r>
          </w:p>
        </w:tc>
      </w:tr>
      <w:tr w:rsidR="000A213F" w:rsidRPr="006C4CAE" w:rsidTr="000A213F">
        <w:trPr>
          <w:trHeight w:val="223"/>
        </w:trPr>
        <w:tc>
          <w:tcPr>
            <w:cnfStyle w:val="001000000000" w:firstRow="0" w:lastRow="0" w:firstColumn="1" w:lastColumn="0" w:oddVBand="0" w:evenVBand="0" w:oddHBand="0" w:evenHBand="0" w:firstRowFirstColumn="0" w:firstRowLastColumn="0" w:lastRowFirstColumn="0" w:lastRowLastColumn="0"/>
            <w:tcW w:w="7886" w:type="dxa"/>
            <w:vAlign w:val="top"/>
          </w:tcPr>
          <w:p w:rsidR="000A213F" w:rsidRPr="00B70A04" w:rsidRDefault="000A213F" w:rsidP="0020499E">
            <w:r w:rsidRPr="00B70A04">
              <w:t>Comisión de Docencia</w:t>
            </w:r>
          </w:p>
        </w:tc>
      </w:tr>
      <w:tr w:rsidR="000A213F" w:rsidRPr="006C4CAE" w:rsidTr="000A213F">
        <w:trPr>
          <w:trHeight w:val="223"/>
        </w:trPr>
        <w:tc>
          <w:tcPr>
            <w:cnfStyle w:val="001000000000" w:firstRow="0" w:lastRow="0" w:firstColumn="1" w:lastColumn="0" w:oddVBand="0" w:evenVBand="0" w:oddHBand="0" w:evenHBand="0" w:firstRowFirstColumn="0" w:firstRowLastColumn="0" w:lastRowFirstColumn="0" w:lastRowLastColumn="0"/>
            <w:tcW w:w="7886" w:type="dxa"/>
            <w:vAlign w:val="top"/>
          </w:tcPr>
          <w:p w:rsidR="000A213F" w:rsidRPr="00B70A04" w:rsidRDefault="000A213F" w:rsidP="0020499E">
            <w:r w:rsidRPr="00B70A04">
              <w:t>Comisión de Formación Continuada</w:t>
            </w:r>
          </w:p>
        </w:tc>
      </w:tr>
      <w:tr w:rsidR="000A213F" w:rsidRPr="006C4CAE" w:rsidTr="000A213F">
        <w:trPr>
          <w:trHeight w:val="223"/>
        </w:trPr>
        <w:tc>
          <w:tcPr>
            <w:cnfStyle w:val="001000000000" w:firstRow="0" w:lastRow="0" w:firstColumn="1" w:lastColumn="0" w:oddVBand="0" w:evenVBand="0" w:oddHBand="0" w:evenHBand="0" w:firstRowFirstColumn="0" w:firstRowLastColumn="0" w:lastRowFirstColumn="0" w:lastRowLastColumn="0"/>
            <w:tcW w:w="7886" w:type="dxa"/>
            <w:vAlign w:val="top"/>
          </w:tcPr>
          <w:p w:rsidR="000A213F" w:rsidRPr="00B70A04" w:rsidRDefault="000A213F" w:rsidP="0020499E">
            <w:r w:rsidRPr="00B70A04">
              <w:t>Comisión de Investigación</w:t>
            </w:r>
          </w:p>
        </w:tc>
      </w:tr>
      <w:tr w:rsidR="000A213F" w:rsidRPr="006C4CAE" w:rsidTr="000A213F">
        <w:trPr>
          <w:trHeight w:val="223"/>
        </w:trPr>
        <w:tc>
          <w:tcPr>
            <w:cnfStyle w:val="001000000000" w:firstRow="0" w:lastRow="0" w:firstColumn="1" w:lastColumn="0" w:oddVBand="0" w:evenVBand="0" w:oddHBand="0" w:evenHBand="0" w:firstRowFirstColumn="0" w:firstRowLastColumn="0" w:lastRowFirstColumn="0" w:lastRowLastColumn="0"/>
            <w:tcW w:w="7886" w:type="dxa"/>
            <w:vAlign w:val="top"/>
          </w:tcPr>
          <w:p w:rsidR="000A213F" w:rsidRPr="00B70A04" w:rsidRDefault="000A213F" w:rsidP="0020499E">
            <w:r w:rsidRPr="00B70A04">
              <w:t>Comisión de Farmacia y Terapéutica</w:t>
            </w:r>
          </w:p>
        </w:tc>
      </w:tr>
      <w:tr w:rsidR="000A213F" w:rsidRPr="006C4CAE" w:rsidTr="000A213F">
        <w:trPr>
          <w:trHeight w:val="223"/>
        </w:trPr>
        <w:tc>
          <w:tcPr>
            <w:cnfStyle w:val="001000000000" w:firstRow="0" w:lastRow="0" w:firstColumn="1" w:lastColumn="0" w:oddVBand="0" w:evenVBand="0" w:oddHBand="0" w:evenHBand="0" w:firstRowFirstColumn="0" w:firstRowLastColumn="0" w:lastRowFirstColumn="0" w:lastRowLastColumn="0"/>
            <w:tcW w:w="7886" w:type="dxa"/>
            <w:vAlign w:val="top"/>
          </w:tcPr>
          <w:p w:rsidR="000A213F" w:rsidRPr="00B70A04" w:rsidRDefault="000A213F" w:rsidP="0020499E">
            <w:r w:rsidRPr="00B70A04">
              <w:t>Comité de Ética para la Asistencia Sanitaria</w:t>
            </w:r>
          </w:p>
        </w:tc>
      </w:tr>
      <w:tr w:rsidR="000A213F" w:rsidRPr="006C4CAE" w:rsidTr="000A213F">
        <w:trPr>
          <w:trHeight w:val="223"/>
        </w:trPr>
        <w:tc>
          <w:tcPr>
            <w:cnfStyle w:val="001000000000" w:firstRow="0" w:lastRow="0" w:firstColumn="1" w:lastColumn="0" w:oddVBand="0" w:evenVBand="0" w:oddHBand="0" w:evenHBand="0" w:firstRowFirstColumn="0" w:firstRowLastColumn="0" w:lastRowFirstColumn="0" w:lastRowLastColumn="0"/>
            <w:tcW w:w="7886" w:type="dxa"/>
            <w:vAlign w:val="top"/>
          </w:tcPr>
          <w:p w:rsidR="000A213F" w:rsidRPr="00B70A04" w:rsidRDefault="000A213F" w:rsidP="0020499E">
            <w:r w:rsidRPr="00B70A04">
              <w:t>Comisión Infección Hospitalaria Profilaxis y Política Antibiótica</w:t>
            </w:r>
          </w:p>
        </w:tc>
      </w:tr>
      <w:tr w:rsidR="000A213F" w:rsidRPr="006C4CAE" w:rsidTr="000A213F">
        <w:trPr>
          <w:trHeight w:val="223"/>
        </w:trPr>
        <w:tc>
          <w:tcPr>
            <w:cnfStyle w:val="001000000000" w:firstRow="0" w:lastRow="0" w:firstColumn="1" w:lastColumn="0" w:oddVBand="0" w:evenVBand="0" w:oddHBand="0" w:evenHBand="0" w:firstRowFirstColumn="0" w:firstRowLastColumn="0" w:lastRowFirstColumn="0" w:lastRowLastColumn="0"/>
            <w:tcW w:w="7886" w:type="dxa"/>
            <w:vAlign w:val="top"/>
          </w:tcPr>
          <w:p w:rsidR="000A213F" w:rsidRPr="00B70A04" w:rsidRDefault="000A213F" w:rsidP="0020499E">
            <w:r w:rsidRPr="00B70A04">
              <w:t>Comité de Tumores</w:t>
            </w:r>
          </w:p>
        </w:tc>
      </w:tr>
      <w:tr w:rsidR="000A213F" w:rsidRPr="006C4CAE" w:rsidTr="000A213F">
        <w:trPr>
          <w:trHeight w:val="223"/>
        </w:trPr>
        <w:tc>
          <w:tcPr>
            <w:cnfStyle w:val="001000000000" w:firstRow="0" w:lastRow="0" w:firstColumn="1" w:lastColumn="0" w:oddVBand="0" w:evenVBand="0" w:oddHBand="0" w:evenHBand="0" w:firstRowFirstColumn="0" w:firstRowLastColumn="0" w:lastRowFirstColumn="0" w:lastRowLastColumn="0"/>
            <w:tcW w:w="7886" w:type="dxa"/>
            <w:vAlign w:val="top"/>
          </w:tcPr>
          <w:p w:rsidR="000A213F" w:rsidRPr="00B70A04" w:rsidRDefault="000A213F" w:rsidP="0020499E">
            <w:r w:rsidRPr="00B70A04">
              <w:t>Comité de Transfusiones</w:t>
            </w:r>
          </w:p>
        </w:tc>
      </w:tr>
      <w:tr w:rsidR="000A213F" w:rsidRPr="006C4CAE" w:rsidTr="000A213F">
        <w:trPr>
          <w:trHeight w:val="223"/>
        </w:trPr>
        <w:tc>
          <w:tcPr>
            <w:cnfStyle w:val="001000000000" w:firstRow="0" w:lastRow="0" w:firstColumn="1" w:lastColumn="0" w:oddVBand="0" w:evenVBand="0" w:oddHBand="0" w:evenHBand="0" w:firstRowFirstColumn="0" w:firstRowLastColumn="0" w:lastRowFirstColumn="0" w:lastRowLastColumn="0"/>
            <w:tcW w:w="7886" w:type="dxa"/>
            <w:vAlign w:val="top"/>
          </w:tcPr>
          <w:p w:rsidR="000A213F" w:rsidRPr="00B70A04" w:rsidRDefault="000A213F" w:rsidP="0020499E">
            <w:r w:rsidRPr="00B70A04">
              <w:t>Comisión de Archivo y Documentación  Clínica</w:t>
            </w:r>
          </w:p>
        </w:tc>
      </w:tr>
      <w:tr w:rsidR="000A213F" w:rsidRPr="006C4CAE" w:rsidTr="000A213F">
        <w:trPr>
          <w:trHeight w:val="223"/>
        </w:trPr>
        <w:tc>
          <w:tcPr>
            <w:cnfStyle w:val="001000000000" w:firstRow="0" w:lastRow="0" w:firstColumn="1" w:lastColumn="0" w:oddVBand="0" w:evenVBand="0" w:oddHBand="0" w:evenHBand="0" w:firstRowFirstColumn="0" w:firstRowLastColumn="0" w:lastRowFirstColumn="0" w:lastRowLastColumn="0"/>
            <w:tcW w:w="7886" w:type="dxa"/>
            <w:vAlign w:val="top"/>
          </w:tcPr>
          <w:p w:rsidR="000A213F" w:rsidRPr="00B70A04" w:rsidRDefault="000A213F" w:rsidP="0020499E">
            <w:r w:rsidRPr="00B70A04">
              <w:t>Comisión de Heridas Crónicas</w:t>
            </w:r>
          </w:p>
        </w:tc>
      </w:tr>
      <w:tr w:rsidR="000A213F" w:rsidRPr="006C4CAE" w:rsidTr="000A213F">
        <w:trPr>
          <w:trHeight w:val="223"/>
        </w:trPr>
        <w:tc>
          <w:tcPr>
            <w:cnfStyle w:val="001000000000" w:firstRow="0" w:lastRow="0" w:firstColumn="1" w:lastColumn="0" w:oddVBand="0" w:evenVBand="0" w:oddHBand="0" w:evenHBand="0" w:firstRowFirstColumn="0" w:firstRowLastColumn="0" w:lastRowFirstColumn="0" w:lastRowLastColumn="0"/>
            <w:tcW w:w="7886" w:type="dxa"/>
            <w:vAlign w:val="top"/>
          </w:tcPr>
          <w:p w:rsidR="000A213F" w:rsidRPr="00B70A04" w:rsidRDefault="000A213F" w:rsidP="0020499E">
            <w:r w:rsidRPr="00B70A04">
              <w:t>Comisión de Seguridad del paciente de UCI</w:t>
            </w:r>
          </w:p>
        </w:tc>
      </w:tr>
      <w:tr w:rsidR="000A213F" w:rsidRPr="006C4CAE" w:rsidTr="000A213F">
        <w:trPr>
          <w:trHeight w:val="223"/>
        </w:trPr>
        <w:tc>
          <w:tcPr>
            <w:cnfStyle w:val="001000000000" w:firstRow="0" w:lastRow="0" w:firstColumn="1" w:lastColumn="0" w:oddVBand="0" w:evenVBand="0" w:oddHBand="0" w:evenHBand="0" w:firstRowFirstColumn="0" w:firstRowLastColumn="0" w:lastRowFirstColumn="0" w:lastRowLastColumn="0"/>
            <w:tcW w:w="7886" w:type="dxa"/>
            <w:vAlign w:val="top"/>
          </w:tcPr>
          <w:p w:rsidR="000A213F" w:rsidRDefault="000A213F" w:rsidP="0020499E">
            <w:r w:rsidRPr="00B70A04">
              <w:t>Comité Prevención del Tabaquismo</w:t>
            </w:r>
          </w:p>
        </w:tc>
      </w:tr>
      <w:tr w:rsidR="000A213F" w:rsidRPr="006C4CAE" w:rsidTr="000A213F">
        <w:trPr>
          <w:trHeight w:val="223"/>
        </w:trPr>
        <w:tc>
          <w:tcPr>
            <w:cnfStyle w:val="001000000000" w:firstRow="0" w:lastRow="0" w:firstColumn="1" w:lastColumn="0" w:oddVBand="0" w:evenVBand="0" w:oddHBand="0" w:evenHBand="0" w:firstRowFirstColumn="0" w:firstRowLastColumn="0" w:lastRowFirstColumn="0" w:lastRowLastColumn="0"/>
            <w:tcW w:w="7886" w:type="dxa"/>
            <w:vAlign w:val="top"/>
          </w:tcPr>
          <w:p w:rsidR="000A213F" w:rsidRPr="0020499E" w:rsidRDefault="000A213F" w:rsidP="0020499E">
            <w:r w:rsidRPr="0020499E">
              <w:t>Comité de Ética de la Investigación con medicamentos (CEIM)</w:t>
            </w:r>
          </w:p>
        </w:tc>
      </w:tr>
      <w:tr w:rsidR="000A213F" w:rsidRPr="006C4CAE" w:rsidTr="000A213F">
        <w:trPr>
          <w:trHeight w:val="223"/>
        </w:trPr>
        <w:tc>
          <w:tcPr>
            <w:cnfStyle w:val="001000000000" w:firstRow="0" w:lastRow="0" w:firstColumn="1" w:lastColumn="0" w:oddVBand="0" w:evenVBand="0" w:oddHBand="0" w:evenHBand="0" w:firstRowFirstColumn="0" w:firstRowLastColumn="0" w:lastRowFirstColumn="0" w:lastRowLastColumn="0"/>
            <w:tcW w:w="7886" w:type="dxa"/>
            <w:vAlign w:val="top"/>
          </w:tcPr>
          <w:p w:rsidR="000A213F" w:rsidRPr="0020499E" w:rsidRDefault="000A213F" w:rsidP="0020499E">
            <w:r w:rsidRPr="0020499E">
              <w:t xml:space="preserve">Comité </w:t>
            </w:r>
            <w:r>
              <w:t>d</w:t>
            </w:r>
            <w:r w:rsidRPr="0020499E">
              <w:t xml:space="preserve">e Mortalidad </w:t>
            </w:r>
            <w:r>
              <w:t>y</w:t>
            </w:r>
            <w:r w:rsidRPr="0020499E">
              <w:t xml:space="preserve"> Tejidos</w:t>
            </w:r>
          </w:p>
        </w:tc>
      </w:tr>
      <w:tr w:rsidR="000A213F" w:rsidRPr="006C4CAE" w:rsidTr="000A213F">
        <w:trPr>
          <w:trHeight w:val="223"/>
        </w:trPr>
        <w:tc>
          <w:tcPr>
            <w:cnfStyle w:val="001000000000" w:firstRow="0" w:lastRow="0" w:firstColumn="1" w:lastColumn="0" w:oddVBand="0" w:evenVBand="0" w:oddHBand="0" w:evenHBand="0" w:firstRowFirstColumn="0" w:firstRowLastColumn="0" w:lastRowFirstColumn="0" w:lastRowLastColumn="0"/>
            <w:tcW w:w="7886" w:type="dxa"/>
            <w:vAlign w:val="top"/>
          </w:tcPr>
          <w:p w:rsidR="000A213F" w:rsidRDefault="000A213F" w:rsidP="0020499E">
            <w:r>
              <w:t>Comité Unitario de Seguridad y Salud Laboral</w:t>
            </w:r>
          </w:p>
        </w:tc>
      </w:tr>
    </w:tbl>
    <w:p w:rsidR="0020499E" w:rsidRDefault="0020499E" w:rsidP="0068118A">
      <w:pPr>
        <w:pStyle w:val="Ttulo3Memoria"/>
      </w:pPr>
    </w:p>
    <w:p w:rsidR="0020499E" w:rsidRDefault="0020499E">
      <w:pPr>
        <w:spacing w:before="0" w:line="240" w:lineRule="auto"/>
        <w:jc w:val="left"/>
        <w:rPr>
          <w:rFonts w:ascii="Montserrat SemiBold" w:hAnsi="Montserrat SemiBold"/>
          <w:caps/>
          <w:noProof/>
          <w:color w:val="48ACC6"/>
          <w:spacing w:val="-6"/>
          <w:sz w:val="24"/>
        </w:rPr>
      </w:pPr>
      <w:bookmarkStart w:id="96" w:name="_Toc74228265"/>
      <w:bookmarkStart w:id="97" w:name="_Toc75343962"/>
      <w:r>
        <w:br w:type="page"/>
      </w:r>
    </w:p>
    <w:p w:rsidR="00F31D28" w:rsidRPr="00DF27CC" w:rsidRDefault="00F31D28" w:rsidP="006C4CAE">
      <w:pPr>
        <w:pStyle w:val="TITULO-Nivel2"/>
      </w:pPr>
      <w:bookmarkStart w:id="98" w:name="_Toc89071677"/>
      <w:r w:rsidRPr="000A213F">
        <w:lastRenderedPageBreak/>
        <w:t>Grupos de Mejora</w:t>
      </w:r>
      <w:bookmarkEnd w:id="96"/>
      <w:bookmarkEnd w:id="97"/>
      <w:bookmarkEnd w:id="98"/>
    </w:p>
    <w:tbl>
      <w:tblPr>
        <w:tblStyle w:val="TablaGeneral"/>
        <w:tblW w:w="8041" w:type="dxa"/>
        <w:tblLook w:val="04A0" w:firstRow="1" w:lastRow="0" w:firstColumn="1" w:lastColumn="0" w:noHBand="0" w:noVBand="1"/>
      </w:tblPr>
      <w:tblGrid>
        <w:gridCol w:w="8041"/>
      </w:tblGrid>
      <w:tr w:rsidR="000A213F" w:rsidRPr="00E2109A" w:rsidTr="000A213F">
        <w:trPr>
          <w:cnfStyle w:val="100000000000" w:firstRow="1" w:lastRow="0" w:firstColumn="0" w:lastColumn="0" w:oddVBand="0" w:evenVBand="0" w:oddHBand="0"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8041" w:type="dxa"/>
          </w:tcPr>
          <w:p w:rsidR="000A213F" w:rsidRPr="00B34270" w:rsidRDefault="000A213F" w:rsidP="0020499E">
            <w:pPr>
              <w:rPr>
                <w:rFonts w:ascii="Montserrat SemiBold" w:hAnsi="Montserrat SemiBold"/>
                <w:b w:val="0"/>
              </w:rPr>
            </w:pPr>
            <w:r w:rsidRPr="00B34270">
              <w:rPr>
                <w:rFonts w:ascii="Montserrat SemiBold" w:hAnsi="Montserrat SemiBold"/>
                <w:b w:val="0"/>
              </w:rPr>
              <w:t>Nombre</w:t>
            </w:r>
          </w:p>
        </w:tc>
      </w:tr>
      <w:tr w:rsidR="000A213F" w:rsidRPr="009E7227" w:rsidTr="000A213F">
        <w:trPr>
          <w:trHeight w:val="238"/>
        </w:trPr>
        <w:tc>
          <w:tcPr>
            <w:cnfStyle w:val="001000000000" w:firstRow="0" w:lastRow="0" w:firstColumn="1" w:lastColumn="0" w:oddVBand="0" w:evenVBand="0" w:oddHBand="0" w:evenHBand="0" w:firstRowFirstColumn="0" w:firstRowLastColumn="0" w:lastRowFirstColumn="0" w:lastRowLastColumn="0"/>
            <w:tcW w:w="8041" w:type="dxa"/>
          </w:tcPr>
          <w:p w:rsidR="000A213F" w:rsidRPr="000F1041" w:rsidRDefault="000A213F" w:rsidP="0020499E">
            <w:r w:rsidRPr="000F1041">
              <w:t>Comisi</w:t>
            </w:r>
            <w:r>
              <w:t>ón de Infección Quirúrgica Zero</w:t>
            </w:r>
          </w:p>
        </w:tc>
      </w:tr>
      <w:tr w:rsidR="000A213F" w:rsidRPr="009E7227" w:rsidTr="000A213F">
        <w:trPr>
          <w:trHeight w:val="238"/>
        </w:trPr>
        <w:tc>
          <w:tcPr>
            <w:cnfStyle w:val="001000000000" w:firstRow="0" w:lastRow="0" w:firstColumn="1" w:lastColumn="0" w:oddVBand="0" w:evenVBand="0" w:oddHBand="0" w:evenHBand="0" w:firstRowFirstColumn="0" w:firstRowLastColumn="0" w:lastRowFirstColumn="0" w:lastRowLastColumn="0"/>
            <w:tcW w:w="8041" w:type="dxa"/>
          </w:tcPr>
          <w:p w:rsidR="000A213F" w:rsidRPr="000F1041" w:rsidRDefault="000A213F" w:rsidP="0020499E">
            <w:r>
              <w:t>Comisión de ITU Zero</w:t>
            </w:r>
          </w:p>
        </w:tc>
      </w:tr>
      <w:tr w:rsidR="000A213F" w:rsidRPr="009E7227" w:rsidTr="000A213F">
        <w:trPr>
          <w:trHeight w:val="238"/>
        </w:trPr>
        <w:tc>
          <w:tcPr>
            <w:cnfStyle w:val="001000000000" w:firstRow="0" w:lastRow="0" w:firstColumn="1" w:lastColumn="0" w:oddVBand="0" w:evenVBand="0" w:oddHBand="0" w:evenHBand="0" w:firstRowFirstColumn="0" w:firstRowLastColumn="0" w:lastRowFirstColumn="0" w:lastRowLastColumn="0"/>
            <w:tcW w:w="8041" w:type="dxa"/>
          </w:tcPr>
          <w:p w:rsidR="000A213F" w:rsidRPr="000F1041" w:rsidRDefault="000A213F" w:rsidP="0020499E">
            <w:r w:rsidRPr="000F1041">
              <w:t>Comisión de Cuidados de Enfe</w:t>
            </w:r>
            <w:r>
              <w:t>rmería de Catéteres Periféricos</w:t>
            </w:r>
          </w:p>
        </w:tc>
      </w:tr>
      <w:tr w:rsidR="000A213F" w:rsidRPr="009E7227" w:rsidTr="000A213F">
        <w:trPr>
          <w:trHeight w:val="238"/>
        </w:trPr>
        <w:tc>
          <w:tcPr>
            <w:cnfStyle w:val="001000000000" w:firstRow="0" w:lastRow="0" w:firstColumn="1" w:lastColumn="0" w:oddVBand="0" w:evenVBand="0" w:oddHBand="0" w:evenHBand="0" w:firstRowFirstColumn="0" w:firstRowLastColumn="0" w:lastRowFirstColumn="0" w:lastRowLastColumn="0"/>
            <w:tcW w:w="8041" w:type="dxa"/>
          </w:tcPr>
          <w:p w:rsidR="000A213F" w:rsidRPr="000F1041" w:rsidRDefault="000A213F" w:rsidP="0020499E">
            <w:r>
              <w:t>Grupo de Higiene de Manos</w:t>
            </w:r>
          </w:p>
        </w:tc>
      </w:tr>
      <w:tr w:rsidR="000A213F" w:rsidRPr="00203BC9" w:rsidTr="000A213F">
        <w:trPr>
          <w:trHeight w:val="238"/>
        </w:trPr>
        <w:tc>
          <w:tcPr>
            <w:cnfStyle w:val="001000000000" w:firstRow="0" w:lastRow="0" w:firstColumn="1" w:lastColumn="0" w:oddVBand="0" w:evenVBand="0" w:oddHBand="0" w:evenHBand="0" w:firstRowFirstColumn="0" w:firstRowLastColumn="0" w:lastRowFirstColumn="0" w:lastRowLastColumn="0"/>
            <w:tcW w:w="8041" w:type="dxa"/>
          </w:tcPr>
          <w:p w:rsidR="000A213F" w:rsidRPr="000F1041" w:rsidRDefault="000A213F" w:rsidP="0020499E">
            <w:r>
              <w:t>Grupo PROA</w:t>
            </w:r>
          </w:p>
        </w:tc>
      </w:tr>
      <w:tr w:rsidR="000A213F" w:rsidRPr="009E7227" w:rsidTr="000A213F">
        <w:trPr>
          <w:trHeight w:val="238"/>
        </w:trPr>
        <w:tc>
          <w:tcPr>
            <w:cnfStyle w:val="001000000000" w:firstRow="0" w:lastRow="0" w:firstColumn="1" w:lastColumn="0" w:oddVBand="0" w:evenVBand="0" w:oddHBand="0" w:evenHBand="0" w:firstRowFirstColumn="0" w:firstRowLastColumn="0" w:lastRowFirstColumn="0" w:lastRowLastColumn="0"/>
            <w:tcW w:w="8041" w:type="dxa"/>
          </w:tcPr>
          <w:p w:rsidR="000A213F" w:rsidRPr="000F1041" w:rsidRDefault="000A213F" w:rsidP="0020499E">
            <w:r>
              <w:t>Comité de Trombosis</w:t>
            </w:r>
          </w:p>
        </w:tc>
      </w:tr>
      <w:tr w:rsidR="000A213F" w:rsidRPr="009E7227" w:rsidTr="000A213F">
        <w:trPr>
          <w:trHeight w:val="238"/>
        </w:trPr>
        <w:tc>
          <w:tcPr>
            <w:cnfStyle w:val="001000000000" w:firstRow="0" w:lastRow="0" w:firstColumn="1" w:lastColumn="0" w:oddVBand="0" w:evenVBand="0" w:oddHBand="0" w:evenHBand="0" w:firstRowFirstColumn="0" w:firstRowLastColumn="0" w:lastRowFirstColumn="0" w:lastRowLastColumn="0"/>
            <w:tcW w:w="8041" w:type="dxa"/>
          </w:tcPr>
          <w:p w:rsidR="000A213F" w:rsidRPr="000F1041" w:rsidRDefault="000A213F" w:rsidP="0020499E">
            <w:r w:rsidRPr="000F1041">
              <w:t xml:space="preserve">Grupo </w:t>
            </w:r>
            <w:r>
              <w:t>de Procedimientos de Enfermería</w:t>
            </w:r>
          </w:p>
        </w:tc>
      </w:tr>
      <w:tr w:rsidR="000A213F" w:rsidRPr="009E7227" w:rsidTr="000A213F">
        <w:trPr>
          <w:trHeight w:val="238"/>
        </w:trPr>
        <w:tc>
          <w:tcPr>
            <w:cnfStyle w:val="001000000000" w:firstRow="0" w:lastRow="0" w:firstColumn="1" w:lastColumn="0" w:oddVBand="0" w:evenVBand="0" w:oddHBand="0" w:evenHBand="0" w:firstRowFirstColumn="0" w:firstRowLastColumn="0" w:lastRowFirstColumn="0" w:lastRowLastColumn="0"/>
            <w:tcW w:w="8041" w:type="dxa"/>
          </w:tcPr>
          <w:p w:rsidR="000A213F" w:rsidRPr="000F1041" w:rsidRDefault="000A213F" w:rsidP="0020499E">
            <w:r w:rsidRPr="000F1041">
              <w:t>Grupo de Document</w:t>
            </w:r>
            <w:r>
              <w:t>ación y Registros de Enfermería</w:t>
            </w:r>
          </w:p>
        </w:tc>
      </w:tr>
      <w:tr w:rsidR="000A213F" w:rsidRPr="009E7227" w:rsidTr="000A213F">
        <w:trPr>
          <w:trHeight w:val="238"/>
        </w:trPr>
        <w:tc>
          <w:tcPr>
            <w:cnfStyle w:val="001000000000" w:firstRow="0" w:lastRow="0" w:firstColumn="1" w:lastColumn="0" w:oddVBand="0" w:evenVBand="0" w:oddHBand="0" w:evenHBand="0" w:firstRowFirstColumn="0" w:firstRowLastColumn="0" w:lastRowFirstColumn="0" w:lastRowLastColumn="0"/>
            <w:tcW w:w="8041" w:type="dxa"/>
          </w:tcPr>
          <w:p w:rsidR="000A213F" w:rsidRPr="000F1041" w:rsidRDefault="000A213F" w:rsidP="0020499E">
            <w:r w:rsidRPr="000F1041">
              <w:t>Grupo Investigación Cualitativa, Satisfacción de</w:t>
            </w:r>
            <w:r>
              <w:t>l Usuario en Consultas externas</w:t>
            </w:r>
          </w:p>
        </w:tc>
      </w:tr>
      <w:tr w:rsidR="000A213F" w:rsidRPr="009E7227" w:rsidTr="000A213F">
        <w:trPr>
          <w:trHeight w:val="238"/>
        </w:trPr>
        <w:tc>
          <w:tcPr>
            <w:cnfStyle w:val="001000000000" w:firstRow="0" w:lastRow="0" w:firstColumn="1" w:lastColumn="0" w:oddVBand="0" w:evenVBand="0" w:oddHBand="0" w:evenHBand="0" w:firstRowFirstColumn="0" w:firstRowLastColumn="0" w:lastRowFirstColumn="0" w:lastRowLastColumn="0"/>
            <w:tcW w:w="8041" w:type="dxa"/>
          </w:tcPr>
          <w:p w:rsidR="000A213F" w:rsidRPr="000F1041" w:rsidRDefault="000A213F" w:rsidP="0020499E">
            <w:r w:rsidRPr="000F1041">
              <w:t>Grupo de Gestión d</w:t>
            </w:r>
            <w:r>
              <w:t>e Cuidados de Enfermería Balmis</w:t>
            </w:r>
          </w:p>
        </w:tc>
      </w:tr>
      <w:tr w:rsidR="000A213F" w:rsidRPr="009E7227" w:rsidTr="000A213F">
        <w:trPr>
          <w:trHeight w:val="238"/>
        </w:trPr>
        <w:tc>
          <w:tcPr>
            <w:cnfStyle w:val="001000000000" w:firstRow="0" w:lastRow="0" w:firstColumn="1" w:lastColumn="0" w:oddVBand="0" w:evenVBand="0" w:oddHBand="0" w:evenHBand="0" w:firstRowFirstColumn="0" w:firstRowLastColumn="0" w:lastRowFirstColumn="0" w:lastRowLastColumn="0"/>
            <w:tcW w:w="8041" w:type="dxa"/>
          </w:tcPr>
          <w:p w:rsidR="000A213F" w:rsidRPr="000F1041" w:rsidRDefault="000A213F" w:rsidP="0020499E">
            <w:r w:rsidRPr="000F1041">
              <w:t>Comité de Medicamentos Peligrosos</w:t>
            </w:r>
          </w:p>
        </w:tc>
      </w:tr>
    </w:tbl>
    <w:p w:rsidR="00F31D28" w:rsidRDefault="00F31D28" w:rsidP="0068118A"/>
    <w:p w:rsidR="00CA6A8A" w:rsidRDefault="00CA6A8A">
      <w:pPr>
        <w:spacing w:before="0" w:line="240" w:lineRule="auto"/>
        <w:jc w:val="left"/>
        <w:rPr>
          <w:rFonts w:ascii="Montserrat SemiBold" w:hAnsi="Montserrat SemiBold"/>
          <w:caps/>
          <w:noProof/>
          <w:color w:val="48ACC6"/>
          <w:spacing w:val="-6"/>
          <w:sz w:val="24"/>
        </w:rPr>
      </w:pPr>
      <w:bookmarkStart w:id="99" w:name="_Toc74228266"/>
      <w:bookmarkStart w:id="100" w:name="_Toc75343963"/>
      <w:r>
        <w:br w:type="page"/>
      </w:r>
    </w:p>
    <w:p w:rsidR="00F31D28" w:rsidRDefault="00F31D28" w:rsidP="006C4CAE">
      <w:pPr>
        <w:pStyle w:val="TITULO-Nivel2"/>
      </w:pPr>
      <w:bookmarkStart w:id="101" w:name="_Toc89071678"/>
      <w:r w:rsidRPr="00AB0625">
        <w:lastRenderedPageBreak/>
        <w:t>Certificaciones y acreditaciones</w:t>
      </w:r>
      <w:bookmarkEnd w:id="99"/>
      <w:bookmarkEnd w:id="100"/>
      <w:bookmarkEnd w:id="101"/>
    </w:p>
    <w:p w:rsidR="00B923C1" w:rsidRDefault="00B923C1" w:rsidP="00C93860">
      <w:pPr>
        <w:pStyle w:val="TITULO-Nivel3"/>
      </w:pPr>
    </w:p>
    <w:p w:rsidR="00C93860" w:rsidRDefault="00C93860" w:rsidP="00C93860">
      <w:pPr>
        <w:pStyle w:val="TITULO-Nivel3"/>
      </w:pPr>
      <w:r>
        <w:t>Certificaciones</w:t>
      </w:r>
    </w:p>
    <w:tbl>
      <w:tblPr>
        <w:tblStyle w:val="Tablasimple0"/>
        <w:tblW w:w="7469" w:type="dxa"/>
        <w:tblLook w:val="04A0" w:firstRow="1" w:lastRow="0" w:firstColumn="1" w:lastColumn="0" w:noHBand="0" w:noVBand="1"/>
      </w:tblPr>
      <w:tblGrid>
        <w:gridCol w:w="1955"/>
        <w:gridCol w:w="1068"/>
        <w:gridCol w:w="1689"/>
        <w:gridCol w:w="1397"/>
        <w:gridCol w:w="1770"/>
      </w:tblGrid>
      <w:tr w:rsidR="00842772" w:rsidRPr="00842772" w:rsidTr="00B923C1">
        <w:trPr>
          <w:cnfStyle w:val="100000000000" w:firstRow="1" w:lastRow="0" w:firstColumn="0" w:lastColumn="0" w:oddVBand="0" w:evenVBand="0" w:oddHBand="0" w:evenHBand="0" w:firstRowFirstColumn="0" w:firstRowLastColumn="0" w:lastRowFirstColumn="0" w:lastRowLastColumn="0"/>
          <w:trHeight w:val="891"/>
        </w:trPr>
        <w:tc>
          <w:tcPr>
            <w:tcW w:w="1861" w:type="dxa"/>
            <w:hideMark/>
          </w:tcPr>
          <w:p w:rsidR="00C93860" w:rsidRPr="00B923C1" w:rsidRDefault="00C93860" w:rsidP="00842772">
            <w:pPr>
              <w:jc w:val="center"/>
              <w:rPr>
                <w:rFonts w:ascii="Montserrat SemiBold" w:hAnsi="Montserrat SemiBold"/>
                <w:caps/>
                <w:szCs w:val="16"/>
              </w:rPr>
            </w:pPr>
            <w:r w:rsidRPr="00B923C1">
              <w:rPr>
                <w:rFonts w:ascii="Montserrat SemiBold" w:hAnsi="Montserrat SemiBold"/>
                <w:caps/>
                <w:szCs w:val="16"/>
              </w:rPr>
              <w:t>Servicio/unidad</w:t>
            </w:r>
          </w:p>
        </w:tc>
        <w:tc>
          <w:tcPr>
            <w:tcW w:w="925" w:type="dxa"/>
            <w:hideMark/>
          </w:tcPr>
          <w:p w:rsidR="00C93860" w:rsidRPr="00B923C1" w:rsidRDefault="00C93860" w:rsidP="00842772">
            <w:pPr>
              <w:jc w:val="center"/>
              <w:rPr>
                <w:rFonts w:ascii="Montserrat SemiBold" w:hAnsi="Montserrat SemiBold"/>
                <w:caps/>
                <w:szCs w:val="16"/>
              </w:rPr>
            </w:pPr>
            <w:r w:rsidRPr="00B923C1">
              <w:rPr>
                <w:rFonts w:ascii="Montserrat SemiBold" w:hAnsi="Montserrat SemiBold"/>
                <w:caps/>
                <w:szCs w:val="16"/>
              </w:rPr>
              <w:t>Norma</w:t>
            </w:r>
          </w:p>
        </w:tc>
        <w:tc>
          <w:tcPr>
            <w:tcW w:w="1604" w:type="dxa"/>
            <w:noWrap/>
            <w:hideMark/>
          </w:tcPr>
          <w:p w:rsidR="00C93860" w:rsidRPr="00B923C1" w:rsidRDefault="00C93860" w:rsidP="00842772">
            <w:pPr>
              <w:jc w:val="center"/>
              <w:rPr>
                <w:rFonts w:ascii="Montserrat SemiBold" w:hAnsi="Montserrat SemiBold"/>
                <w:caps/>
                <w:szCs w:val="16"/>
              </w:rPr>
            </w:pPr>
            <w:r w:rsidRPr="00B923C1">
              <w:rPr>
                <w:rFonts w:ascii="Montserrat SemiBold" w:hAnsi="Montserrat SemiBold"/>
                <w:caps/>
                <w:szCs w:val="16"/>
              </w:rPr>
              <w:t>Certificación inicial</w:t>
            </w:r>
          </w:p>
        </w:tc>
        <w:tc>
          <w:tcPr>
            <w:tcW w:w="1397" w:type="dxa"/>
            <w:noWrap/>
            <w:hideMark/>
          </w:tcPr>
          <w:p w:rsidR="00C93860" w:rsidRPr="00B923C1" w:rsidRDefault="00C93860" w:rsidP="00842772">
            <w:pPr>
              <w:jc w:val="center"/>
              <w:rPr>
                <w:rFonts w:ascii="Montserrat SemiBold" w:hAnsi="Montserrat SemiBold"/>
                <w:caps/>
                <w:szCs w:val="16"/>
              </w:rPr>
            </w:pPr>
            <w:r w:rsidRPr="00B923C1">
              <w:rPr>
                <w:rFonts w:ascii="Montserrat SemiBold" w:hAnsi="Montserrat SemiBold"/>
                <w:caps/>
                <w:szCs w:val="16"/>
              </w:rPr>
              <w:t>Vigencia</w:t>
            </w:r>
          </w:p>
        </w:tc>
        <w:tc>
          <w:tcPr>
            <w:tcW w:w="1682" w:type="dxa"/>
            <w:noWrap/>
            <w:hideMark/>
          </w:tcPr>
          <w:p w:rsidR="00C93860" w:rsidRPr="00B923C1" w:rsidRDefault="00C93860" w:rsidP="00842772">
            <w:pPr>
              <w:jc w:val="center"/>
              <w:rPr>
                <w:rFonts w:ascii="Montserrat SemiBold" w:hAnsi="Montserrat SemiBold"/>
                <w:caps/>
                <w:szCs w:val="16"/>
              </w:rPr>
            </w:pPr>
            <w:r w:rsidRPr="00B923C1">
              <w:rPr>
                <w:rFonts w:ascii="Montserrat SemiBold" w:hAnsi="Montserrat SemiBold"/>
                <w:caps/>
                <w:szCs w:val="16"/>
              </w:rPr>
              <w:t>Entidad certificadora</w:t>
            </w:r>
          </w:p>
        </w:tc>
      </w:tr>
      <w:tr w:rsidR="00B923C1" w:rsidRPr="00EB44A7" w:rsidTr="00B923C1">
        <w:trPr>
          <w:trHeight w:val="599"/>
        </w:trPr>
        <w:tc>
          <w:tcPr>
            <w:tcW w:w="1861" w:type="dxa"/>
          </w:tcPr>
          <w:p w:rsidR="00B923C1" w:rsidRPr="00B923C1" w:rsidRDefault="00B923C1" w:rsidP="00B923C1">
            <w:pPr>
              <w:rPr>
                <w:color w:val="7F7F7F" w:themeColor="text1" w:themeTint="80"/>
              </w:rPr>
            </w:pPr>
            <w:r w:rsidRPr="00B923C1">
              <w:rPr>
                <w:color w:val="7F7F7F" w:themeColor="text1" w:themeTint="80"/>
              </w:rPr>
              <w:t>Análisis Clínicos</w:t>
            </w:r>
          </w:p>
        </w:tc>
        <w:tc>
          <w:tcPr>
            <w:tcW w:w="925" w:type="dxa"/>
          </w:tcPr>
          <w:p w:rsidR="00B923C1" w:rsidRPr="00B923C1" w:rsidRDefault="00B923C1" w:rsidP="00B923C1">
            <w:pPr>
              <w:jc w:val="center"/>
              <w:rPr>
                <w:color w:val="7F7F7F" w:themeColor="text1" w:themeTint="80"/>
              </w:rPr>
            </w:pPr>
            <w:r w:rsidRPr="00B923C1">
              <w:rPr>
                <w:color w:val="7F7F7F" w:themeColor="text1" w:themeTint="80"/>
              </w:rPr>
              <w:t>ISO</w:t>
            </w:r>
            <w:r>
              <w:rPr>
                <w:color w:val="7F7F7F" w:themeColor="text1" w:themeTint="80"/>
              </w:rPr>
              <w:t xml:space="preserve"> </w:t>
            </w:r>
            <w:r w:rsidRPr="00B923C1">
              <w:rPr>
                <w:color w:val="7F7F7F" w:themeColor="text1" w:themeTint="80"/>
              </w:rPr>
              <w:t>9001:2015</w:t>
            </w:r>
          </w:p>
        </w:tc>
        <w:tc>
          <w:tcPr>
            <w:tcW w:w="1604" w:type="dxa"/>
            <w:noWrap/>
          </w:tcPr>
          <w:p w:rsidR="00B923C1" w:rsidRPr="00B923C1" w:rsidRDefault="00B923C1" w:rsidP="00B923C1">
            <w:pPr>
              <w:jc w:val="center"/>
              <w:rPr>
                <w:color w:val="7F7F7F" w:themeColor="text1" w:themeTint="80"/>
              </w:rPr>
            </w:pPr>
            <w:r w:rsidRPr="00B923C1">
              <w:rPr>
                <w:color w:val="7F7F7F" w:themeColor="text1" w:themeTint="80"/>
              </w:rPr>
              <w:t>19/12/</w:t>
            </w:r>
            <w:r>
              <w:rPr>
                <w:color w:val="7F7F7F" w:themeColor="text1" w:themeTint="80"/>
              </w:rPr>
              <w:t>20</w:t>
            </w:r>
            <w:r w:rsidRPr="00B923C1">
              <w:rPr>
                <w:color w:val="7F7F7F" w:themeColor="text1" w:themeTint="80"/>
              </w:rPr>
              <w:t>19</w:t>
            </w:r>
          </w:p>
        </w:tc>
        <w:tc>
          <w:tcPr>
            <w:tcW w:w="1397" w:type="dxa"/>
            <w:noWrap/>
          </w:tcPr>
          <w:p w:rsidR="00B923C1" w:rsidRPr="00B923C1" w:rsidRDefault="00B923C1" w:rsidP="00B923C1">
            <w:pPr>
              <w:jc w:val="center"/>
              <w:rPr>
                <w:color w:val="7F7F7F" w:themeColor="text1" w:themeTint="80"/>
              </w:rPr>
            </w:pPr>
            <w:r w:rsidRPr="00B923C1">
              <w:rPr>
                <w:color w:val="7F7F7F" w:themeColor="text1" w:themeTint="80"/>
              </w:rPr>
              <w:t>3 años</w:t>
            </w:r>
          </w:p>
        </w:tc>
        <w:tc>
          <w:tcPr>
            <w:tcW w:w="1682" w:type="dxa"/>
            <w:noWrap/>
          </w:tcPr>
          <w:p w:rsidR="00B923C1" w:rsidRPr="00B923C1" w:rsidRDefault="00B923C1" w:rsidP="00B923C1">
            <w:pPr>
              <w:jc w:val="center"/>
              <w:rPr>
                <w:color w:val="7F7F7F" w:themeColor="text1" w:themeTint="80"/>
              </w:rPr>
            </w:pPr>
            <w:r w:rsidRPr="00B923C1">
              <w:rPr>
                <w:color w:val="7F7F7F" w:themeColor="text1" w:themeTint="80"/>
              </w:rPr>
              <w:t>TÜVRheinland</w:t>
            </w:r>
          </w:p>
        </w:tc>
      </w:tr>
      <w:tr w:rsidR="00B923C1" w:rsidRPr="00EB44A7" w:rsidTr="00B923C1">
        <w:trPr>
          <w:cnfStyle w:val="000000010000" w:firstRow="0" w:lastRow="0" w:firstColumn="0" w:lastColumn="0" w:oddVBand="0" w:evenVBand="0" w:oddHBand="0" w:evenHBand="1" w:firstRowFirstColumn="0" w:firstRowLastColumn="0" w:lastRowFirstColumn="0" w:lastRowLastColumn="0"/>
          <w:trHeight w:val="1080"/>
        </w:trPr>
        <w:tc>
          <w:tcPr>
            <w:tcW w:w="1861" w:type="dxa"/>
          </w:tcPr>
          <w:p w:rsidR="00B923C1" w:rsidRPr="00B923C1" w:rsidRDefault="00B923C1" w:rsidP="00B923C1">
            <w:pPr>
              <w:rPr>
                <w:color w:val="7F7F7F" w:themeColor="text1" w:themeTint="80"/>
              </w:rPr>
            </w:pPr>
            <w:r w:rsidRPr="00B923C1">
              <w:rPr>
                <w:color w:val="7F7F7F" w:themeColor="text1" w:themeTint="80"/>
              </w:rPr>
              <w:t xml:space="preserve">Farmacología Clínica      </w:t>
            </w:r>
          </w:p>
        </w:tc>
        <w:tc>
          <w:tcPr>
            <w:tcW w:w="925" w:type="dxa"/>
          </w:tcPr>
          <w:p w:rsidR="00B923C1" w:rsidRPr="00B923C1" w:rsidRDefault="00B923C1" w:rsidP="00B923C1">
            <w:pPr>
              <w:jc w:val="center"/>
              <w:rPr>
                <w:color w:val="7F7F7F" w:themeColor="text1" w:themeTint="80"/>
              </w:rPr>
            </w:pPr>
            <w:r>
              <w:rPr>
                <w:color w:val="7F7F7F" w:themeColor="text1" w:themeTint="80"/>
              </w:rPr>
              <w:t xml:space="preserve">ISO </w:t>
            </w:r>
            <w:r w:rsidRPr="00B923C1">
              <w:rPr>
                <w:color w:val="7F7F7F" w:themeColor="text1" w:themeTint="80"/>
              </w:rPr>
              <w:t>9001:2015</w:t>
            </w:r>
          </w:p>
        </w:tc>
        <w:tc>
          <w:tcPr>
            <w:tcW w:w="1604" w:type="dxa"/>
            <w:noWrap/>
          </w:tcPr>
          <w:p w:rsidR="00B923C1" w:rsidRPr="00B923C1" w:rsidRDefault="00B923C1" w:rsidP="00B923C1">
            <w:pPr>
              <w:jc w:val="center"/>
              <w:rPr>
                <w:color w:val="7F7F7F" w:themeColor="text1" w:themeTint="80"/>
              </w:rPr>
            </w:pPr>
            <w:r w:rsidRPr="00B923C1">
              <w:rPr>
                <w:color w:val="7F7F7F" w:themeColor="text1" w:themeTint="80"/>
              </w:rPr>
              <w:t>19/12/</w:t>
            </w:r>
            <w:r>
              <w:rPr>
                <w:color w:val="7F7F7F" w:themeColor="text1" w:themeTint="80"/>
              </w:rPr>
              <w:t>201</w:t>
            </w:r>
            <w:r w:rsidRPr="00B923C1">
              <w:rPr>
                <w:color w:val="7F7F7F" w:themeColor="text1" w:themeTint="80"/>
              </w:rPr>
              <w:t>9</w:t>
            </w:r>
          </w:p>
        </w:tc>
        <w:tc>
          <w:tcPr>
            <w:tcW w:w="1397" w:type="dxa"/>
            <w:noWrap/>
          </w:tcPr>
          <w:p w:rsidR="00B923C1" w:rsidRPr="00B923C1" w:rsidRDefault="00B923C1" w:rsidP="00B923C1">
            <w:pPr>
              <w:jc w:val="center"/>
              <w:rPr>
                <w:color w:val="7F7F7F" w:themeColor="text1" w:themeTint="80"/>
              </w:rPr>
            </w:pPr>
            <w:r w:rsidRPr="00B923C1">
              <w:rPr>
                <w:color w:val="7F7F7F" w:themeColor="text1" w:themeTint="80"/>
              </w:rPr>
              <w:t>10/11/</w:t>
            </w:r>
            <w:r>
              <w:rPr>
                <w:color w:val="7F7F7F" w:themeColor="text1" w:themeTint="80"/>
              </w:rPr>
              <w:t>20</w:t>
            </w:r>
            <w:r w:rsidRPr="00B923C1">
              <w:rPr>
                <w:color w:val="7F7F7F" w:themeColor="text1" w:themeTint="80"/>
              </w:rPr>
              <w:t>22</w:t>
            </w:r>
          </w:p>
        </w:tc>
        <w:tc>
          <w:tcPr>
            <w:tcW w:w="1682" w:type="dxa"/>
            <w:noWrap/>
          </w:tcPr>
          <w:p w:rsidR="00B923C1" w:rsidRPr="00B923C1" w:rsidRDefault="00B923C1" w:rsidP="00B923C1">
            <w:pPr>
              <w:jc w:val="center"/>
              <w:rPr>
                <w:color w:val="7F7F7F" w:themeColor="text1" w:themeTint="80"/>
              </w:rPr>
            </w:pPr>
            <w:r w:rsidRPr="00B923C1">
              <w:rPr>
                <w:color w:val="7F7F7F" w:themeColor="text1" w:themeTint="80"/>
              </w:rPr>
              <w:t>TÜV Rheinland Ibérica Inspección, Certificación &amp; Testing SA</w:t>
            </w:r>
          </w:p>
        </w:tc>
      </w:tr>
      <w:tr w:rsidR="00B923C1" w:rsidRPr="00EB44A7" w:rsidTr="00B923C1">
        <w:trPr>
          <w:trHeight w:val="1573"/>
        </w:trPr>
        <w:tc>
          <w:tcPr>
            <w:tcW w:w="1861" w:type="dxa"/>
          </w:tcPr>
          <w:p w:rsidR="00B923C1" w:rsidRPr="00B923C1" w:rsidRDefault="00B923C1" w:rsidP="007119A9">
            <w:pPr>
              <w:jc w:val="left"/>
              <w:rPr>
                <w:color w:val="7F7F7F" w:themeColor="text1" w:themeTint="80"/>
              </w:rPr>
            </w:pPr>
            <w:r w:rsidRPr="00B923C1">
              <w:rPr>
                <w:color w:val="7F7F7F" w:themeColor="text1" w:themeTint="80"/>
              </w:rPr>
              <w:t>Comité de ética de la investigación con medicamentos del Hospital Central de la Defensa Gómez Ulla (CEIM)</w:t>
            </w:r>
          </w:p>
        </w:tc>
        <w:tc>
          <w:tcPr>
            <w:tcW w:w="925" w:type="dxa"/>
          </w:tcPr>
          <w:p w:rsidR="00B923C1" w:rsidRPr="00B923C1" w:rsidRDefault="00B923C1" w:rsidP="00B923C1">
            <w:pPr>
              <w:jc w:val="center"/>
              <w:rPr>
                <w:color w:val="7F7F7F" w:themeColor="text1" w:themeTint="80"/>
              </w:rPr>
            </w:pPr>
            <w:r w:rsidRPr="00B923C1">
              <w:rPr>
                <w:color w:val="7F7F7F" w:themeColor="text1" w:themeTint="80"/>
              </w:rPr>
              <w:t>ISO</w:t>
            </w:r>
            <w:r>
              <w:rPr>
                <w:color w:val="7F7F7F" w:themeColor="text1" w:themeTint="80"/>
              </w:rPr>
              <w:t xml:space="preserve"> </w:t>
            </w:r>
            <w:r w:rsidRPr="00B923C1">
              <w:rPr>
                <w:color w:val="7F7F7F" w:themeColor="text1" w:themeTint="80"/>
              </w:rPr>
              <w:t>9001:2015</w:t>
            </w:r>
          </w:p>
        </w:tc>
        <w:tc>
          <w:tcPr>
            <w:tcW w:w="1604" w:type="dxa"/>
            <w:noWrap/>
          </w:tcPr>
          <w:p w:rsidR="00B923C1" w:rsidRPr="00B923C1" w:rsidRDefault="00B923C1" w:rsidP="00B923C1">
            <w:pPr>
              <w:jc w:val="center"/>
              <w:rPr>
                <w:color w:val="7F7F7F" w:themeColor="text1" w:themeTint="80"/>
              </w:rPr>
            </w:pPr>
            <w:r w:rsidRPr="00B923C1">
              <w:rPr>
                <w:color w:val="7F7F7F" w:themeColor="text1" w:themeTint="80"/>
              </w:rPr>
              <w:t>19/12/</w:t>
            </w:r>
            <w:r>
              <w:rPr>
                <w:color w:val="7F7F7F" w:themeColor="text1" w:themeTint="80"/>
              </w:rPr>
              <w:t>20</w:t>
            </w:r>
            <w:r w:rsidRPr="00B923C1">
              <w:rPr>
                <w:color w:val="7F7F7F" w:themeColor="text1" w:themeTint="80"/>
              </w:rPr>
              <w:t>19</w:t>
            </w:r>
          </w:p>
        </w:tc>
        <w:tc>
          <w:tcPr>
            <w:tcW w:w="1397" w:type="dxa"/>
            <w:noWrap/>
          </w:tcPr>
          <w:p w:rsidR="00B923C1" w:rsidRPr="00B923C1" w:rsidRDefault="00B923C1" w:rsidP="00B923C1">
            <w:pPr>
              <w:jc w:val="center"/>
              <w:rPr>
                <w:color w:val="7F7F7F" w:themeColor="text1" w:themeTint="80"/>
              </w:rPr>
            </w:pPr>
            <w:r w:rsidRPr="00B923C1">
              <w:rPr>
                <w:color w:val="7F7F7F" w:themeColor="text1" w:themeTint="80"/>
              </w:rPr>
              <w:t>10/11/</w:t>
            </w:r>
            <w:r>
              <w:rPr>
                <w:color w:val="7F7F7F" w:themeColor="text1" w:themeTint="80"/>
              </w:rPr>
              <w:t>20</w:t>
            </w:r>
            <w:r w:rsidRPr="00B923C1">
              <w:rPr>
                <w:color w:val="7F7F7F" w:themeColor="text1" w:themeTint="80"/>
              </w:rPr>
              <w:t>22</w:t>
            </w:r>
          </w:p>
        </w:tc>
        <w:tc>
          <w:tcPr>
            <w:tcW w:w="1682" w:type="dxa"/>
            <w:noWrap/>
          </w:tcPr>
          <w:p w:rsidR="00B923C1" w:rsidRPr="00B923C1" w:rsidRDefault="00B923C1" w:rsidP="00B923C1">
            <w:pPr>
              <w:jc w:val="center"/>
              <w:rPr>
                <w:color w:val="7F7F7F" w:themeColor="text1" w:themeTint="80"/>
              </w:rPr>
            </w:pPr>
            <w:r w:rsidRPr="00B923C1">
              <w:rPr>
                <w:color w:val="7F7F7F" w:themeColor="text1" w:themeTint="80"/>
              </w:rPr>
              <w:t>TÜV Rheinland Ibérica Inspección, Certificación &amp; Testing SA</w:t>
            </w:r>
          </w:p>
        </w:tc>
      </w:tr>
      <w:tr w:rsidR="00B923C1" w:rsidRPr="00EB44A7" w:rsidTr="00B923C1">
        <w:trPr>
          <w:cnfStyle w:val="000000010000" w:firstRow="0" w:lastRow="0" w:firstColumn="0" w:lastColumn="0" w:oddVBand="0" w:evenVBand="0" w:oddHBand="0" w:evenHBand="1" w:firstRowFirstColumn="0" w:firstRowLastColumn="0" w:lastRowFirstColumn="0" w:lastRowLastColumn="0"/>
          <w:trHeight w:val="599"/>
        </w:trPr>
        <w:tc>
          <w:tcPr>
            <w:tcW w:w="1861" w:type="dxa"/>
          </w:tcPr>
          <w:p w:rsidR="00B923C1" w:rsidRPr="00B923C1" w:rsidRDefault="00B923C1" w:rsidP="00B923C1">
            <w:pPr>
              <w:rPr>
                <w:color w:val="7F7F7F" w:themeColor="text1" w:themeTint="80"/>
              </w:rPr>
            </w:pPr>
            <w:r>
              <w:rPr>
                <w:color w:val="7F7F7F" w:themeColor="text1" w:themeTint="80"/>
              </w:rPr>
              <w:t>Microbiología</w:t>
            </w:r>
          </w:p>
        </w:tc>
        <w:tc>
          <w:tcPr>
            <w:tcW w:w="925" w:type="dxa"/>
          </w:tcPr>
          <w:p w:rsidR="00B923C1" w:rsidRPr="00B923C1" w:rsidRDefault="00B923C1" w:rsidP="00B923C1">
            <w:pPr>
              <w:jc w:val="center"/>
              <w:rPr>
                <w:color w:val="7F7F7F" w:themeColor="text1" w:themeTint="80"/>
              </w:rPr>
            </w:pPr>
            <w:r w:rsidRPr="00B923C1">
              <w:rPr>
                <w:color w:val="7F7F7F" w:themeColor="text1" w:themeTint="80"/>
              </w:rPr>
              <w:t>ISO</w:t>
            </w:r>
            <w:r>
              <w:rPr>
                <w:color w:val="7F7F7F" w:themeColor="text1" w:themeTint="80"/>
              </w:rPr>
              <w:t xml:space="preserve"> </w:t>
            </w:r>
            <w:r w:rsidRPr="00B923C1">
              <w:rPr>
                <w:color w:val="7F7F7F" w:themeColor="text1" w:themeTint="80"/>
              </w:rPr>
              <w:t>9001:2015</w:t>
            </w:r>
          </w:p>
        </w:tc>
        <w:tc>
          <w:tcPr>
            <w:tcW w:w="1604" w:type="dxa"/>
            <w:noWrap/>
          </w:tcPr>
          <w:p w:rsidR="00B923C1" w:rsidRPr="00B923C1" w:rsidRDefault="00B923C1" w:rsidP="00B923C1">
            <w:pPr>
              <w:jc w:val="center"/>
              <w:rPr>
                <w:color w:val="7F7F7F" w:themeColor="text1" w:themeTint="80"/>
              </w:rPr>
            </w:pPr>
            <w:r w:rsidRPr="00B923C1">
              <w:rPr>
                <w:color w:val="7F7F7F" w:themeColor="text1" w:themeTint="80"/>
              </w:rPr>
              <w:t>Diciembre-2019</w:t>
            </w:r>
          </w:p>
        </w:tc>
        <w:tc>
          <w:tcPr>
            <w:tcW w:w="1397" w:type="dxa"/>
            <w:noWrap/>
          </w:tcPr>
          <w:p w:rsidR="00B923C1" w:rsidRPr="00B923C1" w:rsidRDefault="00B923C1" w:rsidP="00B923C1">
            <w:pPr>
              <w:jc w:val="center"/>
              <w:rPr>
                <w:color w:val="7F7F7F" w:themeColor="text1" w:themeTint="80"/>
              </w:rPr>
            </w:pPr>
            <w:r w:rsidRPr="00B923C1">
              <w:rPr>
                <w:color w:val="7F7F7F" w:themeColor="text1" w:themeTint="80"/>
              </w:rPr>
              <w:t>2022</w:t>
            </w:r>
          </w:p>
        </w:tc>
        <w:tc>
          <w:tcPr>
            <w:tcW w:w="1682" w:type="dxa"/>
            <w:noWrap/>
          </w:tcPr>
          <w:p w:rsidR="00B923C1" w:rsidRPr="00B923C1" w:rsidRDefault="00B923C1" w:rsidP="00B923C1">
            <w:pPr>
              <w:jc w:val="center"/>
              <w:rPr>
                <w:color w:val="7F7F7F" w:themeColor="text1" w:themeTint="80"/>
              </w:rPr>
            </w:pPr>
            <w:r w:rsidRPr="00B923C1">
              <w:rPr>
                <w:color w:val="7F7F7F" w:themeColor="text1" w:themeTint="80"/>
              </w:rPr>
              <w:t>TUV-Rheinland (ENAC)</w:t>
            </w:r>
          </w:p>
        </w:tc>
      </w:tr>
      <w:tr w:rsidR="00B923C1" w:rsidRPr="00EB44A7" w:rsidTr="00B923C1">
        <w:trPr>
          <w:trHeight w:val="586"/>
        </w:trPr>
        <w:tc>
          <w:tcPr>
            <w:tcW w:w="1861" w:type="dxa"/>
          </w:tcPr>
          <w:p w:rsidR="00B923C1" w:rsidRPr="00B923C1" w:rsidRDefault="00B923C1" w:rsidP="00B923C1">
            <w:pPr>
              <w:rPr>
                <w:color w:val="7F7F7F" w:themeColor="text1" w:themeTint="80"/>
              </w:rPr>
            </w:pPr>
            <w:r w:rsidRPr="00B923C1">
              <w:rPr>
                <w:color w:val="7F7F7F" w:themeColor="text1" w:themeTint="80"/>
              </w:rPr>
              <w:t xml:space="preserve">Hematología </w:t>
            </w:r>
          </w:p>
        </w:tc>
        <w:tc>
          <w:tcPr>
            <w:tcW w:w="925" w:type="dxa"/>
          </w:tcPr>
          <w:p w:rsidR="00B923C1" w:rsidRPr="00B923C1" w:rsidRDefault="00B923C1" w:rsidP="00B923C1">
            <w:pPr>
              <w:jc w:val="center"/>
              <w:rPr>
                <w:color w:val="7F7F7F" w:themeColor="text1" w:themeTint="80"/>
              </w:rPr>
            </w:pPr>
            <w:r w:rsidRPr="00B923C1">
              <w:rPr>
                <w:color w:val="7F7F7F" w:themeColor="text1" w:themeTint="80"/>
              </w:rPr>
              <w:t>ISO</w:t>
            </w:r>
            <w:r>
              <w:rPr>
                <w:color w:val="7F7F7F" w:themeColor="text1" w:themeTint="80"/>
              </w:rPr>
              <w:t xml:space="preserve"> 9001:</w:t>
            </w:r>
            <w:r w:rsidRPr="00B923C1">
              <w:rPr>
                <w:color w:val="7F7F7F" w:themeColor="text1" w:themeTint="80"/>
              </w:rPr>
              <w:t>2015</w:t>
            </w:r>
          </w:p>
        </w:tc>
        <w:tc>
          <w:tcPr>
            <w:tcW w:w="1604" w:type="dxa"/>
            <w:noWrap/>
          </w:tcPr>
          <w:p w:rsidR="00B923C1" w:rsidRPr="00B923C1" w:rsidRDefault="00B923C1" w:rsidP="00B923C1">
            <w:pPr>
              <w:jc w:val="center"/>
              <w:rPr>
                <w:color w:val="7F7F7F" w:themeColor="text1" w:themeTint="80"/>
              </w:rPr>
            </w:pPr>
            <w:r w:rsidRPr="00B923C1">
              <w:rPr>
                <w:color w:val="7F7F7F" w:themeColor="text1" w:themeTint="80"/>
              </w:rPr>
              <w:t>2016</w:t>
            </w:r>
          </w:p>
        </w:tc>
        <w:tc>
          <w:tcPr>
            <w:tcW w:w="1397" w:type="dxa"/>
            <w:noWrap/>
          </w:tcPr>
          <w:p w:rsidR="00B923C1" w:rsidRPr="00B923C1" w:rsidRDefault="00B923C1" w:rsidP="00B923C1">
            <w:pPr>
              <w:jc w:val="center"/>
              <w:rPr>
                <w:color w:val="7F7F7F" w:themeColor="text1" w:themeTint="80"/>
              </w:rPr>
            </w:pPr>
            <w:r w:rsidRPr="00B923C1">
              <w:rPr>
                <w:color w:val="7F7F7F" w:themeColor="text1" w:themeTint="80"/>
              </w:rPr>
              <w:t xml:space="preserve">2023                                   </w:t>
            </w:r>
          </w:p>
        </w:tc>
        <w:tc>
          <w:tcPr>
            <w:tcW w:w="1682" w:type="dxa"/>
            <w:noWrap/>
          </w:tcPr>
          <w:p w:rsidR="00B923C1" w:rsidRPr="00B923C1" w:rsidRDefault="00B923C1" w:rsidP="00B923C1">
            <w:pPr>
              <w:jc w:val="center"/>
              <w:rPr>
                <w:color w:val="7F7F7F" w:themeColor="text1" w:themeTint="80"/>
              </w:rPr>
            </w:pPr>
            <w:r w:rsidRPr="00B923C1">
              <w:rPr>
                <w:color w:val="7F7F7F" w:themeColor="text1" w:themeTint="80"/>
              </w:rPr>
              <w:t>TÜV</w:t>
            </w:r>
          </w:p>
        </w:tc>
      </w:tr>
    </w:tbl>
    <w:p w:rsidR="00C93860" w:rsidRDefault="00C93860" w:rsidP="00C93860">
      <w:pPr>
        <w:pStyle w:val="Ttulo3Memoria"/>
      </w:pPr>
    </w:p>
    <w:p w:rsidR="00C93860" w:rsidRDefault="00C93860" w:rsidP="00C93860">
      <w:pPr>
        <w:pStyle w:val="TITULO-Nivel3"/>
      </w:pPr>
    </w:p>
    <w:p w:rsidR="00C93860" w:rsidRDefault="00C93860" w:rsidP="00C93860">
      <w:pPr>
        <w:pStyle w:val="TITULO-Nivel3"/>
      </w:pPr>
      <w:r>
        <w:t>Acreditaciones</w:t>
      </w:r>
    </w:p>
    <w:tbl>
      <w:tblPr>
        <w:tblStyle w:val="Tablasimple0"/>
        <w:tblW w:w="7995" w:type="dxa"/>
        <w:tblLook w:val="04A0" w:firstRow="1" w:lastRow="0" w:firstColumn="1" w:lastColumn="0" w:noHBand="0" w:noVBand="1"/>
      </w:tblPr>
      <w:tblGrid>
        <w:gridCol w:w="2312"/>
        <w:gridCol w:w="1831"/>
        <w:gridCol w:w="1831"/>
        <w:gridCol w:w="2021"/>
      </w:tblGrid>
      <w:tr w:rsidR="00C93860" w:rsidRPr="00EB44A7" w:rsidTr="00B923C1">
        <w:trPr>
          <w:cnfStyle w:val="100000000000" w:firstRow="1" w:lastRow="0" w:firstColumn="0" w:lastColumn="0" w:oddVBand="0" w:evenVBand="0" w:oddHBand="0" w:evenHBand="0" w:firstRowFirstColumn="0" w:firstRowLastColumn="0" w:lastRowFirstColumn="0" w:lastRowLastColumn="0"/>
          <w:trHeight w:val="585"/>
        </w:trPr>
        <w:tc>
          <w:tcPr>
            <w:tcW w:w="2312" w:type="dxa"/>
            <w:hideMark/>
          </w:tcPr>
          <w:p w:rsidR="00C93860" w:rsidRPr="00B923C1" w:rsidRDefault="00C93860" w:rsidP="00B34270">
            <w:pPr>
              <w:rPr>
                <w:rFonts w:ascii="Montserrat SemiBold" w:hAnsi="Montserrat SemiBold"/>
                <w:caps/>
              </w:rPr>
            </w:pPr>
            <w:r w:rsidRPr="00B923C1">
              <w:rPr>
                <w:rFonts w:ascii="Montserrat SemiBold" w:hAnsi="Montserrat SemiBold"/>
                <w:caps/>
              </w:rPr>
              <w:t>Servicio/unidad</w:t>
            </w:r>
          </w:p>
        </w:tc>
        <w:tc>
          <w:tcPr>
            <w:tcW w:w="1831" w:type="dxa"/>
            <w:hideMark/>
          </w:tcPr>
          <w:p w:rsidR="00C93860" w:rsidRPr="00B923C1" w:rsidRDefault="00C93860" w:rsidP="00261B15">
            <w:pPr>
              <w:jc w:val="center"/>
              <w:rPr>
                <w:rFonts w:ascii="Montserrat SemiBold" w:hAnsi="Montserrat SemiBold"/>
                <w:caps/>
              </w:rPr>
            </w:pPr>
            <w:r w:rsidRPr="00B923C1">
              <w:rPr>
                <w:rFonts w:ascii="Montserrat SemiBold" w:hAnsi="Montserrat SemiBold"/>
                <w:caps/>
              </w:rPr>
              <w:t>Acreditación inicial</w:t>
            </w:r>
          </w:p>
        </w:tc>
        <w:tc>
          <w:tcPr>
            <w:tcW w:w="1831" w:type="dxa"/>
            <w:hideMark/>
          </w:tcPr>
          <w:p w:rsidR="00C93860" w:rsidRPr="00B923C1" w:rsidRDefault="00C93860" w:rsidP="00261B15">
            <w:pPr>
              <w:jc w:val="center"/>
              <w:rPr>
                <w:rFonts w:ascii="Montserrat SemiBold" w:hAnsi="Montserrat SemiBold"/>
                <w:caps/>
              </w:rPr>
            </w:pPr>
            <w:r w:rsidRPr="00B923C1">
              <w:rPr>
                <w:rFonts w:ascii="Montserrat SemiBold" w:hAnsi="Montserrat SemiBold"/>
                <w:caps/>
              </w:rPr>
              <w:t>Vigencia de la acreditación</w:t>
            </w:r>
          </w:p>
        </w:tc>
        <w:tc>
          <w:tcPr>
            <w:tcW w:w="2021" w:type="dxa"/>
            <w:hideMark/>
          </w:tcPr>
          <w:p w:rsidR="00C93860" w:rsidRPr="00B923C1" w:rsidRDefault="00C93860" w:rsidP="00261B15">
            <w:pPr>
              <w:jc w:val="center"/>
              <w:rPr>
                <w:rFonts w:ascii="Montserrat SemiBold" w:hAnsi="Montserrat SemiBold"/>
                <w:caps/>
              </w:rPr>
            </w:pPr>
            <w:r w:rsidRPr="00B923C1">
              <w:rPr>
                <w:rFonts w:ascii="Montserrat SemiBold" w:hAnsi="Montserrat SemiBold"/>
                <w:caps/>
              </w:rPr>
              <w:t>Entidad acreditadora</w:t>
            </w:r>
          </w:p>
        </w:tc>
      </w:tr>
      <w:tr w:rsidR="00B923C1" w:rsidRPr="00EB44A7" w:rsidTr="00B923C1">
        <w:trPr>
          <w:trHeight w:val="307"/>
        </w:trPr>
        <w:tc>
          <w:tcPr>
            <w:tcW w:w="2312" w:type="dxa"/>
          </w:tcPr>
          <w:p w:rsidR="00B923C1" w:rsidRPr="00B923C1" w:rsidRDefault="00B923C1" w:rsidP="00B923C1">
            <w:pPr>
              <w:rPr>
                <w:color w:val="7F7F7F" w:themeColor="text1" w:themeTint="80"/>
              </w:rPr>
            </w:pPr>
            <w:r w:rsidRPr="00B923C1">
              <w:rPr>
                <w:color w:val="7F7F7F" w:themeColor="text1" w:themeTint="80"/>
              </w:rPr>
              <w:t>Análisis Clínicos</w:t>
            </w:r>
          </w:p>
        </w:tc>
        <w:tc>
          <w:tcPr>
            <w:tcW w:w="1831" w:type="dxa"/>
          </w:tcPr>
          <w:p w:rsidR="00B923C1" w:rsidRPr="00B923C1" w:rsidRDefault="00B923C1" w:rsidP="00B923C1">
            <w:pPr>
              <w:jc w:val="center"/>
              <w:rPr>
                <w:color w:val="7F7F7F" w:themeColor="text1" w:themeTint="80"/>
              </w:rPr>
            </w:pPr>
            <w:r w:rsidRPr="00B923C1">
              <w:rPr>
                <w:color w:val="7F7F7F" w:themeColor="text1" w:themeTint="80"/>
              </w:rPr>
              <w:t>29/07/2021</w:t>
            </w:r>
          </w:p>
        </w:tc>
        <w:tc>
          <w:tcPr>
            <w:tcW w:w="1831" w:type="dxa"/>
          </w:tcPr>
          <w:p w:rsidR="00B923C1" w:rsidRPr="00B923C1" w:rsidRDefault="00B923C1" w:rsidP="00B923C1">
            <w:pPr>
              <w:jc w:val="center"/>
              <w:rPr>
                <w:color w:val="7F7F7F" w:themeColor="text1" w:themeTint="80"/>
              </w:rPr>
            </w:pPr>
            <w:r w:rsidRPr="00B923C1">
              <w:rPr>
                <w:color w:val="7F7F7F" w:themeColor="text1" w:themeTint="80"/>
              </w:rPr>
              <w:t>4 años</w:t>
            </w:r>
          </w:p>
        </w:tc>
        <w:tc>
          <w:tcPr>
            <w:tcW w:w="2021" w:type="dxa"/>
          </w:tcPr>
          <w:p w:rsidR="00B923C1" w:rsidRPr="00B923C1" w:rsidRDefault="00B923C1" w:rsidP="00B923C1">
            <w:pPr>
              <w:jc w:val="center"/>
              <w:rPr>
                <w:color w:val="7F7F7F" w:themeColor="text1" w:themeTint="80"/>
              </w:rPr>
            </w:pPr>
            <w:r w:rsidRPr="00B923C1">
              <w:rPr>
                <w:color w:val="7F7F7F" w:themeColor="text1" w:themeTint="80"/>
              </w:rPr>
              <w:t>Dirección de Armamento y Material (Comisión Técnico Asesora de Calificación de Laboratorios)</w:t>
            </w:r>
          </w:p>
        </w:tc>
      </w:tr>
      <w:tr w:rsidR="00B923C1" w:rsidRPr="00EB44A7" w:rsidTr="00B923C1">
        <w:trPr>
          <w:cnfStyle w:val="000000010000" w:firstRow="0" w:lastRow="0" w:firstColumn="0" w:lastColumn="0" w:oddVBand="0" w:evenVBand="0" w:oddHBand="0" w:evenHBand="1" w:firstRowFirstColumn="0" w:firstRowLastColumn="0" w:lastRowFirstColumn="0" w:lastRowLastColumn="0"/>
          <w:trHeight w:val="307"/>
        </w:trPr>
        <w:tc>
          <w:tcPr>
            <w:tcW w:w="2312" w:type="dxa"/>
          </w:tcPr>
          <w:p w:rsidR="00B923C1" w:rsidRPr="00B923C1" w:rsidRDefault="00B923C1" w:rsidP="007119A9">
            <w:pPr>
              <w:jc w:val="left"/>
              <w:rPr>
                <w:color w:val="7F7F7F" w:themeColor="text1" w:themeTint="80"/>
              </w:rPr>
            </w:pPr>
            <w:r w:rsidRPr="00B923C1">
              <w:rPr>
                <w:color w:val="7F7F7F" w:themeColor="text1" w:themeTint="80"/>
              </w:rPr>
              <w:t>Comité de ética de la investigación con medicamentos del Hospital Central de la Defensa Gómez Ulla (CEIM)</w:t>
            </w:r>
          </w:p>
        </w:tc>
        <w:tc>
          <w:tcPr>
            <w:tcW w:w="1831" w:type="dxa"/>
          </w:tcPr>
          <w:p w:rsidR="00B923C1" w:rsidRPr="00B923C1" w:rsidRDefault="00B923C1" w:rsidP="00B923C1">
            <w:pPr>
              <w:jc w:val="center"/>
              <w:rPr>
                <w:color w:val="7F7F7F" w:themeColor="text1" w:themeTint="80"/>
              </w:rPr>
            </w:pPr>
            <w:r w:rsidRPr="00B923C1">
              <w:rPr>
                <w:color w:val="7F7F7F" w:themeColor="text1" w:themeTint="80"/>
              </w:rPr>
              <w:t>23/04/2018</w:t>
            </w:r>
          </w:p>
        </w:tc>
        <w:tc>
          <w:tcPr>
            <w:tcW w:w="1831" w:type="dxa"/>
          </w:tcPr>
          <w:p w:rsidR="00B923C1" w:rsidRPr="00B923C1" w:rsidRDefault="00B923C1" w:rsidP="00B923C1">
            <w:pPr>
              <w:jc w:val="center"/>
              <w:rPr>
                <w:color w:val="7F7F7F" w:themeColor="text1" w:themeTint="80"/>
              </w:rPr>
            </w:pPr>
            <w:r w:rsidRPr="00B923C1">
              <w:rPr>
                <w:color w:val="7F7F7F" w:themeColor="text1" w:themeTint="80"/>
              </w:rPr>
              <w:t>23/04/2022</w:t>
            </w:r>
          </w:p>
        </w:tc>
        <w:tc>
          <w:tcPr>
            <w:tcW w:w="2021" w:type="dxa"/>
          </w:tcPr>
          <w:p w:rsidR="00B923C1" w:rsidRPr="00B923C1" w:rsidRDefault="00B923C1" w:rsidP="00B923C1">
            <w:pPr>
              <w:jc w:val="center"/>
              <w:rPr>
                <w:color w:val="7F7F7F" w:themeColor="text1" w:themeTint="80"/>
              </w:rPr>
            </w:pPr>
            <w:r w:rsidRPr="00B923C1">
              <w:rPr>
                <w:color w:val="7F7F7F" w:themeColor="text1" w:themeTint="80"/>
              </w:rPr>
              <w:t>AEMPS</w:t>
            </w:r>
          </w:p>
        </w:tc>
      </w:tr>
    </w:tbl>
    <w:p w:rsidR="00B163F0" w:rsidRPr="009F0E25" w:rsidRDefault="007119A9" w:rsidP="00B163F0">
      <w:r>
        <w:rPr>
          <w:noProof/>
        </w:rPr>
        <w:lastRenderedPageBreak/>
        <w:drawing>
          <wp:anchor distT="0" distB="0" distL="114300" distR="114300" simplePos="0" relativeHeight="251724800" behindDoc="1" locked="0" layoutInCell="1" allowOverlap="1" wp14:anchorId="774B6773" wp14:editId="22CCA6AF">
            <wp:simplePos x="0" y="0"/>
            <wp:positionH relativeFrom="page">
              <wp:align>right</wp:align>
            </wp:positionH>
            <wp:positionV relativeFrom="paragraph">
              <wp:posOffset>-1021080</wp:posOffset>
            </wp:positionV>
            <wp:extent cx="7605125" cy="10753725"/>
            <wp:effectExtent l="0" t="0" r="0" b="0"/>
            <wp:wrapNone/>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Seccion0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605125" cy="10753725"/>
                    </a:xfrm>
                    <a:prstGeom prst="rect">
                      <a:avLst/>
                    </a:prstGeom>
                  </pic:spPr>
                </pic:pic>
              </a:graphicData>
            </a:graphic>
            <wp14:sizeRelH relativeFrom="margin">
              <wp14:pctWidth>0</wp14:pctWidth>
            </wp14:sizeRelH>
            <wp14:sizeRelV relativeFrom="margin">
              <wp14:pctHeight>0</wp14:pctHeight>
            </wp14:sizeRelV>
          </wp:anchor>
        </w:drawing>
      </w:r>
    </w:p>
    <w:p w:rsidR="00F31D28" w:rsidRPr="009E7227" w:rsidRDefault="00F31D28" w:rsidP="0068118A">
      <w:pPr>
        <w:pStyle w:val="Ttulo3Memoria"/>
      </w:pPr>
    </w:p>
    <w:p w:rsidR="00F31D28" w:rsidRPr="00AB0625" w:rsidRDefault="00F31D28" w:rsidP="0068118A">
      <w:pPr>
        <w:rPr>
          <w:rFonts w:asciiTheme="minorHAnsi" w:hAnsiTheme="minorHAnsi" w:cs="Arial"/>
          <w:lang w:eastAsia="es-ES_tradnl"/>
        </w:rPr>
      </w:pPr>
    </w:p>
    <w:p w:rsidR="00F31D28" w:rsidRPr="00C77091" w:rsidRDefault="00F31D28" w:rsidP="0068118A">
      <w:pPr>
        <w:rPr>
          <w:noProof/>
          <w:color w:val="000080"/>
        </w:rPr>
      </w:pPr>
    </w:p>
    <w:p w:rsidR="00B46983" w:rsidRDefault="007119A9" w:rsidP="00773D2F">
      <w:pPr>
        <w:pStyle w:val="Indice"/>
      </w:pPr>
      <w:bookmarkStart w:id="102" w:name="_Toc74228267"/>
      <w:bookmarkStart w:id="103" w:name="_Toc75343964"/>
      <w:bookmarkStart w:id="104" w:name="_Toc318202550"/>
      <w:r>
        <w:rPr>
          <w:noProof/>
        </w:rPr>
        <mc:AlternateContent>
          <mc:Choice Requires="wps">
            <w:drawing>
              <wp:anchor distT="0" distB="0" distL="114300" distR="114300" simplePos="0" relativeHeight="251729920" behindDoc="0" locked="0" layoutInCell="1" allowOverlap="1">
                <wp:simplePos x="0" y="0"/>
                <wp:positionH relativeFrom="column">
                  <wp:posOffset>-403860</wp:posOffset>
                </wp:positionH>
                <wp:positionV relativeFrom="paragraph">
                  <wp:posOffset>5138420</wp:posOffset>
                </wp:positionV>
                <wp:extent cx="5284470" cy="3144520"/>
                <wp:effectExtent l="0" t="0" r="0" b="0"/>
                <wp:wrapNone/>
                <wp:docPr id="45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5284470"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7119A9" w:rsidRDefault="007119A9" w:rsidP="00152381">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El sistema </w:t>
                            </w:r>
                            <w:r>
                              <w:rPr>
                                <w:rFonts w:ascii="Montserrat ExtraBold" w:hAnsi="Montserrat ExtraBold"/>
                                <w:color w:val="31849B" w:themeColor="accent5" w:themeShade="BF"/>
                                <w:sz w:val="48"/>
                                <w:szCs w:val="48"/>
                              </w:rPr>
                              <w:br/>
                              <w:t xml:space="preserve">al servicio de </w:t>
                            </w:r>
                            <w:r>
                              <w:rPr>
                                <w:rFonts w:ascii="Montserrat ExtraBold" w:hAnsi="Montserrat ExtraBold"/>
                                <w:color w:val="31849B" w:themeColor="accent5" w:themeShade="BF"/>
                                <w:sz w:val="48"/>
                                <w:szCs w:val="48"/>
                              </w:rPr>
                              <w:br/>
                              <w:t>las personas</w:t>
                            </w:r>
                          </w:p>
                          <w:p w:rsidR="007119A9" w:rsidRPr="00152381" w:rsidRDefault="007119A9" w:rsidP="00152381">
                            <w:pPr>
                              <w:pStyle w:val="Indice"/>
                              <w:jc w:val="right"/>
                              <w:rPr>
                                <w:sz w:val="28"/>
                              </w:rPr>
                            </w:pPr>
                            <w:r w:rsidRPr="00152381">
                              <w:rPr>
                                <w:sz w:val="28"/>
                              </w:rPr>
                              <w:t>Información y atención a la ciudadanía</w:t>
                            </w:r>
                          </w:p>
                        </w:txbxContent>
                      </wps:txbx>
                      <wps:bodyPr rot="0" vert="horz" wrap="square" lIns="91440" tIns="45720" rIns="91440" bIns="45720" anchor="t" anchorCtr="0">
                        <a:noAutofit/>
                      </wps:bodyPr>
                    </wps:wsp>
                  </a:graphicData>
                </a:graphic>
              </wp:anchor>
            </w:drawing>
          </mc:Choice>
          <mc:Fallback>
            <w:pict>
              <v:shape id="_x0000_s1039" type="#_x0000_t202" style="position:absolute;left:0;text-align:left;margin-left:-31.8pt;margin-top:404.6pt;width:416.1pt;height:247.6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" filled="f" stroked="f" strokeweight="2pt">
                <o:lock v:ext="edit" aspectratio="t"/>
                <v:textbox>
                  <w:txbxContent>
                    <w:p w:rsidR="007119A9" w:rsidRDefault="007119A9" w:rsidP="00152381">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El sistema </w:t>
                      </w:r>
                      <w:r>
                        <w:rPr>
                          <w:rFonts w:ascii="Montserrat ExtraBold" w:hAnsi="Montserrat ExtraBold"/>
                          <w:color w:val="31849B" w:themeColor="accent5" w:themeShade="BF"/>
                          <w:sz w:val="48"/>
                          <w:szCs w:val="48"/>
                        </w:rPr>
                        <w:br/>
                        <w:t xml:space="preserve">al servicio de </w:t>
                      </w:r>
                      <w:r>
                        <w:rPr>
                          <w:rFonts w:ascii="Montserrat ExtraBold" w:hAnsi="Montserrat ExtraBold"/>
                          <w:color w:val="31849B" w:themeColor="accent5" w:themeShade="BF"/>
                          <w:sz w:val="48"/>
                          <w:szCs w:val="48"/>
                        </w:rPr>
                        <w:br/>
                        <w:t>las personas</w:t>
                      </w:r>
                    </w:p>
                    <w:p w:rsidR="007119A9" w:rsidRPr="00152381" w:rsidRDefault="007119A9" w:rsidP="00152381">
                      <w:pPr>
                        <w:pStyle w:val="Indice"/>
                        <w:jc w:val="right"/>
                        <w:rPr>
                          <w:sz w:val="28"/>
                        </w:rPr>
                      </w:pPr>
                      <w:r w:rsidRPr="00152381">
                        <w:rPr>
                          <w:sz w:val="28"/>
                        </w:rPr>
                        <w:t>Información y atención a la ciudadanía</w:t>
                      </w:r>
                    </w:p>
                  </w:txbxContent>
                </v:textbox>
              </v:shape>
            </w:pict>
          </mc:Fallback>
        </mc:AlternateContent>
      </w:r>
      <w:r>
        <w:rPr>
          <w:noProof/>
        </w:rPr>
        <mc:AlternateContent>
          <mc:Choice Requires="wps">
            <w:drawing>
              <wp:anchor distT="0" distB="0" distL="114300" distR="114300" simplePos="0" relativeHeight="251730944" behindDoc="0" locked="0" layoutInCell="1" allowOverlap="1">
                <wp:simplePos x="0" y="0"/>
                <wp:positionH relativeFrom="column">
                  <wp:posOffset>4911725</wp:posOffset>
                </wp:positionH>
                <wp:positionV relativeFrom="paragraph">
                  <wp:posOffset>5083175</wp:posOffset>
                </wp:positionV>
                <wp:extent cx="1212215" cy="2220685"/>
                <wp:effectExtent l="0" t="0" r="0" b="0"/>
                <wp:wrapNone/>
                <wp:docPr id="45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7119A9" w:rsidRDefault="007119A9" w:rsidP="00343312">
                            <w:pPr>
                              <w:pStyle w:val="Capitulo"/>
                            </w:pPr>
                            <w:r>
                              <w:t>5</w:t>
                            </w:r>
                          </w:p>
                        </w:txbxContent>
                      </wps:txbx>
                      <wps:bodyPr rot="0" vert="horz" wrap="square" lIns="91440" tIns="45720" rIns="91440" bIns="45720" anchor="t" anchorCtr="0">
                        <a:noAutofit/>
                      </wps:bodyPr>
                    </wps:wsp>
                  </a:graphicData>
                </a:graphic>
              </wp:anchor>
            </w:drawing>
          </mc:Choice>
          <mc:Fallback>
            <w:pict>
              <v:shape id="_x0000_s1040" type="#_x0000_t202" style="position:absolute;left:0;text-align:left;margin-left:386.75pt;margin-top:400.25pt;width:95.45pt;height:174.8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" filled="f" stroked="f" strokeweight="2pt">
                <o:lock v:ext="edit" aspectratio="t"/>
                <v:textbox>
                  <w:txbxContent>
                    <w:p w:rsidR="007119A9" w:rsidRDefault="007119A9" w:rsidP="00343312">
                      <w:pPr>
                        <w:pStyle w:val="Capitulo"/>
                      </w:pPr>
                      <w:r>
                        <w:t>5</w:t>
                      </w:r>
                    </w:p>
                  </w:txbxContent>
                </v:textbox>
              </v:shape>
            </w:pict>
          </mc:Fallback>
        </mc:AlternateContent>
      </w:r>
    </w:p>
    <w:p w:rsidR="00F31D28" w:rsidRDefault="00F31D28" w:rsidP="00B46983">
      <w:pPr>
        <w:pStyle w:val="TITULO-Nivel1"/>
      </w:pPr>
      <w:bookmarkStart w:id="105" w:name="_Toc89071679"/>
      <w:r>
        <w:lastRenderedPageBreak/>
        <w:t xml:space="preserve">El </w:t>
      </w:r>
      <w:r w:rsidRPr="008A626B">
        <w:t>Sistema</w:t>
      </w:r>
      <w:r w:rsidRPr="009E27F3">
        <w:rPr>
          <w:color w:val="31849B" w:themeColor="accent5" w:themeShade="BF"/>
        </w:rPr>
        <w:t xml:space="preserve"> </w:t>
      </w:r>
      <w:r>
        <w:t>al Servicio de las Personas</w:t>
      </w:r>
      <w:bookmarkEnd w:id="102"/>
      <w:bookmarkEnd w:id="103"/>
      <w:bookmarkEnd w:id="105"/>
    </w:p>
    <w:p w:rsidR="00F31D28" w:rsidRPr="0074129B" w:rsidRDefault="00F31D28" w:rsidP="00B46983">
      <w:pPr>
        <w:pStyle w:val="TITULO-Nivel2"/>
      </w:pPr>
      <w:bookmarkStart w:id="106" w:name="_Toc74228269"/>
      <w:bookmarkStart w:id="107" w:name="_Toc75343966"/>
      <w:bookmarkStart w:id="108" w:name="_Toc89071680"/>
      <w:r w:rsidRPr="0074129B">
        <w:t xml:space="preserve">Información </w:t>
      </w:r>
      <w:r>
        <w:t>y</w:t>
      </w:r>
      <w:r w:rsidRPr="0074129B">
        <w:t xml:space="preserve"> </w:t>
      </w:r>
      <w:r>
        <w:t>a</w:t>
      </w:r>
      <w:r w:rsidRPr="0074129B">
        <w:t>tención</w:t>
      </w:r>
      <w:r>
        <w:t xml:space="preserve"> a la ciudadanía</w:t>
      </w:r>
      <w:bookmarkEnd w:id="106"/>
      <w:bookmarkEnd w:id="107"/>
      <w:bookmarkEnd w:id="108"/>
      <w:r w:rsidRPr="0074129B">
        <w:t xml:space="preserve"> </w:t>
      </w:r>
    </w:p>
    <w:p w:rsidR="00F31D28" w:rsidRPr="005A4A0B" w:rsidRDefault="00F31D28" w:rsidP="005A4A0B">
      <w:pPr>
        <w:pStyle w:val="Nombredetabla"/>
      </w:pPr>
      <w:r w:rsidRPr="005A4A0B">
        <w:t>Reclamaciones</w:t>
      </w:r>
    </w:p>
    <w:tbl>
      <w:tblPr>
        <w:tblStyle w:val="TablaGeneral"/>
        <w:tblW w:w="0" w:type="auto"/>
        <w:tblLayout w:type="fixed"/>
        <w:tblLook w:val="00A0" w:firstRow="1" w:lastRow="0" w:firstColumn="1" w:lastColumn="0" w:noHBand="0" w:noVBand="0"/>
      </w:tblPr>
      <w:tblGrid>
        <w:gridCol w:w="3686"/>
        <w:gridCol w:w="1062"/>
        <w:gridCol w:w="1063"/>
        <w:gridCol w:w="1063"/>
        <w:gridCol w:w="1063"/>
      </w:tblGrid>
      <w:tr w:rsidR="00F31D28" w:rsidRPr="009E7227" w:rsidTr="008B597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rsidR="00F31D28" w:rsidRPr="009E7227" w:rsidRDefault="00F31D28" w:rsidP="0068118A"/>
        </w:tc>
        <w:tc>
          <w:tcPr>
            <w:tcW w:w="1062" w:type="dxa"/>
          </w:tcPr>
          <w:p w:rsidR="00F31D28" w:rsidRPr="009E7227" w:rsidRDefault="00F31D28" w:rsidP="0068118A">
            <w:pPr>
              <w:cnfStyle w:val="100000000000" w:firstRow="1" w:lastRow="0" w:firstColumn="0" w:lastColumn="0" w:oddVBand="0" w:evenVBand="0" w:oddHBand="0" w:evenHBand="0" w:firstRowFirstColumn="0" w:firstRowLastColumn="0" w:lastRowFirstColumn="0" w:lastRowLastColumn="0"/>
            </w:pPr>
            <w:r w:rsidRPr="009E7227">
              <w:t>2019</w:t>
            </w:r>
          </w:p>
        </w:tc>
        <w:tc>
          <w:tcPr>
            <w:cnfStyle w:val="000001000000" w:firstRow="0" w:lastRow="0" w:firstColumn="0" w:lastColumn="0" w:oddVBand="0" w:evenVBand="1" w:oddHBand="0" w:evenHBand="0" w:firstRowFirstColumn="0" w:firstRowLastColumn="0" w:lastRowFirstColumn="0" w:lastRowLastColumn="0"/>
            <w:tcW w:w="1063" w:type="dxa"/>
            <w:noWrap/>
          </w:tcPr>
          <w:p w:rsidR="00F31D28" w:rsidRPr="009E7227" w:rsidRDefault="00F31D28" w:rsidP="0068118A">
            <w:r>
              <w:t>2020</w:t>
            </w:r>
          </w:p>
        </w:tc>
        <w:tc>
          <w:tcPr>
            <w:tcW w:w="1063" w:type="dxa"/>
            <w:noWrap/>
            <w:hideMark/>
          </w:tcPr>
          <w:p w:rsidR="00F31D28" w:rsidRPr="009E7227" w:rsidRDefault="00F31D28" w:rsidP="0068118A">
            <w:pPr>
              <w:cnfStyle w:val="100000000000" w:firstRow="1" w:lastRow="0" w:firstColumn="0" w:lastColumn="0" w:oddVBand="0" w:evenVBand="0" w:oddHBand="0" w:evenHBand="0" w:firstRowFirstColumn="0" w:firstRowLastColumn="0" w:lastRowFirstColumn="0" w:lastRowLastColumn="0"/>
            </w:pPr>
            <w:r w:rsidRPr="009E7227">
              <w:t>Var.</w:t>
            </w:r>
          </w:p>
        </w:tc>
        <w:tc>
          <w:tcPr>
            <w:cnfStyle w:val="000001000000" w:firstRow="0" w:lastRow="0" w:firstColumn="0" w:lastColumn="0" w:oddVBand="0" w:evenVBand="1" w:oddHBand="0" w:evenHBand="0" w:firstRowFirstColumn="0" w:firstRowLastColumn="0" w:lastRowFirstColumn="0" w:lastRowLastColumn="0"/>
            <w:tcW w:w="1063" w:type="dxa"/>
            <w:noWrap/>
            <w:hideMark/>
          </w:tcPr>
          <w:p w:rsidR="00F31D28" w:rsidRPr="009E7227" w:rsidRDefault="00F31D28" w:rsidP="0068118A">
            <w:r w:rsidRPr="009E7227">
              <w:t>%Var.</w:t>
            </w:r>
          </w:p>
        </w:tc>
      </w:tr>
      <w:tr w:rsidR="00F929AF" w:rsidRPr="009E7227" w:rsidTr="00FB6297">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rsidR="00F929AF" w:rsidRPr="009E7227" w:rsidRDefault="00F929AF" w:rsidP="00F929AF">
            <w:r w:rsidRPr="009E7227">
              <w:t>RECLAMACIONES</w:t>
            </w:r>
          </w:p>
        </w:tc>
        <w:tc>
          <w:tcPr>
            <w:tcW w:w="1062" w:type="dxa"/>
          </w:tcPr>
          <w:p w:rsidR="00F929AF" w:rsidRPr="009E7227" w:rsidRDefault="00F929AF" w:rsidP="00F929AF">
            <w:pPr>
              <w:jc w:val="right"/>
              <w:cnfStyle w:val="000000000000" w:firstRow="0" w:lastRow="0" w:firstColumn="0" w:lastColumn="0" w:oddVBand="0" w:evenVBand="0" w:oddHBand="0" w:evenHBand="0" w:firstRowFirstColumn="0" w:firstRowLastColumn="0" w:lastRowFirstColumn="0" w:lastRowLastColumn="0"/>
            </w:pPr>
            <w:r>
              <w:t>612</w:t>
            </w:r>
          </w:p>
        </w:tc>
        <w:tc>
          <w:tcPr>
            <w:cnfStyle w:val="000001000000" w:firstRow="0" w:lastRow="0" w:firstColumn="0" w:lastColumn="0" w:oddVBand="0" w:evenVBand="1" w:oddHBand="0" w:evenHBand="0" w:firstRowFirstColumn="0" w:firstRowLastColumn="0" w:lastRowFirstColumn="0" w:lastRowLastColumn="0"/>
            <w:tcW w:w="1063" w:type="dxa"/>
            <w:noWrap/>
            <w:vAlign w:val="top"/>
          </w:tcPr>
          <w:p w:rsidR="00F929AF" w:rsidRPr="008F1841" w:rsidRDefault="00F929AF" w:rsidP="00F929AF">
            <w:pPr>
              <w:jc w:val="right"/>
            </w:pPr>
            <w:r w:rsidRPr="008F1841">
              <w:t>478</w:t>
            </w:r>
          </w:p>
        </w:tc>
        <w:tc>
          <w:tcPr>
            <w:tcW w:w="1063" w:type="dxa"/>
            <w:noWrap/>
            <w:vAlign w:val="top"/>
          </w:tcPr>
          <w:p w:rsidR="00F929AF" w:rsidRPr="008F1841" w:rsidRDefault="00F929AF" w:rsidP="00F929AF">
            <w:pPr>
              <w:jc w:val="right"/>
              <w:cnfStyle w:val="000000000000" w:firstRow="0" w:lastRow="0" w:firstColumn="0" w:lastColumn="0" w:oddVBand="0" w:evenVBand="0" w:oddHBand="0" w:evenHBand="0" w:firstRowFirstColumn="0" w:firstRowLastColumn="0" w:lastRowFirstColumn="0" w:lastRowLastColumn="0"/>
            </w:pPr>
            <w:r w:rsidRPr="008F1841">
              <w:t>-134</w:t>
            </w:r>
          </w:p>
        </w:tc>
        <w:tc>
          <w:tcPr>
            <w:cnfStyle w:val="000001000000" w:firstRow="0" w:lastRow="0" w:firstColumn="0" w:lastColumn="0" w:oddVBand="0" w:evenVBand="1" w:oddHBand="0" w:evenHBand="0" w:firstRowFirstColumn="0" w:firstRowLastColumn="0" w:lastRowFirstColumn="0" w:lastRowLastColumn="0"/>
            <w:tcW w:w="1063" w:type="dxa"/>
            <w:noWrap/>
            <w:vAlign w:val="top"/>
          </w:tcPr>
          <w:p w:rsidR="00F929AF" w:rsidRDefault="00F929AF" w:rsidP="00F929AF">
            <w:pPr>
              <w:jc w:val="right"/>
            </w:pPr>
            <w:r w:rsidRPr="008F1841">
              <w:t>-21,90%</w:t>
            </w:r>
          </w:p>
        </w:tc>
      </w:tr>
    </w:tbl>
    <w:p w:rsidR="00F31D28" w:rsidRPr="009E7227" w:rsidRDefault="00F31D28" w:rsidP="0068118A"/>
    <w:p w:rsidR="00F31D28" w:rsidRPr="009E7227" w:rsidRDefault="00F31D28" w:rsidP="008B5977">
      <w:pPr>
        <w:pStyle w:val="Nombredetabla"/>
      </w:pPr>
      <w:r w:rsidRPr="009E7227">
        <w:t>Principales motivos de reclamación</w:t>
      </w:r>
    </w:p>
    <w:tbl>
      <w:tblPr>
        <w:tblStyle w:val="TablaGeneral"/>
        <w:tblW w:w="4990" w:type="pct"/>
        <w:tblLook w:val="00A0" w:firstRow="1" w:lastRow="0" w:firstColumn="1" w:lastColumn="0" w:noHBand="0" w:noVBand="0"/>
      </w:tblPr>
      <w:tblGrid>
        <w:gridCol w:w="4007"/>
        <w:gridCol w:w="1017"/>
        <w:gridCol w:w="1017"/>
        <w:gridCol w:w="1880"/>
      </w:tblGrid>
      <w:tr w:rsidR="005A4A0B" w:rsidRPr="009E7227" w:rsidTr="00F929AF">
        <w:trPr>
          <w:cnfStyle w:val="100000000000" w:firstRow="1" w:lastRow="0" w:firstColumn="0" w:lastColumn="0" w:oddVBand="0" w:evenVBand="0" w:oddHBand="0"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2538" w:type="pct"/>
            <w:noWrap/>
            <w:hideMark/>
          </w:tcPr>
          <w:p w:rsidR="005A4A0B" w:rsidRPr="009E7227" w:rsidRDefault="005A4A0B" w:rsidP="0068118A">
            <w:r w:rsidRPr="009E7227">
              <w:t>MOTIVO</w:t>
            </w:r>
          </w:p>
        </w:tc>
        <w:tc>
          <w:tcPr>
            <w:tcW w:w="651" w:type="pct"/>
          </w:tcPr>
          <w:p w:rsidR="005A4A0B" w:rsidRPr="009E7227" w:rsidRDefault="005A4A0B" w:rsidP="00F929AF">
            <w:pPr>
              <w:jc w:val="right"/>
              <w:cnfStyle w:val="100000000000" w:firstRow="1" w:lastRow="0" w:firstColumn="0" w:lastColumn="0" w:oddVBand="0" w:evenVBand="0" w:oddHBand="0" w:evenHBand="0" w:firstRowFirstColumn="0" w:firstRowLastColumn="0" w:lastRowFirstColumn="0" w:lastRowLastColumn="0"/>
            </w:pPr>
            <w:r>
              <w:t>2020</w:t>
            </w:r>
          </w:p>
        </w:tc>
        <w:tc>
          <w:tcPr>
            <w:cnfStyle w:val="000001000000" w:firstRow="0" w:lastRow="0" w:firstColumn="0" w:lastColumn="0" w:oddVBand="0" w:evenVBand="1" w:oddHBand="0" w:evenHBand="0" w:firstRowFirstColumn="0" w:firstRowLastColumn="0" w:lastRowFirstColumn="0" w:lastRowLastColumn="0"/>
            <w:tcW w:w="651" w:type="pct"/>
            <w:noWrap/>
            <w:hideMark/>
          </w:tcPr>
          <w:p w:rsidR="005A4A0B" w:rsidRPr="009E7227" w:rsidRDefault="005A4A0B" w:rsidP="00F929AF">
            <w:pPr>
              <w:jc w:val="right"/>
            </w:pPr>
            <w:r>
              <w:t>% 2020</w:t>
            </w:r>
          </w:p>
        </w:tc>
        <w:tc>
          <w:tcPr>
            <w:tcW w:w="1160" w:type="pct"/>
            <w:noWrap/>
            <w:hideMark/>
          </w:tcPr>
          <w:p w:rsidR="005A4A0B" w:rsidRPr="009E7227" w:rsidRDefault="005A4A0B" w:rsidP="00F929AF">
            <w:pPr>
              <w:jc w:val="right"/>
              <w:cnfStyle w:val="100000000000" w:firstRow="1" w:lastRow="0" w:firstColumn="0" w:lastColumn="0" w:oddVBand="0" w:evenVBand="0" w:oddHBand="0" w:evenHBand="0" w:firstRowFirstColumn="0" w:firstRowLastColumn="0" w:lastRowFirstColumn="0" w:lastRowLastColumn="0"/>
            </w:pPr>
            <w:r w:rsidRPr="009E7227">
              <w:t>% Acumulado</w:t>
            </w:r>
          </w:p>
        </w:tc>
      </w:tr>
      <w:tr w:rsidR="00F929AF" w:rsidRPr="009E7227" w:rsidTr="00F929AF">
        <w:trPr>
          <w:trHeight w:val="224"/>
        </w:trPr>
        <w:tc>
          <w:tcPr>
            <w:cnfStyle w:val="001000000000" w:firstRow="0" w:lastRow="0" w:firstColumn="1" w:lastColumn="0" w:oddVBand="0" w:evenVBand="0" w:oddHBand="0" w:evenHBand="0" w:firstRowFirstColumn="0" w:firstRowLastColumn="0" w:lastRowFirstColumn="0" w:lastRowLastColumn="0"/>
            <w:tcW w:w="2538" w:type="pct"/>
            <w:vAlign w:val="top"/>
            <w:hideMark/>
          </w:tcPr>
          <w:p w:rsidR="00F929AF" w:rsidRPr="00A7611B" w:rsidRDefault="00F929AF" w:rsidP="00F929AF">
            <w:r w:rsidRPr="00A7611B">
              <w:t>Disconformidad con la Asistencia</w:t>
            </w:r>
          </w:p>
        </w:tc>
        <w:tc>
          <w:tcPr>
            <w:tcW w:w="651" w:type="pct"/>
            <w:vAlign w:val="top"/>
          </w:tcPr>
          <w:p w:rsidR="00F929AF" w:rsidRPr="00A7611B" w:rsidRDefault="00F929AF" w:rsidP="00F929AF">
            <w:pPr>
              <w:jc w:val="right"/>
              <w:cnfStyle w:val="000000000000" w:firstRow="0" w:lastRow="0" w:firstColumn="0" w:lastColumn="0" w:oddVBand="0" w:evenVBand="0" w:oddHBand="0" w:evenHBand="0" w:firstRowFirstColumn="0" w:firstRowLastColumn="0" w:lastRowFirstColumn="0" w:lastRowLastColumn="0"/>
            </w:pPr>
            <w:r w:rsidRPr="00A7611B">
              <w:t>130</w:t>
            </w:r>
          </w:p>
        </w:tc>
        <w:tc>
          <w:tcPr>
            <w:cnfStyle w:val="000001000000" w:firstRow="0" w:lastRow="0" w:firstColumn="0" w:lastColumn="0" w:oddVBand="0" w:evenVBand="1" w:oddHBand="0" w:evenHBand="0" w:firstRowFirstColumn="0" w:firstRowLastColumn="0" w:lastRowFirstColumn="0" w:lastRowLastColumn="0"/>
            <w:tcW w:w="651" w:type="pct"/>
            <w:noWrap/>
            <w:vAlign w:val="top"/>
          </w:tcPr>
          <w:p w:rsidR="00F929AF" w:rsidRPr="00A7611B" w:rsidRDefault="00F929AF" w:rsidP="00F929AF">
            <w:pPr>
              <w:jc w:val="right"/>
            </w:pPr>
            <w:r w:rsidRPr="00A7611B">
              <w:t>27,20%</w:t>
            </w:r>
          </w:p>
        </w:tc>
        <w:tc>
          <w:tcPr>
            <w:tcW w:w="1160" w:type="pct"/>
            <w:noWrap/>
            <w:vAlign w:val="top"/>
          </w:tcPr>
          <w:p w:rsidR="00F929AF" w:rsidRPr="00A7611B" w:rsidRDefault="00F929AF" w:rsidP="00F929AF">
            <w:pPr>
              <w:jc w:val="right"/>
              <w:cnfStyle w:val="000000000000" w:firstRow="0" w:lastRow="0" w:firstColumn="0" w:lastColumn="0" w:oddVBand="0" w:evenVBand="0" w:oddHBand="0" w:evenHBand="0" w:firstRowFirstColumn="0" w:firstRowLastColumn="0" w:lastRowFirstColumn="0" w:lastRowLastColumn="0"/>
            </w:pPr>
            <w:r w:rsidRPr="00A7611B">
              <w:t>27,20%</w:t>
            </w:r>
          </w:p>
        </w:tc>
      </w:tr>
      <w:tr w:rsidR="00F929AF" w:rsidRPr="009E7227" w:rsidTr="00F929AF">
        <w:trPr>
          <w:trHeight w:val="224"/>
        </w:trPr>
        <w:tc>
          <w:tcPr>
            <w:cnfStyle w:val="001000000000" w:firstRow="0" w:lastRow="0" w:firstColumn="1" w:lastColumn="0" w:oddVBand="0" w:evenVBand="0" w:oddHBand="0" w:evenHBand="0" w:firstRowFirstColumn="0" w:firstRowLastColumn="0" w:lastRowFirstColumn="0" w:lastRowLastColumn="0"/>
            <w:tcW w:w="2538" w:type="pct"/>
            <w:vAlign w:val="top"/>
            <w:hideMark/>
          </w:tcPr>
          <w:p w:rsidR="00F929AF" w:rsidRPr="00A7611B" w:rsidRDefault="00F929AF" w:rsidP="007119A9">
            <w:pPr>
              <w:jc w:val="left"/>
            </w:pPr>
            <w:r w:rsidRPr="00A7611B">
              <w:t>Demora en consultas o pruebas diagnósticas</w:t>
            </w:r>
          </w:p>
        </w:tc>
        <w:tc>
          <w:tcPr>
            <w:tcW w:w="651" w:type="pct"/>
            <w:vAlign w:val="top"/>
          </w:tcPr>
          <w:p w:rsidR="00F929AF" w:rsidRPr="00A7611B" w:rsidRDefault="00F929AF" w:rsidP="00F929AF">
            <w:pPr>
              <w:jc w:val="right"/>
              <w:cnfStyle w:val="000000000000" w:firstRow="0" w:lastRow="0" w:firstColumn="0" w:lastColumn="0" w:oddVBand="0" w:evenVBand="0" w:oddHBand="0" w:evenHBand="0" w:firstRowFirstColumn="0" w:firstRowLastColumn="0" w:lastRowFirstColumn="0" w:lastRowLastColumn="0"/>
            </w:pPr>
            <w:r w:rsidRPr="00A7611B">
              <w:t>86</w:t>
            </w:r>
          </w:p>
        </w:tc>
        <w:tc>
          <w:tcPr>
            <w:cnfStyle w:val="000001000000" w:firstRow="0" w:lastRow="0" w:firstColumn="0" w:lastColumn="0" w:oddVBand="0" w:evenVBand="1" w:oddHBand="0" w:evenHBand="0" w:firstRowFirstColumn="0" w:firstRowLastColumn="0" w:lastRowFirstColumn="0" w:lastRowLastColumn="0"/>
            <w:tcW w:w="651" w:type="pct"/>
            <w:noWrap/>
            <w:vAlign w:val="top"/>
          </w:tcPr>
          <w:p w:rsidR="00F929AF" w:rsidRPr="00A7611B" w:rsidRDefault="00F929AF" w:rsidP="00F929AF">
            <w:pPr>
              <w:jc w:val="right"/>
            </w:pPr>
            <w:r w:rsidRPr="00A7611B">
              <w:t>17,99%</w:t>
            </w:r>
          </w:p>
        </w:tc>
        <w:tc>
          <w:tcPr>
            <w:tcW w:w="1160" w:type="pct"/>
            <w:noWrap/>
            <w:vAlign w:val="top"/>
          </w:tcPr>
          <w:p w:rsidR="00F929AF" w:rsidRPr="00A7611B" w:rsidRDefault="00F929AF" w:rsidP="00F929AF">
            <w:pPr>
              <w:jc w:val="right"/>
              <w:cnfStyle w:val="000000000000" w:firstRow="0" w:lastRow="0" w:firstColumn="0" w:lastColumn="0" w:oddVBand="0" w:evenVBand="0" w:oddHBand="0" w:evenHBand="0" w:firstRowFirstColumn="0" w:firstRowLastColumn="0" w:lastRowFirstColumn="0" w:lastRowLastColumn="0"/>
            </w:pPr>
            <w:r w:rsidRPr="00A7611B">
              <w:t>45,19%</w:t>
            </w:r>
          </w:p>
        </w:tc>
      </w:tr>
      <w:tr w:rsidR="00F929AF" w:rsidRPr="009E7227" w:rsidTr="00F929AF">
        <w:trPr>
          <w:trHeight w:val="224"/>
        </w:trPr>
        <w:tc>
          <w:tcPr>
            <w:cnfStyle w:val="001000000000" w:firstRow="0" w:lastRow="0" w:firstColumn="1" w:lastColumn="0" w:oddVBand="0" w:evenVBand="0" w:oddHBand="0" w:evenHBand="0" w:firstRowFirstColumn="0" w:firstRowLastColumn="0" w:lastRowFirstColumn="0" w:lastRowLastColumn="0"/>
            <w:tcW w:w="2538" w:type="pct"/>
            <w:vAlign w:val="top"/>
            <w:hideMark/>
          </w:tcPr>
          <w:p w:rsidR="00F929AF" w:rsidRPr="00A7611B" w:rsidRDefault="00F929AF" w:rsidP="00F929AF">
            <w:r w:rsidRPr="00A7611B">
              <w:t>Retraso en la atención</w:t>
            </w:r>
          </w:p>
        </w:tc>
        <w:tc>
          <w:tcPr>
            <w:tcW w:w="651" w:type="pct"/>
            <w:vAlign w:val="top"/>
          </w:tcPr>
          <w:p w:rsidR="00F929AF" w:rsidRPr="00A7611B" w:rsidRDefault="00F929AF" w:rsidP="00F929AF">
            <w:pPr>
              <w:jc w:val="right"/>
              <w:cnfStyle w:val="000000000000" w:firstRow="0" w:lastRow="0" w:firstColumn="0" w:lastColumn="0" w:oddVBand="0" w:evenVBand="0" w:oddHBand="0" w:evenHBand="0" w:firstRowFirstColumn="0" w:firstRowLastColumn="0" w:lastRowFirstColumn="0" w:lastRowLastColumn="0"/>
            </w:pPr>
            <w:r w:rsidRPr="00A7611B">
              <w:t>62</w:t>
            </w:r>
          </w:p>
        </w:tc>
        <w:tc>
          <w:tcPr>
            <w:cnfStyle w:val="000001000000" w:firstRow="0" w:lastRow="0" w:firstColumn="0" w:lastColumn="0" w:oddVBand="0" w:evenVBand="1" w:oddHBand="0" w:evenHBand="0" w:firstRowFirstColumn="0" w:firstRowLastColumn="0" w:lastRowFirstColumn="0" w:lastRowLastColumn="0"/>
            <w:tcW w:w="651" w:type="pct"/>
            <w:noWrap/>
            <w:vAlign w:val="top"/>
          </w:tcPr>
          <w:p w:rsidR="00F929AF" w:rsidRPr="00A7611B" w:rsidRDefault="00F929AF" w:rsidP="00F929AF">
            <w:pPr>
              <w:jc w:val="right"/>
            </w:pPr>
            <w:r w:rsidRPr="00A7611B">
              <w:t>12,97%</w:t>
            </w:r>
          </w:p>
        </w:tc>
        <w:tc>
          <w:tcPr>
            <w:tcW w:w="1160" w:type="pct"/>
            <w:noWrap/>
            <w:vAlign w:val="top"/>
          </w:tcPr>
          <w:p w:rsidR="00F929AF" w:rsidRPr="00A7611B" w:rsidRDefault="00F929AF" w:rsidP="00F929AF">
            <w:pPr>
              <w:jc w:val="right"/>
              <w:cnfStyle w:val="000000000000" w:firstRow="0" w:lastRow="0" w:firstColumn="0" w:lastColumn="0" w:oddVBand="0" w:evenVBand="0" w:oddHBand="0" w:evenHBand="0" w:firstRowFirstColumn="0" w:firstRowLastColumn="0" w:lastRowFirstColumn="0" w:lastRowLastColumn="0"/>
            </w:pPr>
            <w:r w:rsidRPr="00A7611B">
              <w:t>58,16%</w:t>
            </w:r>
          </w:p>
        </w:tc>
      </w:tr>
      <w:tr w:rsidR="00F929AF" w:rsidRPr="009E7227" w:rsidTr="00F929AF">
        <w:trPr>
          <w:trHeight w:val="224"/>
        </w:trPr>
        <w:tc>
          <w:tcPr>
            <w:cnfStyle w:val="001000000000" w:firstRow="0" w:lastRow="0" w:firstColumn="1" w:lastColumn="0" w:oddVBand="0" w:evenVBand="0" w:oddHBand="0" w:evenHBand="0" w:firstRowFirstColumn="0" w:firstRowLastColumn="0" w:lastRowFirstColumn="0" w:lastRowLastColumn="0"/>
            <w:tcW w:w="2538" w:type="pct"/>
            <w:vAlign w:val="top"/>
            <w:hideMark/>
          </w:tcPr>
          <w:p w:rsidR="00F929AF" w:rsidRPr="00A7611B" w:rsidRDefault="00F929AF" w:rsidP="00F929AF">
            <w:r w:rsidRPr="00A7611B">
              <w:t>Desacuerdo con Organización y Normas</w:t>
            </w:r>
          </w:p>
        </w:tc>
        <w:tc>
          <w:tcPr>
            <w:tcW w:w="651" w:type="pct"/>
            <w:vAlign w:val="top"/>
          </w:tcPr>
          <w:p w:rsidR="00F929AF" w:rsidRPr="00A7611B" w:rsidRDefault="00F929AF" w:rsidP="00F929AF">
            <w:pPr>
              <w:jc w:val="right"/>
              <w:cnfStyle w:val="000000000000" w:firstRow="0" w:lastRow="0" w:firstColumn="0" w:lastColumn="0" w:oddVBand="0" w:evenVBand="0" w:oddHBand="0" w:evenHBand="0" w:firstRowFirstColumn="0" w:firstRowLastColumn="0" w:lastRowFirstColumn="0" w:lastRowLastColumn="0"/>
            </w:pPr>
            <w:r w:rsidRPr="00A7611B">
              <w:t>54</w:t>
            </w:r>
          </w:p>
        </w:tc>
        <w:tc>
          <w:tcPr>
            <w:cnfStyle w:val="000001000000" w:firstRow="0" w:lastRow="0" w:firstColumn="0" w:lastColumn="0" w:oddVBand="0" w:evenVBand="1" w:oddHBand="0" w:evenHBand="0" w:firstRowFirstColumn="0" w:firstRowLastColumn="0" w:lastRowFirstColumn="0" w:lastRowLastColumn="0"/>
            <w:tcW w:w="651" w:type="pct"/>
            <w:noWrap/>
            <w:vAlign w:val="top"/>
          </w:tcPr>
          <w:p w:rsidR="00F929AF" w:rsidRPr="00A7611B" w:rsidRDefault="00F929AF" w:rsidP="00F929AF">
            <w:pPr>
              <w:jc w:val="right"/>
            </w:pPr>
            <w:r w:rsidRPr="00A7611B">
              <w:t>11,30%</w:t>
            </w:r>
          </w:p>
        </w:tc>
        <w:tc>
          <w:tcPr>
            <w:tcW w:w="1160" w:type="pct"/>
            <w:noWrap/>
            <w:vAlign w:val="top"/>
          </w:tcPr>
          <w:p w:rsidR="00F929AF" w:rsidRPr="00A7611B" w:rsidRDefault="00F929AF" w:rsidP="00F929AF">
            <w:pPr>
              <w:jc w:val="right"/>
              <w:cnfStyle w:val="000000000000" w:firstRow="0" w:lastRow="0" w:firstColumn="0" w:lastColumn="0" w:oddVBand="0" w:evenVBand="0" w:oddHBand="0" w:evenHBand="0" w:firstRowFirstColumn="0" w:firstRowLastColumn="0" w:lastRowFirstColumn="0" w:lastRowLastColumn="0"/>
            </w:pPr>
            <w:r w:rsidRPr="00A7611B">
              <w:t>69,46%</w:t>
            </w:r>
          </w:p>
        </w:tc>
      </w:tr>
      <w:tr w:rsidR="00F929AF" w:rsidRPr="009E7227" w:rsidTr="00F929AF">
        <w:trPr>
          <w:trHeight w:val="224"/>
        </w:trPr>
        <w:tc>
          <w:tcPr>
            <w:cnfStyle w:val="001000000000" w:firstRow="0" w:lastRow="0" w:firstColumn="1" w:lastColumn="0" w:oddVBand="0" w:evenVBand="0" w:oddHBand="0" w:evenHBand="0" w:firstRowFirstColumn="0" w:firstRowLastColumn="0" w:lastRowFirstColumn="0" w:lastRowLastColumn="0"/>
            <w:tcW w:w="2538" w:type="pct"/>
            <w:vAlign w:val="top"/>
            <w:hideMark/>
          </w:tcPr>
          <w:p w:rsidR="00F929AF" w:rsidRPr="00A7611B" w:rsidRDefault="00F929AF" w:rsidP="00F929AF">
            <w:r w:rsidRPr="00A7611B">
              <w:t>Trato Personal</w:t>
            </w:r>
          </w:p>
        </w:tc>
        <w:tc>
          <w:tcPr>
            <w:tcW w:w="651" w:type="pct"/>
            <w:vAlign w:val="top"/>
          </w:tcPr>
          <w:p w:rsidR="00F929AF" w:rsidRPr="00A7611B" w:rsidRDefault="00F929AF" w:rsidP="00F929AF">
            <w:pPr>
              <w:jc w:val="right"/>
              <w:cnfStyle w:val="000000000000" w:firstRow="0" w:lastRow="0" w:firstColumn="0" w:lastColumn="0" w:oddVBand="0" w:evenVBand="0" w:oddHBand="0" w:evenHBand="0" w:firstRowFirstColumn="0" w:firstRowLastColumn="0" w:lastRowFirstColumn="0" w:lastRowLastColumn="0"/>
            </w:pPr>
            <w:r w:rsidRPr="00A7611B">
              <w:t>38</w:t>
            </w:r>
          </w:p>
        </w:tc>
        <w:tc>
          <w:tcPr>
            <w:cnfStyle w:val="000001000000" w:firstRow="0" w:lastRow="0" w:firstColumn="0" w:lastColumn="0" w:oddVBand="0" w:evenVBand="1" w:oddHBand="0" w:evenHBand="0" w:firstRowFirstColumn="0" w:firstRowLastColumn="0" w:lastRowFirstColumn="0" w:lastRowLastColumn="0"/>
            <w:tcW w:w="651" w:type="pct"/>
            <w:noWrap/>
            <w:vAlign w:val="top"/>
          </w:tcPr>
          <w:p w:rsidR="00F929AF" w:rsidRPr="00A7611B" w:rsidRDefault="00F929AF" w:rsidP="00F929AF">
            <w:pPr>
              <w:jc w:val="right"/>
            </w:pPr>
            <w:r w:rsidRPr="00A7611B">
              <w:t>7,95%</w:t>
            </w:r>
          </w:p>
        </w:tc>
        <w:tc>
          <w:tcPr>
            <w:tcW w:w="1160" w:type="pct"/>
            <w:noWrap/>
            <w:vAlign w:val="top"/>
          </w:tcPr>
          <w:p w:rsidR="00F929AF" w:rsidRPr="00A7611B" w:rsidRDefault="00F929AF" w:rsidP="00F929AF">
            <w:pPr>
              <w:jc w:val="right"/>
              <w:cnfStyle w:val="000000000000" w:firstRow="0" w:lastRow="0" w:firstColumn="0" w:lastColumn="0" w:oddVBand="0" w:evenVBand="0" w:oddHBand="0" w:evenHBand="0" w:firstRowFirstColumn="0" w:firstRowLastColumn="0" w:lastRowFirstColumn="0" w:lastRowLastColumn="0"/>
            </w:pPr>
            <w:r w:rsidRPr="00A7611B">
              <w:t>77,41%</w:t>
            </w:r>
          </w:p>
        </w:tc>
      </w:tr>
      <w:tr w:rsidR="00F929AF" w:rsidRPr="009E7227" w:rsidTr="00F929AF">
        <w:trPr>
          <w:trHeight w:val="224"/>
        </w:trPr>
        <w:tc>
          <w:tcPr>
            <w:cnfStyle w:val="001000000000" w:firstRow="0" w:lastRow="0" w:firstColumn="1" w:lastColumn="0" w:oddVBand="0" w:evenVBand="0" w:oddHBand="0" w:evenHBand="0" w:firstRowFirstColumn="0" w:firstRowLastColumn="0" w:lastRowFirstColumn="0" w:lastRowLastColumn="0"/>
            <w:tcW w:w="2538" w:type="pct"/>
            <w:vAlign w:val="top"/>
          </w:tcPr>
          <w:p w:rsidR="00F929AF" w:rsidRPr="00A7611B" w:rsidRDefault="00F929AF" w:rsidP="00F929AF">
            <w:r w:rsidRPr="00A7611B">
              <w:t>Información Clínica</w:t>
            </w:r>
          </w:p>
        </w:tc>
        <w:tc>
          <w:tcPr>
            <w:tcW w:w="651" w:type="pct"/>
            <w:vAlign w:val="top"/>
          </w:tcPr>
          <w:p w:rsidR="00F929AF" w:rsidRPr="00A7611B" w:rsidRDefault="00F929AF" w:rsidP="00F929AF">
            <w:pPr>
              <w:jc w:val="right"/>
              <w:cnfStyle w:val="000000000000" w:firstRow="0" w:lastRow="0" w:firstColumn="0" w:lastColumn="0" w:oddVBand="0" w:evenVBand="0" w:oddHBand="0" w:evenHBand="0" w:firstRowFirstColumn="0" w:firstRowLastColumn="0" w:lastRowFirstColumn="0" w:lastRowLastColumn="0"/>
            </w:pPr>
            <w:r w:rsidRPr="00A7611B">
              <w:t>20</w:t>
            </w:r>
          </w:p>
        </w:tc>
        <w:tc>
          <w:tcPr>
            <w:cnfStyle w:val="000001000000" w:firstRow="0" w:lastRow="0" w:firstColumn="0" w:lastColumn="0" w:oddVBand="0" w:evenVBand="1" w:oddHBand="0" w:evenHBand="0" w:firstRowFirstColumn="0" w:firstRowLastColumn="0" w:lastRowFirstColumn="0" w:lastRowLastColumn="0"/>
            <w:tcW w:w="651" w:type="pct"/>
            <w:noWrap/>
            <w:vAlign w:val="top"/>
          </w:tcPr>
          <w:p w:rsidR="00F929AF" w:rsidRPr="00A7611B" w:rsidRDefault="00F929AF" w:rsidP="00F929AF">
            <w:pPr>
              <w:jc w:val="right"/>
            </w:pPr>
            <w:r w:rsidRPr="00A7611B">
              <w:t>4,18%</w:t>
            </w:r>
          </w:p>
        </w:tc>
        <w:tc>
          <w:tcPr>
            <w:tcW w:w="1160" w:type="pct"/>
            <w:noWrap/>
            <w:vAlign w:val="top"/>
          </w:tcPr>
          <w:p w:rsidR="00F929AF" w:rsidRDefault="00F929AF" w:rsidP="00F929AF">
            <w:pPr>
              <w:jc w:val="right"/>
              <w:cnfStyle w:val="000000000000" w:firstRow="0" w:lastRow="0" w:firstColumn="0" w:lastColumn="0" w:oddVBand="0" w:evenVBand="0" w:oddHBand="0" w:evenHBand="0" w:firstRowFirstColumn="0" w:firstRowLastColumn="0" w:lastRowFirstColumn="0" w:lastRowLastColumn="0"/>
            </w:pPr>
            <w:r w:rsidRPr="00A7611B">
              <w:t>81,59%</w:t>
            </w:r>
          </w:p>
        </w:tc>
      </w:tr>
    </w:tbl>
    <w:p w:rsidR="00F31D28" w:rsidRPr="009E7227" w:rsidRDefault="00F31D28" w:rsidP="0068118A"/>
    <w:p w:rsidR="005A4A0B" w:rsidRPr="005A4A0B" w:rsidRDefault="005A4A0B" w:rsidP="005A4A0B">
      <w:pPr>
        <w:pStyle w:val="Nombredetabla"/>
      </w:pPr>
      <w:r>
        <w:t>ÍNDICE DE RECLAMACIONES</w:t>
      </w:r>
    </w:p>
    <w:tbl>
      <w:tblPr>
        <w:tblStyle w:val="TablaGeneral"/>
        <w:tblW w:w="0" w:type="auto"/>
        <w:tblLayout w:type="fixed"/>
        <w:tblLook w:val="04A0" w:firstRow="1" w:lastRow="0" w:firstColumn="1" w:lastColumn="0" w:noHBand="0" w:noVBand="1"/>
      </w:tblPr>
      <w:tblGrid>
        <w:gridCol w:w="3686"/>
        <w:gridCol w:w="1062"/>
        <w:gridCol w:w="1063"/>
        <w:gridCol w:w="1063"/>
        <w:gridCol w:w="1063"/>
      </w:tblGrid>
      <w:tr w:rsidR="005A4A0B" w:rsidRPr="005A4A0B" w:rsidTr="005A4A0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rsidR="005A4A0B" w:rsidRPr="005A4A0B" w:rsidRDefault="005A4A0B" w:rsidP="005A4A0B">
            <w:pPr>
              <w:rPr>
                <w:b w:val="0"/>
                <w:caps w:val="0"/>
                <w:color w:val="auto"/>
              </w:rPr>
            </w:pPr>
          </w:p>
        </w:tc>
        <w:tc>
          <w:tcPr>
            <w:tcW w:w="1062" w:type="dxa"/>
          </w:tcPr>
          <w:p w:rsidR="005A4A0B" w:rsidRPr="00F929AF" w:rsidRDefault="005A4A0B" w:rsidP="00F929AF">
            <w:pPr>
              <w:jc w:val="right"/>
              <w:cnfStyle w:val="100000000000" w:firstRow="1" w:lastRow="0" w:firstColumn="0" w:lastColumn="0" w:oddVBand="0" w:evenVBand="0" w:oddHBand="0" w:evenHBand="0" w:firstRowFirstColumn="0" w:firstRowLastColumn="0" w:lastRowFirstColumn="0" w:lastRowLastColumn="0"/>
            </w:pPr>
            <w:r w:rsidRPr="00F929AF">
              <w:t>2019</w:t>
            </w:r>
          </w:p>
        </w:tc>
        <w:tc>
          <w:tcPr>
            <w:tcW w:w="1063" w:type="dxa"/>
            <w:noWrap/>
          </w:tcPr>
          <w:p w:rsidR="005A4A0B" w:rsidRPr="00F929AF" w:rsidRDefault="005A4A0B" w:rsidP="00F929AF">
            <w:pPr>
              <w:jc w:val="right"/>
              <w:cnfStyle w:val="100000000000" w:firstRow="1" w:lastRow="0" w:firstColumn="0" w:lastColumn="0" w:oddVBand="0" w:evenVBand="0" w:oddHBand="0" w:evenHBand="0" w:firstRowFirstColumn="0" w:firstRowLastColumn="0" w:lastRowFirstColumn="0" w:lastRowLastColumn="0"/>
            </w:pPr>
            <w:r w:rsidRPr="00F929AF">
              <w:t>2020</w:t>
            </w:r>
          </w:p>
        </w:tc>
        <w:tc>
          <w:tcPr>
            <w:tcW w:w="1063" w:type="dxa"/>
            <w:noWrap/>
            <w:hideMark/>
          </w:tcPr>
          <w:p w:rsidR="005A4A0B" w:rsidRPr="00F929AF" w:rsidRDefault="005A4A0B" w:rsidP="00F929AF">
            <w:pPr>
              <w:jc w:val="right"/>
              <w:cnfStyle w:val="100000000000" w:firstRow="1" w:lastRow="0" w:firstColumn="0" w:lastColumn="0" w:oddVBand="0" w:evenVBand="0" w:oddHBand="0" w:evenHBand="0" w:firstRowFirstColumn="0" w:firstRowLastColumn="0" w:lastRowFirstColumn="0" w:lastRowLastColumn="0"/>
            </w:pPr>
            <w:r w:rsidRPr="00F929AF">
              <w:t>Var.</w:t>
            </w:r>
          </w:p>
        </w:tc>
        <w:tc>
          <w:tcPr>
            <w:tcW w:w="1063" w:type="dxa"/>
            <w:noWrap/>
            <w:hideMark/>
          </w:tcPr>
          <w:p w:rsidR="005A4A0B" w:rsidRPr="00F929AF" w:rsidRDefault="005A4A0B" w:rsidP="00F929AF">
            <w:pPr>
              <w:jc w:val="right"/>
              <w:cnfStyle w:val="100000000000" w:firstRow="1" w:lastRow="0" w:firstColumn="0" w:lastColumn="0" w:oddVBand="0" w:evenVBand="0" w:oddHBand="0" w:evenHBand="0" w:firstRowFirstColumn="0" w:firstRowLastColumn="0" w:lastRowFirstColumn="0" w:lastRowLastColumn="0"/>
            </w:pPr>
            <w:r w:rsidRPr="00F929AF">
              <w:t>%Var.</w:t>
            </w:r>
          </w:p>
        </w:tc>
      </w:tr>
      <w:tr w:rsidR="00F929AF" w:rsidRPr="005A4A0B" w:rsidTr="00FB6297">
        <w:trPr>
          <w:trHeight w:val="300"/>
        </w:trPr>
        <w:tc>
          <w:tcPr>
            <w:cnfStyle w:val="001000000000" w:firstRow="0" w:lastRow="0" w:firstColumn="1" w:lastColumn="0" w:oddVBand="0" w:evenVBand="0" w:oddHBand="0" w:evenHBand="0" w:firstRowFirstColumn="0" w:firstRowLastColumn="0" w:lastRowFirstColumn="0" w:lastRowLastColumn="0"/>
            <w:tcW w:w="3686" w:type="dxa"/>
            <w:noWrap/>
          </w:tcPr>
          <w:p w:rsidR="00F929AF" w:rsidRPr="005A4A0B" w:rsidRDefault="00F929AF" w:rsidP="00F929AF">
            <w:pPr>
              <w:rPr>
                <w:color w:val="auto"/>
                <w:sz w:val="20"/>
              </w:rPr>
            </w:pPr>
            <w:r>
              <w:t>Nº de reclamaciones/10.000 actos asistenciales</w:t>
            </w:r>
          </w:p>
        </w:tc>
        <w:tc>
          <w:tcPr>
            <w:tcW w:w="1062" w:type="dxa"/>
            <w:vAlign w:val="top"/>
          </w:tcPr>
          <w:p w:rsidR="00F929AF" w:rsidRPr="007567A8" w:rsidRDefault="00F929AF" w:rsidP="00F929AF">
            <w:pPr>
              <w:jc w:val="right"/>
              <w:cnfStyle w:val="000000000000" w:firstRow="0" w:lastRow="0" w:firstColumn="0" w:lastColumn="0" w:oddVBand="0" w:evenVBand="0" w:oddHBand="0" w:evenHBand="0" w:firstRowFirstColumn="0" w:firstRowLastColumn="0" w:lastRowFirstColumn="0" w:lastRowLastColumn="0"/>
            </w:pPr>
            <w:r w:rsidRPr="007567A8">
              <w:t>20,88</w:t>
            </w:r>
          </w:p>
        </w:tc>
        <w:tc>
          <w:tcPr>
            <w:tcW w:w="1063" w:type="dxa"/>
            <w:noWrap/>
            <w:vAlign w:val="top"/>
          </w:tcPr>
          <w:p w:rsidR="00F929AF" w:rsidRPr="007567A8" w:rsidRDefault="00F929AF" w:rsidP="00F929AF">
            <w:pPr>
              <w:jc w:val="right"/>
              <w:cnfStyle w:val="000000000000" w:firstRow="0" w:lastRow="0" w:firstColumn="0" w:lastColumn="0" w:oddVBand="0" w:evenVBand="0" w:oddHBand="0" w:evenHBand="0" w:firstRowFirstColumn="0" w:firstRowLastColumn="0" w:lastRowFirstColumn="0" w:lastRowLastColumn="0"/>
            </w:pPr>
            <w:r w:rsidRPr="007567A8">
              <w:t>20,05</w:t>
            </w:r>
          </w:p>
        </w:tc>
        <w:tc>
          <w:tcPr>
            <w:tcW w:w="1063" w:type="dxa"/>
            <w:noWrap/>
            <w:vAlign w:val="top"/>
          </w:tcPr>
          <w:p w:rsidR="00F929AF" w:rsidRPr="007567A8" w:rsidRDefault="00F929AF" w:rsidP="00F929AF">
            <w:pPr>
              <w:jc w:val="right"/>
              <w:cnfStyle w:val="000000000000" w:firstRow="0" w:lastRow="0" w:firstColumn="0" w:lastColumn="0" w:oddVBand="0" w:evenVBand="0" w:oddHBand="0" w:evenHBand="0" w:firstRowFirstColumn="0" w:firstRowLastColumn="0" w:lastRowFirstColumn="0" w:lastRowLastColumn="0"/>
            </w:pPr>
            <w:r w:rsidRPr="007567A8">
              <w:t>-0,83</w:t>
            </w:r>
          </w:p>
        </w:tc>
        <w:tc>
          <w:tcPr>
            <w:tcW w:w="1063" w:type="dxa"/>
            <w:noWrap/>
            <w:vAlign w:val="top"/>
          </w:tcPr>
          <w:p w:rsidR="00F929AF" w:rsidRDefault="00F929AF" w:rsidP="00F929AF">
            <w:pPr>
              <w:jc w:val="right"/>
              <w:cnfStyle w:val="000000000000" w:firstRow="0" w:lastRow="0" w:firstColumn="0" w:lastColumn="0" w:oddVBand="0" w:evenVBand="0" w:oddHBand="0" w:evenHBand="0" w:firstRowFirstColumn="0" w:firstRowLastColumn="0" w:lastRowFirstColumn="0" w:lastRowLastColumn="0"/>
            </w:pPr>
            <w:r w:rsidRPr="007567A8">
              <w:t>-3,98%</w:t>
            </w:r>
          </w:p>
        </w:tc>
      </w:tr>
    </w:tbl>
    <w:p w:rsidR="005A4A0B" w:rsidRPr="005A4A0B" w:rsidRDefault="005A4A0B" w:rsidP="005A4A0B">
      <w:pPr>
        <w:spacing w:before="240" w:line="240" w:lineRule="auto"/>
      </w:pPr>
      <w:r w:rsidRPr="005A4A0B">
        <w:rPr>
          <w:i/>
          <w:color w:val="7F7F7F" w:themeColor="text1" w:themeTint="80"/>
          <w:sz w:val="16"/>
          <w:lang w:val="es-ES_tradnl"/>
        </w:rPr>
        <w:t>Fuente: Cestrack</w:t>
      </w:r>
    </w:p>
    <w:p w:rsidR="005A4A0B" w:rsidRDefault="005A4A0B" w:rsidP="005A4A0B">
      <w:pPr>
        <w:pStyle w:val="Piedetabla"/>
        <w:spacing w:line="276" w:lineRule="auto"/>
        <w:jc w:val="left"/>
      </w:pPr>
      <w:r w:rsidRPr="005A4A0B">
        <w:t>Se entiende por actividad asistencial la suma de los siguientes parámetros:</w:t>
      </w:r>
    </w:p>
    <w:p w:rsidR="005A4A0B" w:rsidRPr="005A4A0B" w:rsidRDefault="005A4A0B" w:rsidP="005A4A0B">
      <w:pPr>
        <w:pStyle w:val="Piedetabla"/>
        <w:numPr>
          <w:ilvl w:val="0"/>
          <w:numId w:val="16"/>
        </w:numPr>
        <w:spacing w:line="276" w:lineRule="auto"/>
        <w:ind w:left="567" w:hanging="141"/>
        <w:jc w:val="left"/>
        <w:rPr>
          <w:rStyle w:val="NormalListas2Car"/>
          <w:rFonts w:eastAsia="Times New Roman"/>
          <w:szCs w:val="20"/>
          <w:lang w:val="es-ES_tradnl" w:eastAsia="es-ES"/>
        </w:rPr>
      </w:pPr>
      <w:r w:rsidRPr="005A4A0B">
        <w:rPr>
          <w:rFonts w:eastAsia="Calibri"/>
        </w:rPr>
        <w:t>Nº de consultas realizadas.</w:t>
      </w:r>
      <w:r w:rsidRPr="005A4A0B">
        <w:rPr>
          <w:rStyle w:val="NormalListas2Car"/>
        </w:rPr>
        <w:t xml:space="preserve"> </w:t>
      </w:r>
    </w:p>
    <w:p w:rsidR="005A4A0B" w:rsidRDefault="005A4A0B" w:rsidP="005A4A0B">
      <w:pPr>
        <w:pStyle w:val="Piedetabla"/>
        <w:numPr>
          <w:ilvl w:val="0"/>
          <w:numId w:val="16"/>
        </w:numPr>
        <w:spacing w:line="276" w:lineRule="auto"/>
        <w:ind w:left="567" w:hanging="141"/>
        <w:jc w:val="left"/>
        <w:rPr>
          <w:rStyle w:val="NormalListas2Car"/>
          <w:rFonts w:eastAsia="Times New Roman"/>
          <w:szCs w:val="20"/>
          <w:lang w:val="es-ES_tradnl" w:eastAsia="es-ES"/>
        </w:rPr>
      </w:pPr>
      <w:r w:rsidRPr="00891C56">
        <w:rPr>
          <w:rStyle w:val="NormalListas2Car"/>
        </w:rPr>
        <w:t>Nº de urgencias atendidas que no requirieron ingreso.</w:t>
      </w:r>
    </w:p>
    <w:p w:rsidR="005A4A0B" w:rsidRPr="005A4A0B" w:rsidRDefault="005A4A0B" w:rsidP="005A4A0B">
      <w:pPr>
        <w:pStyle w:val="Piedetabla"/>
        <w:numPr>
          <w:ilvl w:val="0"/>
          <w:numId w:val="16"/>
        </w:numPr>
        <w:spacing w:line="276" w:lineRule="auto"/>
        <w:ind w:left="567" w:hanging="141"/>
        <w:jc w:val="left"/>
        <w:rPr>
          <w:rStyle w:val="NormalListas2Car"/>
          <w:rFonts w:eastAsia="Times New Roman"/>
          <w:szCs w:val="20"/>
          <w:lang w:val="es-ES_tradnl" w:eastAsia="es-ES"/>
        </w:rPr>
      </w:pPr>
      <w:r w:rsidRPr="00891C56">
        <w:rPr>
          <w:rStyle w:val="NormalListas2Car"/>
        </w:rPr>
        <w:t>Nº de ingresos hospitalarios.</w:t>
      </w:r>
    </w:p>
    <w:p w:rsidR="005A4A0B" w:rsidRPr="00C77091" w:rsidRDefault="005A4A0B" w:rsidP="005A4A0B">
      <w:pPr>
        <w:pStyle w:val="Piedetabla"/>
        <w:numPr>
          <w:ilvl w:val="0"/>
          <w:numId w:val="16"/>
        </w:numPr>
        <w:spacing w:line="276" w:lineRule="auto"/>
        <w:ind w:left="567" w:hanging="141"/>
        <w:jc w:val="left"/>
      </w:pPr>
      <w:r w:rsidRPr="00891C56">
        <w:rPr>
          <w:rStyle w:val="NormalListas2Car"/>
        </w:rPr>
        <w:t>Nº de intervenciones quirúrgicas sin ingreso.</w:t>
      </w:r>
    </w:p>
    <w:p w:rsidR="00B54346" w:rsidRDefault="005A4A0B" w:rsidP="0065554A">
      <w:pPr>
        <w:pStyle w:val="Piedetabla"/>
        <w:jc w:val="left"/>
      </w:pPr>
      <w:r w:rsidRPr="005A4A0B">
        <w:rPr>
          <w:rFonts w:eastAsia="Calibri"/>
        </w:rPr>
        <w:br/>
      </w:r>
      <w:bookmarkStart w:id="109" w:name="_Toc72408383"/>
      <w:bookmarkStart w:id="110" w:name="_Toc74228274"/>
      <w:bookmarkStart w:id="111" w:name="_Toc75343971"/>
      <w:bookmarkEnd w:id="81"/>
      <w:bookmarkEnd w:id="82"/>
      <w:bookmarkEnd w:id="104"/>
      <w:r w:rsidR="00BA2C4C" w:rsidRPr="00B54346">
        <w:rPr>
          <w:noProof/>
          <w:lang w:val="es-ES"/>
        </w:rPr>
        <mc:AlternateContent>
          <mc:Choice Requires="wps">
            <w:drawing>
              <wp:anchor distT="0" distB="0" distL="114300" distR="114300" simplePos="0" relativeHeight="251735040" behindDoc="0" locked="0" layoutInCell="1" allowOverlap="1" wp14:anchorId="2860CCC1" wp14:editId="249BCB07">
                <wp:simplePos x="0" y="0"/>
                <wp:positionH relativeFrom="rightMargin">
                  <wp:posOffset>-177800</wp:posOffset>
                </wp:positionH>
                <wp:positionV relativeFrom="paragraph">
                  <wp:posOffset>5749290</wp:posOffset>
                </wp:positionV>
                <wp:extent cx="1212215" cy="2220595"/>
                <wp:effectExtent l="0" t="0" r="0" b="0"/>
                <wp:wrapNone/>
                <wp:docPr id="459"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595"/>
                        </a:xfrm>
                        <a:prstGeom prst="rect">
                          <a:avLst/>
                        </a:prstGeom>
                        <a:noFill/>
                        <a:ln w="25400" cap="flat" cmpd="sng" algn="ctr">
                          <a:noFill/>
                          <a:prstDash val="solid"/>
                          <a:headEnd/>
                          <a:tailEnd/>
                        </a:ln>
                        <a:effectLst/>
                      </wps:spPr>
                      <wps:txbx>
                        <w:txbxContent>
                          <w:p w:rsidR="007119A9" w:rsidRDefault="007119A9" w:rsidP="00DB46F7">
                            <w:pPr>
                              <w:pStyle w:val="Capitulo"/>
                            </w:pPr>
                            <w:r>
                              <w:t>6</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860CCC1" id="_x0000_s1041" type="#_x0000_t202" style="position:absolute;margin-left:-14pt;margin-top:452.7pt;width:95.45pt;height:174.85pt;z-index:251735040;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" filled="f" stroked="f" strokeweight="2pt">
                <o:lock v:ext="edit" aspectratio="t"/>
                <v:textbox>
                  <w:txbxContent>
                    <w:p w:rsidR="007119A9" w:rsidRDefault="007119A9" w:rsidP="00DB46F7">
                      <w:pPr>
                        <w:pStyle w:val="Capitulo"/>
                      </w:pPr>
                      <w:r>
                        <w:t>6</w:t>
                      </w:r>
                    </w:p>
                  </w:txbxContent>
                </v:textbox>
                <w10:wrap anchorx="margin"/>
              </v:shape>
            </w:pict>
          </mc:Fallback>
        </mc:AlternateContent>
      </w:r>
    </w:p>
    <w:bookmarkEnd w:id="109"/>
    <w:bookmarkEnd w:id="110"/>
    <w:bookmarkEnd w:id="111"/>
    <w:p w:rsidR="00173EF6" w:rsidRPr="009E7227" w:rsidRDefault="00173EF6" w:rsidP="0068118A">
      <w:pPr>
        <w:rPr>
          <w:lang w:val="es-ES_tradnl"/>
        </w:rPr>
      </w:pPr>
    </w:p>
    <w:p w:rsidR="00294F7D" w:rsidRPr="009E7227" w:rsidRDefault="00294F7D" w:rsidP="0068118A">
      <w:pPr>
        <w:pStyle w:val="Ttulo3Memoria"/>
      </w:pPr>
      <w:bookmarkStart w:id="112" w:name="_Toc318202560"/>
    </w:p>
    <w:p w:rsidR="00CB7BE8" w:rsidRPr="009E7227" w:rsidRDefault="00CB7BE8" w:rsidP="0068118A">
      <w:pPr>
        <w:pStyle w:val="Ttulo3Memoria"/>
      </w:pPr>
    </w:p>
    <w:p w:rsidR="00BA467F" w:rsidRPr="009E7227" w:rsidRDefault="00BA467F" w:rsidP="0068118A"/>
    <w:p w:rsidR="007A1004" w:rsidRDefault="007A1004" w:rsidP="0068118A">
      <w:pPr>
        <w:rPr>
          <w:noProof/>
          <w:color w:val="000080"/>
          <w:sz w:val="28"/>
          <w:szCs w:val="28"/>
        </w:rPr>
      </w:pPr>
      <w:r>
        <w:br w:type="page"/>
      </w:r>
    </w:p>
    <w:p w:rsidR="007E42BC" w:rsidRDefault="007119A9" w:rsidP="0068118A">
      <w:bookmarkStart w:id="113" w:name="_Toc74228278"/>
      <w:bookmarkStart w:id="114" w:name="_Toc75343975"/>
      <w:r w:rsidRPr="00B54346">
        <w:rPr>
          <w:noProof/>
        </w:rPr>
        <w:lastRenderedPageBreak/>
        <mc:AlternateContent>
          <mc:Choice Requires="wps">
            <w:drawing>
              <wp:anchor distT="0" distB="0" distL="114300" distR="114300" simplePos="0" relativeHeight="251738112" behindDoc="0" locked="0" layoutInCell="1" allowOverlap="1" wp14:anchorId="70083129" wp14:editId="0552D268">
                <wp:simplePos x="0" y="0"/>
                <wp:positionH relativeFrom="column">
                  <wp:posOffset>1999615</wp:posOffset>
                </wp:positionH>
                <wp:positionV relativeFrom="paragraph">
                  <wp:posOffset>5717540</wp:posOffset>
                </wp:positionV>
                <wp:extent cx="2693670" cy="3144520"/>
                <wp:effectExtent l="0" t="0" r="0" b="0"/>
                <wp:wrapNone/>
                <wp:docPr id="461"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693670" cy="3144520"/>
                        </a:xfrm>
                        <a:prstGeom prst="rect">
                          <a:avLst/>
                        </a:prstGeom>
                        <a:noFill/>
                        <a:ln w="25400" cap="flat" cmpd="sng" algn="ctr">
                          <a:noFill/>
                          <a:prstDash val="solid"/>
                          <a:headEnd/>
                          <a:tailEnd/>
                        </a:ln>
                        <a:effectLst/>
                      </wps:spPr>
                      <wps:txbx>
                        <w:txbxContent>
                          <w:p w:rsidR="007119A9" w:rsidRDefault="007119A9" w:rsidP="007E42BC">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Gestión del conocimiento</w:t>
                            </w:r>
                          </w:p>
                          <w:p w:rsidR="007119A9" w:rsidRDefault="007119A9" w:rsidP="00773D2F">
                            <w:pPr>
                              <w:pStyle w:val="Indice"/>
                              <w:rPr>
                                <w:sz w:val="28"/>
                              </w:rPr>
                            </w:pPr>
                          </w:p>
                          <w:p w:rsidR="007119A9" w:rsidRPr="00152381" w:rsidRDefault="007119A9" w:rsidP="00EA5DEF">
                            <w:pPr>
                              <w:pStyle w:val="Indice"/>
                              <w:jc w:val="right"/>
                              <w:rPr>
                                <w:sz w:val="28"/>
                              </w:rPr>
                            </w:pPr>
                            <w:r w:rsidRPr="00152381">
                              <w:rPr>
                                <w:sz w:val="28"/>
                              </w:rPr>
                              <w:t>Docencia</w:t>
                            </w:r>
                          </w:p>
                          <w:p w:rsidR="007119A9" w:rsidRPr="00152381" w:rsidRDefault="007119A9" w:rsidP="00EA5DEF">
                            <w:pPr>
                              <w:pStyle w:val="Indice"/>
                              <w:jc w:val="right"/>
                              <w:rPr>
                                <w:sz w:val="220"/>
                                <w:szCs w:val="28"/>
                              </w:rPr>
                            </w:pPr>
                            <w:r w:rsidRPr="00152381">
                              <w:rPr>
                                <w:sz w:val="28"/>
                              </w:rPr>
                              <w:t>Formación continuada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083129" id="_x0000_s1042" type="#_x0000_t202" style="position:absolute;left:0;text-align:left;margin-left:157.45pt;margin-top:450.2pt;width:212.1pt;height:247.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" filled="f" stroked="f" strokeweight="2pt">
                <o:lock v:ext="edit" aspectratio="t"/>
                <v:textbox>
                  <w:txbxContent>
                    <w:p w:rsidR="007119A9" w:rsidRDefault="007119A9" w:rsidP="007E42BC">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Gestión del conocimiento</w:t>
                      </w:r>
                    </w:p>
                    <w:p w:rsidR="007119A9" w:rsidRDefault="007119A9" w:rsidP="00773D2F">
                      <w:pPr>
                        <w:pStyle w:val="Indice"/>
                        <w:rPr>
                          <w:sz w:val="28"/>
                        </w:rPr>
                      </w:pPr>
                    </w:p>
                    <w:p w:rsidR="007119A9" w:rsidRPr="00152381" w:rsidRDefault="007119A9" w:rsidP="00EA5DEF">
                      <w:pPr>
                        <w:pStyle w:val="Indice"/>
                        <w:jc w:val="right"/>
                        <w:rPr>
                          <w:sz w:val="28"/>
                        </w:rPr>
                      </w:pPr>
                      <w:r w:rsidRPr="00152381">
                        <w:rPr>
                          <w:sz w:val="28"/>
                        </w:rPr>
                        <w:t>Docencia</w:t>
                      </w:r>
                    </w:p>
                    <w:p w:rsidR="007119A9" w:rsidRPr="00152381" w:rsidRDefault="007119A9" w:rsidP="00EA5DEF">
                      <w:pPr>
                        <w:pStyle w:val="Indice"/>
                        <w:jc w:val="right"/>
                        <w:rPr>
                          <w:sz w:val="220"/>
                          <w:szCs w:val="28"/>
                        </w:rPr>
                      </w:pPr>
                      <w:r w:rsidRPr="00152381">
                        <w:rPr>
                          <w:sz w:val="28"/>
                        </w:rPr>
                        <w:t>Formación continuada</w:t>
                      </w:r>
                    </w:p>
                  </w:txbxContent>
                </v:textbox>
              </v:shape>
            </w:pict>
          </mc:Fallback>
        </mc:AlternateContent>
      </w:r>
      <w:r>
        <w:rPr>
          <w:noProof/>
        </w:rPr>
        <w:drawing>
          <wp:anchor distT="0" distB="0" distL="114300" distR="114300" simplePos="0" relativeHeight="251736064" behindDoc="1" locked="0" layoutInCell="1" allowOverlap="1" wp14:anchorId="7E5D67F3" wp14:editId="6069E1FE">
            <wp:simplePos x="0" y="0"/>
            <wp:positionH relativeFrom="page">
              <wp:posOffset>-50800</wp:posOffset>
            </wp:positionH>
            <wp:positionV relativeFrom="paragraph">
              <wp:posOffset>-1019810</wp:posOffset>
            </wp:positionV>
            <wp:extent cx="7607300" cy="10756184"/>
            <wp:effectExtent l="0" t="0" r="0" b="7620"/>
            <wp:wrapNone/>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Seccion07.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607300" cy="10756184"/>
                    </a:xfrm>
                    <a:prstGeom prst="rect">
                      <a:avLst/>
                    </a:prstGeom>
                  </pic:spPr>
                </pic:pic>
              </a:graphicData>
            </a:graphic>
            <wp14:sizeRelH relativeFrom="margin">
              <wp14:pctWidth>0</wp14:pctWidth>
            </wp14:sizeRelH>
            <wp14:sizeRelV relativeFrom="margin">
              <wp14:pctHeight>0</wp14:pctHeight>
            </wp14:sizeRelV>
          </wp:anchor>
        </w:drawing>
      </w:r>
      <w:r w:rsidR="007E42BC" w:rsidRPr="007E42BC">
        <w:rPr>
          <w:noProof/>
        </w:rPr>
        <mc:AlternateContent>
          <mc:Choice Requires="wps">
            <w:drawing>
              <wp:anchor distT="0" distB="0" distL="114300" distR="114300" simplePos="0" relativeHeight="251740160" behindDoc="0" locked="0" layoutInCell="1" allowOverlap="1" wp14:anchorId="6AC6422B" wp14:editId="52E557D1">
                <wp:simplePos x="0" y="0"/>
                <wp:positionH relativeFrom="rightMargin">
                  <wp:posOffset>-138430</wp:posOffset>
                </wp:positionH>
                <wp:positionV relativeFrom="paragraph">
                  <wp:posOffset>5634990</wp:posOffset>
                </wp:positionV>
                <wp:extent cx="1212215" cy="2220595"/>
                <wp:effectExtent l="0" t="0" r="0" b="0"/>
                <wp:wrapNone/>
                <wp:docPr id="46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595"/>
                        </a:xfrm>
                        <a:prstGeom prst="rect">
                          <a:avLst/>
                        </a:prstGeom>
                        <a:noFill/>
                        <a:ln w="25400" cap="flat" cmpd="sng" algn="ctr">
                          <a:noFill/>
                          <a:prstDash val="solid"/>
                          <a:headEnd/>
                          <a:tailEnd/>
                        </a:ln>
                        <a:effectLst/>
                      </wps:spPr>
                      <wps:txbx>
                        <w:txbxContent>
                          <w:p w:rsidR="007119A9" w:rsidRDefault="007119A9" w:rsidP="007E42BC">
                            <w:pPr>
                              <w:pStyle w:val="Capitulo"/>
                            </w:pPr>
                            <w:r>
                              <w:t>7</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AC6422B" id="_x0000_s1043" type="#_x0000_t202" style="position:absolute;left:0;text-align:left;margin-left:-10.9pt;margin-top:443.7pt;width:95.45pt;height:174.85pt;z-index:251740160;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" filled="f" stroked="f" strokeweight="2pt">
                <o:lock v:ext="edit" aspectratio="t"/>
                <v:textbox>
                  <w:txbxContent>
                    <w:p w:rsidR="007119A9" w:rsidRDefault="007119A9" w:rsidP="007E42BC">
                      <w:pPr>
                        <w:pStyle w:val="Capitulo"/>
                      </w:pPr>
                      <w:r>
                        <w:t>7</w:t>
                      </w:r>
                    </w:p>
                  </w:txbxContent>
                </v:textbox>
                <w10:wrap anchorx="margin"/>
              </v:shape>
            </w:pict>
          </mc:Fallback>
        </mc:AlternateContent>
      </w:r>
    </w:p>
    <w:p w:rsidR="00F31D28" w:rsidRPr="009E7227" w:rsidRDefault="00F31D28" w:rsidP="007E42BC">
      <w:pPr>
        <w:pStyle w:val="TITULO-Nivel1"/>
      </w:pPr>
      <w:bookmarkStart w:id="115" w:name="_Toc89071681"/>
      <w:r>
        <w:lastRenderedPageBreak/>
        <w:t>Gestión del Conocimiento</w:t>
      </w:r>
      <w:bookmarkEnd w:id="113"/>
      <w:bookmarkEnd w:id="114"/>
      <w:bookmarkEnd w:id="115"/>
    </w:p>
    <w:p w:rsidR="007119A9" w:rsidRDefault="007119A9" w:rsidP="003127C2">
      <w:pPr>
        <w:pStyle w:val="TITULO-Nivel2"/>
      </w:pPr>
      <w:bookmarkStart w:id="116" w:name="_Toc58590404"/>
      <w:bookmarkStart w:id="117" w:name="_Toc74228279"/>
      <w:bookmarkStart w:id="118" w:name="_Toc75343976"/>
      <w:bookmarkStart w:id="119" w:name="_Toc89071682"/>
      <w:bookmarkStart w:id="120" w:name="_Toc353793792"/>
    </w:p>
    <w:p w:rsidR="00F31D28" w:rsidRDefault="00F31D28" w:rsidP="003127C2">
      <w:pPr>
        <w:pStyle w:val="TITULO-Nivel2"/>
      </w:pPr>
      <w:r>
        <w:t>Docencia</w:t>
      </w:r>
      <w:bookmarkEnd w:id="116"/>
      <w:bookmarkEnd w:id="117"/>
      <w:bookmarkEnd w:id="118"/>
      <w:bookmarkEnd w:id="119"/>
    </w:p>
    <w:p w:rsidR="007119A9" w:rsidRDefault="007119A9" w:rsidP="003127C2">
      <w:pPr>
        <w:pStyle w:val="TITULO-Nivel3"/>
      </w:pPr>
    </w:p>
    <w:p w:rsidR="00F31D28" w:rsidRDefault="00F31D28" w:rsidP="003127C2">
      <w:pPr>
        <w:pStyle w:val="TITULO-Nivel3"/>
      </w:pPr>
      <w:r w:rsidRPr="00683B76">
        <w:t>Formación Pregrado</w:t>
      </w:r>
    </w:p>
    <w:p w:rsidR="00F31D28" w:rsidRPr="003127C2" w:rsidRDefault="00F31D28" w:rsidP="003127C2">
      <w:pPr>
        <w:pStyle w:val="Ttulo3Memoria"/>
        <w:spacing w:before="0"/>
        <w:rPr>
          <w:sz w:val="14"/>
        </w:rPr>
      </w:pPr>
    </w:p>
    <w:tbl>
      <w:tblPr>
        <w:tblStyle w:val="TablaGeneral"/>
        <w:tblW w:w="7938" w:type="dxa"/>
        <w:tblLook w:val="00A0" w:firstRow="1" w:lastRow="0" w:firstColumn="1" w:lastColumn="0" w:noHBand="0" w:noVBand="0"/>
      </w:tblPr>
      <w:tblGrid>
        <w:gridCol w:w="3435"/>
        <w:gridCol w:w="1810"/>
        <w:gridCol w:w="2693"/>
      </w:tblGrid>
      <w:tr w:rsidR="00F31D28" w:rsidRPr="009E7227" w:rsidTr="00325C2D">
        <w:trPr>
          <w:cnfStyle w:val="100000000000" w:firstRow="1" w:lastRow="0" w:firstColumn="0" w:lastColumn="0" w:oddVBand="0" w:evenVBand="0" w:oddHBand="0"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435" w:type="dxa"/>
          </w:tcPr>
          <w:p w:rsidR="00F31D28" w:rsidRPr="00B34270" w:rsidRDefault="00F31D28" w:rsidP="0068118A">
            <w:pPr>
              <w:rPr>
                <w:rFonts w:ascii="Montserrat SemiBold" w:hAnsi="Montserrat SemiBold"/>
                <w:b w:val="0"/>
              </w:rPr>
            </w:pPr>
            <w:r w:rsidRPr="00B34270">
              <w:rPr>
                <w:rFonts w:ascii="Montserrat SemiBold" w:hAnsi="Montserrat SemiBold"/>
                <w:b w:val="0"/>
              </w:rPr>
              <w:t>TITULACIÓN</w:t>
            </w:r>
          </w:p>
        </w:tc>
        <w:tc>
          <w:tcPr>
            <w:tcW w:w="1810" w:type="dxa"/>
          </w:tcPr>
          <w:p w:rsidR="00F31D28" w:rsidRPr="00B34270" w:rsidRDefault="00F31D28" w:rsidP="00325C2D">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Nº Alumnos</w:t>
            </w:r>
          </w:p>
        </w:tc>
        <w:tc>
          <w:tcPr>
            <w:cnfStyle w:val="000001000000" w:firstRow="0" w:lastRow="0" w:firstColumn="0" w:lastColumn="0" w:oddVBand="0" w:evenVBand="1" w:oddHBand="0" w:evenHBand="0" w:firstRowFirstColumn="0" w:firstRowLastColumn="0" w:lastRowFirstColumn="0" w:lastRowLastColumn="0"/>
            <w:tcW w:w="2693" w:type="dxa"/>
          </w:tcPr>
          <w:p w:rsidR="00F31D28" w:rsidRPr="00B34270" w:rsidRDefault="00F31D28" w:rsidP="00325C2D">
            <w:pPr>
              <w:jc w:val="center"/>
              <w:rPr>
                <w:rFonts w:ascii="Montserrat SemiBold" w:hAnsi="Montserrat SemiBold"/>
                <w:b w:val="0"/>
              </w:rPr>
            </w:pPr>
            <w:r w:rsidRPr="00B34270">
              <w:rPr>
                <w:rFonts w:ascii="Montserrat SemiBold" w:hAnsi="Montserrat SemiBold"/>
                <w:b w:val="0"/>
              </w:rPr>
              <w:t>CENTRO</w:t>
            </w:r>
          </w:p>
        </w:tc>
      </w:tr>
      <w:tr w:rsidR="00F31D28" w:rsidRPr="009E7227" w:rsidTr="00325C2D">
        <w:trPr>
          <w:trHeight w:val="270"/>
        </w:trPr>
        <w:tc>
          <w:tcPr>
            <w:cnfStyle w:val="001000000000" w:firstRow="0" w:lastRow="0" w:firstColumn="1" w:lastColumn="0" w:oddVBand="0" w:evenVBand="0" w:oddHBand="0" w:evenHBand="0" w:firstRowFirstColumn="0" w:firstRowLastColumn="0" w:lastRowFirstColumn="0" w:lastRowLastColumn="0"/>
            <w:tcW w:w="3435" w:type="dxa"/>
          </w:tcPr>
          <w:p w:rsidR="00F31D28" w:rsidRPr="002A6F12" w:rsidRDefault="00325C2D" w:rsidP="0068118A">
            <w:r>
              <w:t>Técnico en Cuidados Auxiliares de Enfermería</w:t>
            </w:r>
          </w:p>
        </w:tc>
        <w:tc>
          <w:tcPr>
            <w:tcW w:w="1810" w:type="dxa"/>
          </w:tcPr>
          <w:p w:rsidR="00F31D28" w:rsidRPr="002A6F12" w:rsidRDefault="00325C2D" w:rsidP="00325C2D">
            <w:pPr>
              <w:jc w:val="center"/>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2693" w:type="dxa"/>
          </w:tcPr>
          <w:p w:rsidR="00F31D28" w:rsidRPr="002A6F12" w:rsidRDefault="00325C2D" w:rsidP="00325C2D">
            <w:pPr>
              <w:jc w:val="center"/>
            </w:pPr>
            <w:r>
              <w:t>IPS Claudio Galeno</w:t>
            </w:r>
          </w:p>
        </w:tc>
      </w:tr>
    </w:tbl>
    <w:p w:rsidR="00F31D28" w:rsidRPr="00683B76" w:rsidRDefault="00F31D28" w:rsidP="003127C2">
      <w:pPr>
        <w:pStyle w:val="TITULO-Nivel3"/>
        <w:spacing w:before="480"/>
      </w:pPr>
      <w:r w:rsidRPr="00683B76">
        <w:t>Formación de Grado</w:t>
      </w:r>
    </w:p>
    <w:tbl>
      <w:tblPr>
        <w:tblStyle w:val="TablaGeneral"/>
        <w:tblW w:w="7938" w:type="dxa"/>
        <w:tblLayout w:type="fixed"/>
        <w:tblLook w:val="04E0" w:firstRow="1" w:lastRow="1" w:firstColumn="1" w:lastColumn="0" w:noHBand="0" w:noVBand="1"/>
      </w:tblPr>
      <w:tblGrid>
        <w:gridCol w:w="3402"/>
        <w:gridCol w:w="1843"/>
        <w:gridCol w:w="2693"/>
      </w:tblGrid>
      <w:tr w:rsidR="00F31D28" w:rsidRPr="002A6F12" w:rsidTr="00C62569">
        <w:trPr>
          <w:cnfStyle w:val="100000000000" w:firstRow="1" w:lastRow="0" w:firstColumn="0" w:lastColumn="0" w:oddVBand="0" w:evenVBand="0" w:oddHBand="0"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3402" w:type="dxa"/>
          </w:tcPr>
          <w:p w:rsidR="00F31D28" w:rsidRPr="00B34270" w:rsidRDefault="00F31D28" w:rsidP="0068118A">
            <w:pPr>
              <w:rPr>
                <w:rFonts w:ascii="Montserrat SemiBold" w:hAnsi="Montserrat SemiBold"/>
                <w:b w:val="0"/>
              </w:rPr>
            </w:pPr>
            <w:r w:rsidRPr="00B34270">
              <w:rPr>
                <w:rFonts w:ascii="Montserrat SemiBold" w:hAnsi="Montserrat SemiBold"/>
                <w:b w:val="0"/>
              </w:rPr>
              <w:t>TITULACIÓN</w:t>
            </w:r>
          </w:p>
        </w:tc>
        <w:tc>
          <w:tcPr>
            <w:tcW w:w="1843" w:type="dxa"/>
          </w:tcPr>
          <w:p w:rsidR="00F31D28" w:rsidRPr="00B34270"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Nº Alumnos</w:t>
            </w:r>
          </w:p>
        </w:tc>
        <w:tc>
          <w:tcPr>
            <w:tcW w:w="2693" w:type="dxa"/>
          </w:tcPr>
          <w:p w:rsidR="00F31D28" w:rsidRPr="00B34270"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UNIVERSIDAD</w:t>
            </w:r>
          </w:p>
        </w:tc>
      </w:tr>
      <w:tr w:rsidR="000A213F" w:rsidRPr="002A6F12" w:rsidTr="00C62569">
        <w:trPr>
          <w:trHeight w:val="359"/>
        </w:trPr>
        <w:tc>
          <w:tcPr>
            <w:cnfStyle w:val="001000000000" w:firstRow="0" w:lastRow="0" w:firstColumn="1" w:lastColumn="0" w:oddVBand="0" w:evenVBand="0" w:oddHBand="0" w:evenHBand="0" w:firstRowFirstColumn="0" w:firstRowLastColumn="0" w:lastRowFirstColumn="0" w:lastRowLastColumn="0"/>
            <w:tcW w:w="3402" w:type="dxa"/>
          </w:tcPr>
          <w:p w:rsidR="000A213F" w:rsidRPr="002A6F12" w:rsidRDefault="000A213F" w:rsidP="00325C2D">
            <w:r w:rsidRPr="002A6F12">
              <w:t>Medicina</w:t>
            </w:r>
          </w:p>
        </w:tc>
        <w:tc>
          <w:tcPr>
            <w:tcW w:w="1843" w:type="dxa"/>
          </w:tcPr>
          <w:p w:rsidR="000A213F" w:rsidRPr="00CD5529" w:rsidRDefault="000A213F" w:rsidP="00325C2D">
            <w:pPr>
              <w:jc w:val="right"/>
              <w:cnfStyle w:val="000000000000" w:firstRow="0" w:lastRow="0" w:firstColumn="0" w:lastColumn="0" w:oddVBand="0" w:evenVBand="0" w:oddHBand="0" w:evenHBand="0" w:firstRowFirstColumn="0" w:firstRowLastColumn="0" w:lastRowFirstColumn="0" w:lastRowLastColumn="0"/>
            </w:pPr>
            <w:r>
              <w:t>364</w:t>
            </w:r>
          </w:p>
        </w:tc>
        <w:tc>
          <w:tcPr>
            <w:tcW w:w="2693" w:type="dxa"/>
            <w:vMerge w:val="restart"/>
          </w:tcPr>
          <w:p w:rsidR="000A213F" w:rsidRPr="00CD5529" w:rsidRDefault="000A213F" w:rsidP="00325C2D">
            <w:pPr>
              <w:cnfStyle w:val="000000000000" w:firstRow="0" w:lastRow="0" w:firstColumn="0" w:lastColumn="0" w:oddVBand="0" w:evenVBand="0" w:oddHBand="0" w:evenHBand="0" w:firstRowFirstColumn="0" w:firstRowLastColumn="0" w:lastRowFirstColumn="0" w:lastRowLastColumn="0"/>
            </w:pPr>
            <w:r w:rsidRPr="00CD5529">
              <w:t>Universidad de Alcalá de Henares</w:t>
            </w:r>
          </w:p>
        </w:tc>
      </w:tr>
      <w:tr w:rsidR="000A213F" w:rsidRPr="002A6F12" w:rsidTr="00C62569">
        <w:trPr>
          <w:trHeight w:val="364"/>
        </w:trPr>
        <w:tc>
          <w:tcPr>
            <w:cnfStyle w:val="001000000000" w:firstRow="0" w:lastRow="0" w:firstColumn="1" w:lastColumn="0" w:oddVBand="0" w:evenVBand="0" w:oddHBand="0" w:evenHBand="0" w:firstRowFirstColumn="0" w:firstRowLastColumn="0" w:lastRowFirstColumn="0" w:lastRowLastColumn="0"/>
            <w:tcW w:w="3402" w:type="dxa"/>
          </w:tcPr>
          <w:p w:rsidR="000A213F" w:rsidRPr="002A6F12" w:rsidRDefault="000A213F" w:rsidP="00325C2D">
            <w:r w:rsidRPr="002A6F12">
              <w:t xml:space="preserve">Enfermería </w:t>
            </w:r>
          </w:p>
        </w:tc>
        <w:tc>
          <w:tcPr>
            <w:tcW w:w="1843" w:type="dxa"/>
          </w:tcPr>
          <w:p w:rsidR="000A213F" w:rsidRPr="00CD5529" w:rsidRDefault="000A213F" w:rsidP="00325C2D">
            <w:pPr>
              <w:jc w:val="right"/>
              <w:cnfStyle w:val="000000000000" w:firstRow="0" w:lastRow="0" w:firstColumn="0" w:lastColumn="0" w:oddVBand="0" w:evenVBand="0" w:oddHBand="0" w:evenHBand="0" w:firstRowFirstColumn="0" w:firstRowLastColumn="0" w:lastRowFirstColumn="0" w:lastRowLastColumn="0"/>
            </w:pPr>
            <w:r w:rsidRPr="00CD5529">
              <w:t>169</w:t>
            </w:r>
          </w:p>
        </w:tc>
        <w:tc>
          <w:tcPr>
            <w:tcW w:w="2693" w:type="dxa"/>
            <w:vMerge/>
          </w:tcPr>
          <w:p w:rsidR="000A213F" w:rsidRPr="00CD5529" w:rsidRDefault="000A213F" w:rsidP="00325C2D">
            <w:pPr>
              <w:cnfStyle w:val="000000000000" w:firstRow="0" w:lastRow="0" w:firstColumn="0" w:lastColumn="0" w:oddVBand="0" w:evenVBand="0" w:oddHBand="0" w:evenHBand="0" w:firstRowFirstColumn="0" w:firstRowLastColumn="0" w:lastRowFirstColumn="0" w:lastRowLastColumn="0"/>
            </w:pPr>
          </w:p>
        </w:tc>
      </w:tr>
      <w:tr w:rsidR="000A213F" w:rsidRPr="002A6F12" w:rsidTr="00C62569">
        <w:trPr>
          <w:trHeight w:val="468"/>
        </w:trPr>
        <w:tc>
          <w:tcPr>
            <w:cnfStyle w:val="001000000000" w:firstRow="0" w:lastRow="0" w:firstColumn="1" w:lastColumn="0" w:oddVBand="0" w:evenVBand="0" w:oddHBand="0" w:evenHBand="0" w:firstRowFirstColumn="0" w:firstRowLastColumn="0" w:lastRowFirstColumn="0" w:lastRowLastColumn="0"/>
            <w:tcW w:w="3402" w:type="dxa"/>
          </w:tcPr>
          <w:p w:rsidR="000A213F" w:rsidRPr="002A6F12" w:rsidRDefault="000A213F" w:rsidP="00325C2D">
            <w:r w:rsidRPr="002A6F12">
              <w:t>Fisioterapia</w:t>
            </w:r>
            <w:r w:rsidRPr="002A6F12">
              <w:tab/>
            </w:r>
          </w:p>
        </w:tc>
        <w:tc>
          <w:tcPr>
            <w:tcW w:w="1843" w:type="dxa"/>
          </w:tcPr>
          <w:p w:rsidR="000A213F" w:rsidRPr="00CD5529" w:rsidRDefault="000A213F" w:rsidP="00325C2D">
            <w:pPr>
              <w:jc w:val="right"/>
              <w:cnfStyle w:val="000000000000" w:firstRow="0" w:lastRow="0" w:firstColumn="0" w:lastColumn="0" w:oddVBand="0" w:evenVBand="0" w:oddHBand="0" w:evenHBand="0" w:firstRowFirstColumn="0" w:firstRowLastColumn="0" w:lastRowFirstColumn="0" w:lastRowLastColumn="0"/>
            </w:pPr>
            <w:r w:rsidRPr="00CD5529">
              <w:t>14</w:t>
            </w:r>
          </w:p>
        </w:tc>
        <w:tc>
          <w:tcPr>
            <w:tcW w:w="2693" w:type="dxa"/>
            <w:vMerge/>
          </w:tcPr>
          <w:p w:rsidR="000A213F" w:rsidRPr="00CD5529" w:rsidRDefault="000A213F" w:rsidP="00325C2D">
            <w:pPr>
              <w:cnfStyle w:val="000000000000" w:firstRow="0" w:lastRow="0" w:firstColumn="0" w:lastColumn="0" w:oddVBand="0" w:evenVBand="0" w:oddHBand="0" w:evenHBand="0" w:firstRowFirstColumn="0" w:firstRowLastColumn="0" w:lastRowFirstColumn="0" w:lastRowLastColumn="0"/>
            </w:pPr>
          </w:p>
        </w:tc>
      </w:tr>
      <w:tr w:rsidR="000A213F" w:rsidRPr="002A6F12" w:rsidTr="00C62569">
        <w:trPr>
          <w:trHeight w:val="348"/>
        </w:trPr>
        <w:tc>
          <w:tcPr>
            <w:cnfStyle w:val="001000000000" w:firstRow="0" w:lastRow="0" w:firstColumn="1" w:lastColumn="0" w:oddVBand="0" w:evenVBand="0" w:oddHBand="0" w:evenHBand="0" w:firstRowFirstColumn="0" w:firstRowLastColumn="0" w:lastRowFirstColumn="0" w:lastRowLastColumn="0"/>
            <w:tcW w:w="3402" w:type="dxa"/>
          </w:tcPr>
          <w:p w:rsidR="000A213F" w:rsidRPr="002A6F12" w:rsidRDefault="000A213F" w:rsidP="00325C2D">
            <w:r w:rsidRPr="002A6F12">
              <w:t>Farmacia</w:t>
            </w:r>
          </w:p>
        </w:tc>
        <w:tc>
          <w:tcPr>
            <w:tcW w:w="1843" w:type="dxa"/>
          </w:tcPr>
          <w:p w:rsidR="000A213F" w:rsidRPr="00CD5529" w:rsidRDefault="000A213F" w:rsidP="00325C2D">
            <w:pPr>
              <w:jc w:val="right"/>
              <w:cnfStyle w:val="000000000000" w:firstRow="0" w:lastRow="0" w:firstColumn="0" w:lastColumn="0" w:oddVBand="0" w:evenVBand="0" w:oddHBand="0" w:evenHBand="0" w:firstRowFirstColumn="0" w:firstRowLastColumn="0" w:lastRowFirstColumn="0" w:lastRowLastColumn="0"/>
            </w:pPr>
            <w:r w:rsidRPr="00CD5529">
              <w:t>6</w:t>
            </w:r>
          </w:p>
        </w:tc>
        <w:tc>
          <w:tcPr>
            <w:tcW w:w="2693" w:type="dxa"/>
            <w:vMerge/>
          </w:tcPr>
          <w:p w:rsidR="000A213F" w:rsidRPr="00CD5529" w:rsidRDefault="000A213F" w:rsidP="00325C2D">
            <w:pPr>
              <w:cnfStyle w:val="000000000000" w:firstRow="0" w:lastRow="0" w:firstColumn="0" w:lastColumn="0" w:oddVBand="0" w:evenVBand="0" w:oddHBand="0" w:evenHBand="0" w:firstRowFirstColumn="0" w:firstRowLastColumn="0" w:lastRowFirstColumn="0" w:lastRowLastColumn="0"/>
            </w:pPr>
          </w:p>
        </w:tc>
      </w:tr>
      <w:tr w:rsidR="00C62569" w:rsidRPr="002A6F12" w:rsidTr="00C62569">
        <w:trPr>
          <w:cnfStyle w:val="010000000000" w:firstRow="0" w:lastRow="1" w:firstColumn="0" w:lastColumn="0" w:oddVBand="0" w:evenVBand="0" w:oddHBand="0"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3402" w:type="dxa"/>
          </w:tcPr>
          <w:p w:rsidR="00C62569" w:rsidRPr="002A6F12" w:rsidRDefault="00C62569" w:rsidP="00325C2D">
            <w:r>
              <w:t>TOTAL</w:t>
            </w:r>
          </w:p>
        </w:tc>
        <w:tc>
          <w:tcPr>
            <w:tcW w:w="1843" w:type="dxa"/>
          </w:tcPr>
          <w:p w:rsidR="00C62569" w:rsidRPr="00CD5529" w:rsidRDefault="00C62569" w:rsidP="00C62569">
            <w:pPr>
              <w:jc w:val="right"/>
              <w:cnfStyle w:val="010000000000" w:firstRow="0" w:lastRow="1" w:firstColumn="0" w:lastColumn="0" w:oddVBand="0" w:evenVBand="0" w:oddHBand="0" w:evenHBand="0" w:firstRowFirstColumn="0" w:firstRowLastColumn="0" w:lastRowFirstColumn="0" w:lastRowLastColumn="0"/>
            </w:pPr>
            <w:r>
              <w:t>553</w:t>
            </w:r>
          </w:p>
        </w:tc>
        <w:tc>
          <w:tcPr>
            <w:tcW w:w="2693" w:type="dxa"/>
          </w:tcPr>
          <w:p w:rsidR="00C62569" w:rsidRPr="00CD5529" w:rsidRDefault="00C62569" w:rsidP="00C62569">
            <w:pPr>
              <w:jc w:val="center"/>
              <w:cnfStyle w:val="010000000000" w:firstRow="0" w:lastRow="1" w:firstColumn="0" w:lastColumn="0" w:oddVBand="0" w:evenVBand="0" w:oddHBand="0" w:evenHBand="0" w:firstRowFirstColumn="0" w:firstRowLastColumn="0" w:lastRowFirstColumn="0" w:lastRowLastColumn="0"/>
            </w:pPr>
          </w:p>
        </w:tc>
      </w:tr>
    </w:tbl>
    <w:p w:rsidR="00F31D28" w:rsidRDefault="00F31D28" w:rsidP="0068118A">
      <w:pPr>
        <w:pStyle w:val="Ttulo3Memoria"/>
      </w:pPr>
    </w:p>
    <w:p w:rsidR="007119A9" w:rsidRDefault="007119A9">
      <w:pPr>
        <w:spacing w:before="0" w:line="240" w:lineRule="auto"/>
        <w:jc w:val="left"/>
        <w:rPr>
          <w:rFonts w:ascii="Montserrat SemiBold" w:hAnsi="Montserrat SemiBold"/>
          <w:noProof/>
          <w:color w:val="48ACC6"/>
          <w:sz w:val="24"/>
        </w:rPr>
      </w:pPr>
      <w:r>
        <w:br w:type="page"/>
      </w:r>
    </w:p>
    <w:p w:rsidR="00F31D28" w:rsidRPr="00E3656F" w:rsidRDefault="00F31D28" w:rsidP="00E3656F">
      <w:pPr>
        <w:pStyle w:val="TITULO-Nivel3"/>
      </w:pPr>
      <w:r w:rsidRPr="00E3656F">
        <w:lastRenderedPageBreak/>
        <w:t>Formación Posgrado</w:t>
      </w:r>
    </w:p>
    <w:tbl>
      <w:tblPr>
        <w:tblStyle w:val="TablaGeneral"/>
        <w:tblW w:w="8161" w:type="dxa"/>
        <w:tblLayout w:type="fixed"/>
        <w:tblLook w:val="04E0" w:firstRow="1" w:lastRow="1" w:firstColumn="1" w:lastColumn="0" w:noHBand="0" w:noVBand="1"/>
      </w:tblPr>
      <w:tblGrid>
        <w:gridCol w:w="3289"/>
        <w:gridCol w:w="1461"/>
        <w:gridCol w:w="3411"/>
      </w:tblGrid>
      <w:tr w:rsidR="00F31D28" w:rsidRPr="00E3656F" w:rsidTr="00C62569">
        <w:trPr>
          <w:cnfStyle w:val="100000000000" w:firstRow="1" w:lastRow="0" w:firstColumn="0" w:lastColumn="0" w:oddVBand="0" w:evenVBand="0" w:oddHBand="0"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3289" w:type="dxa"/>
          </w:tcPr>
          <w:p w:rsidR="00F31D28" w:rsidRPr="00E3656F" w:rsidRDefault="00F31D28" w:rsidP="0068118A">
            <w:pPr>
              <w:rPr>
                <w:rFonts w:ascii="Montserrat SemiBold" w:hAnsi="Montserrat SemiBold"/>
                <w:b w:val="0"/>
              </w:rPr>
            </w:pPr>
            <w:r w:rsidRPr="00E3656F">
              <w:rPr>
                <w:rFonts w:ascii="Montserrat SemiBold" w:hAnsi="Montserrat SemiBold"/>
                <w:b w:val="0"/>
              </w:rPr>
              <w:t>Máster</w:t>
            </w:r>
          </w:p>
        </w:tc>
        <w:tc>
          <w:tcPr>
            <w:tcW w:w="1461" w:type="dxa"/>
          </w:tcPr>
          <w:p w:rsidR="00F31D28" w:rsidRPr="00E3656F"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3656F">
              <w:rPr>
                <w:rFonts w:ascii="Montserrat SemiBold" w:hAnsi="Montserrat SemiBold"/>
                <w:b w:val="0"/>
              </w:rPr>
              <w:t>Nº Alumnos</w:t>
            </w:r>
          </w:p>
        </w:tc>
        <w:tc>
          <w:tcPr>
            <w:tcW w:w="3411" w:type="dxa"/>
          </w:tcPr>
          <w:p w:rsidR="00F31D28" w:rsidRPr="00E3656F"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3656F">
              <w:rPr>
                <w:rFonts w:ascii="Montserrat SemiBold" w:hAnsi="Montserrat SemiBold"/>
                <w:b w:val="0"/>
              </w:rPr>
              <w:t>UNIVERSIDAD</w:t>
            </w:r>
          </w:p>
        </w:tc>
      </w:tr>
      <w:tr w:rsidR="00F31D28" w:rsidRPr="009E7227" w:rsidTr="00C62569">
        <w:trPr>
          <w:trHeight w:val="241"/>
        </w:trPr>
        <w:tc>
          <w:tcPr>
            <w:cnfStyle w:val="001000000000" w:firstRow="0" w:lastRow="0" w:firstColumn="1" w:lastColumn="0" w:oddVBand="0" w:evenVBand="0" w:oddHBand="0" w:evenHBand="0" w:firstRowFirstColumn="0" w:firstRowLastColumn="0" w:lastRowFirstColumn="0" w:lastRowLastColumn="0"/>
            <w:tcW w:w="3289" w:type="dxa"/>
          </w:tcPr>
          <w:p w:rsidR="00F31D28" w:rsidRPr="002A6F12" w:rsidRDefault="00CD5529" w:rsidP="0068118A">
            <w:r>
              <w:t>Máster de Sanidad Militar Operativa</w:t>
            </w:r>
          </w:p>
        </w:tc>
        <w:tc>
          <w:tcPr>
            <w:tcW w:w="1461" w:type="dxa"/>
          </w:tcPr>
          <w:p w:rsidR="00F31D28" w:rsidRPr="002A6F12" w:rsidRDefault="00CD5529" w:rsidP="00C93860">
            <w:pPr>
              <w:jc w:val="right"/>
              <w:cnfStyle w:val="000000000000" w:firstRow="0" w:lastRow="0" w:firstColumn="0" w:lastColumn="0" w:oddVBand="0" w:evenVBand="0" w:oddHBand="0" w:evenHBand="0" w:firstRowFirstColumn="0" w:firstRowLastColumn="0" w:lastRowFirstColumn="0" w:lastRowLastColumn="0"/>
            </w:pPr>
            <w:r>
              <w:t>1</w:t>
            </w:r>
          </w:p>
        </w:tc>
        <w:tc>
          <w:tcPr>
            <w:tcW w:w="3411" w:type="dxa"/>
          </w:tcPr>
          <w:p w:rsidR="00F31D28" w:rsidRPr="00CD5529" w:rsidRDefault="00CD5529" w:rsidP="00484D8F">
            <w:pPr>
              <w:jc w:val="left"/>
              <w:cnfStyle w:val="000000000000" w:firstRow="0" w:lastRow="0" w:firstColumn="0" w:lastColumn="0" w:oddVBand="0" w:evenVBand="0" w:oddHBand="0" w:evenHBand="0" w:firstRowFirstColumn="0" w:firstRowLastColumn="0" w:lastRowFirstColumn="0" w:lastRowLastColumn="0"/>
            </w:pPr>
            <w:r w:rsidRPr="00CD5529">
              <w:t>ACD/EMISAN/UNIVERSIDAD</w:t>
            </w:r>
            <w:r w:rsidR="00484D8F">
              <w:t xml:space="preserve"> </w:t>
            </w:r>
            <w:r w:rsidRPr="00CD5529">
              <w:t>ALCALA HENARES</w:t>
            </w:r>
          </w:p>
        </w:tc>
      </w:tr>
      <w:tr w:rsidR="00F31D28" w:rsidRPr="009E7227" w:rsidTr="00C62569">
        <w:trPr>
          <w:trHeight w:val="293"/>
        </w:trPr>
        <w:tc>
          <w:tcPr>
            <w:cnfStyle w:val="001000000000" w:firstRow="0" w:lastRow="0" w:firstColumn="1" w:lastColumn="0" w:oddVBand="0" w:evenVBand="0" w:oddHBand="0" w:evenHBand="0" w:firstRowFirstColumn="0" w:firstRowLastColumn="0" w:lastRowFirstColumn="0" w:lastRowLastColumn="0"/>
            <w:tcW w:w="3289" w:type="dxa"/>
            <w:shd w:val="clear" w:color="auto" w:fill="DAEEF3" w:themeFill="accent5" w:themeFillTint="33"/>
          </w:tcPr>
          <w:p w:rsidR="00F31D28" w:rsidRPr="00C93860" w:rsidRDefault="00F31D28" w:rsidP="0068118A">
            <w:pPr>
              <w:rPr>
                <w:rFonts w:ascii="Montserrat SemiBold" w:hAnsi="Montserrat SemiBold"/>
                <w:caps/>
                <w:color w:val="595959" w:themeColor="text1" w:themeTint="A6"/>
                <w:sz w:val="20"/>
              </w:rPr>
            </w:pPr>
            <w:r w:rsidRPr="00C93860">
              <w:rPr>
                <w:rFonts w:ascii="Montserrat SemiBold" w:hAnsi="Montserrat SemiBold"/>
                <w:caps/>
                <w:color w:val="595959" w:themeColor="text1" w:themeTint="A6"/>
                <w:sz w:val="20"/>
              </w:rPr>
              <w:t>Doctorado</w:t>
            </w:r>
          </w:p>
        </w:tc>
        <w:tc>
          <w:tcPr>
            <w:tcW w:w="1461" w:type="dxa"/>
            <w:shd w:val="clear" w:color="auto" w:fill="DAEEF3" w:themeFill="accent5" w:themeFillTint="33"/>
          </w:tcPr>
          <w:p w:rsidR="00F31D28" w:rsidRPr="00C93860" w:rsidRDefault="00F31D28" w:rsidP="00C9386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caps/>
                <w:color w:val="595959" w:themeColor="text1" w:themeTint="A6"/>
                <w:sz w:val="20"/>
              </w:rPr>
            </w:pPr>
          </w:p>
        </w:tc>
        <w:tc>
          <w:tcPr>
            <w:tcW w:w="3411" w:type="dxa"/>
            <w:shd w:val="clear" w:color="auto" w:fill="DAEEF3" w:themeFill="accent5" w:themeFillTint="33"/>
          </w:tcPr>
          <w:p w:rsidR="00F31D28" w:rsidRPr="00C93860" w:rsidRDefault="00F31D28" w:rsidP="0068118A">
            <w:pPr>
              <w:cnfStyle w:val="000000000000" w:firstRow="0" w:lastRow="0" w:firstColumn="0" w:lastColumn="0" w:oddVBand="0" w:evenVBand="0" w:oddHBand="0" w:evenHBand="0" w:firstRowFirstColumn="0" w:firstRowLastColumn="0" w:lastRowFirstColumn="0" w:lastRowLastColumn="0"/>
              <w:rPr>
                <w:rFonts w:ascii="Montserrat SemiBold" w:hAnsi="Montserrat SemiBold"/>
                <w:caps/>
                <w:color w:val="595959" w:themeColor="text1" w:themeTint="A6"/>
                <w:sz w:val="20"/>
              </w:rPr>
            </w:pPr>
          </w:p>
        </w:tc>
      </w:tr>
      <w:tr w:rsidR="00CD5529" w:rsidRPr="009E7227" w:rsidTr="00C62569">
        <w:trPr>
          <w:trHeight w:val="241"/>
        </w:trPr>
        <w:tc>
          <w:tcPr>
            <w:cnfStyle w:val="001000000000" w:firstRow="0" w:lastRow="0" w:firstColumn="1" w:lastColumn="0" w:oddVBand="0" w:evenVBand="0" w:oddHBand="0" w:evenHBand="0" w:firstRowFirstColumn="0" w:firstRowLastColumn="0" w:lastRowFirstColumn="0" w:lastRowLastColumn="0"/>
            <w:tcW w:w="3289" w:type="dxa"/>
          </w:tcPr>
          <w:p w:rsidR="00CD5529" w:rsidRPr="00CD5529" w:rsidRDefault="00CD5529" w:rsidP="00CD5529">
            <w:r w:rsidRPr="00CD5529">
              <w:t>Tesis defendidas por personal del centro</w:t>
            </w:r>
          </w:p>
        </w:tc>
        <w:tc>
          <w:tcPr>
            <w:tcW w:w="1461" w:type="dxa"/>
          </w:tcPr>
          <w:p w:rsidR="00CD5529" w:rsidRPr="00CD5529" w:rsidRDefault="00CD5529" w:rsidP="00CD5529">
            <w:pPr>
              <w:jc w:val="right"/>
              <w:cnfStyle w:val="000000000000" w:firstRow="0" w:lastRow="0" w:firstColumn="0" w:lastColumn="0" w:oddVBand="0" w:evenVBand="0" w:oddHBand="0" w:evenHBand="0" w:firstRowFirstColumn="0" w:firstRowLastColumn="0" w:lastRowFirstColumn="0" w:lastRowLastColumn="0"/>
            </w:pPr>
            <w:r w:rsidRPr="00CD5529">
              <w:t>3</w:t>
            </w:r>
          </w:p>
        </w:tc>
        <w:tc>
          <w:tcPr>
            <w:tcW w:w="3411" w:type="dxa"/>
          </w:tcPr>
          <w:p w:rsidR="00CD5529" w:rsidRPr="00AC74C7" w:rsidRDefault="00CD5529" w:rsidP="00CD5529">
            <w:pPr>
              <w:cnfStyle w:val="000000000000" w:firstRow="0" w:lastRow="0" w:firstColumn="0" w:lastColumn="0" w:oddVBand="0" w:evenVBand="0" w:oddHBand="0" w:evenHBand="0" w:firstRowFirstColumn="0" w:firstRowLastColumn="0" w:lastRowFirstColumn="0" w:lastRowLastColumn="0"/>
              <w:rPr>
                <w:b/>
                <w:color w:val="FF0000"/>
                <w:highlight w:val="yellow"/>
              </w:rPr>
            </w:pPr>
          </w:p>
        </w:tc>
      </w:tr>
      <w:tr w:rsidR="00CD5529" w:rsidRPr="009E7227" w:rsidTr="00C62569">
        <w:trPr>
          <w:trHeight w:val="241"/>
        </w:trPr>
        <w:tc>
          <w:tcPr>
            <w:cnfStyle w:val="001000000000" w:firstRow="0" w:lastRow="0" w:firstColumn="1" w:lastColumn="0" w:oddVBand="0" w:evenVBand="0" w:oddHBand="0" w:evenHBand="0" w:firstRowFirstColumn="0" w:firstRowLastColumn="0" w:lastRowFirstColumn="0" w:lastRowLastColumn="0"/>
            <w:tcW w:w="3289" w:type="dxa"/>
          </w:tcPr>
          <w:p w:rsidR="00CD5529" w:rsidRPr="00CD5529" w:rsidRDefault="00CD5529" w:rsidP="00CD5529">
            <w:r w:rsidRPr="00CD5529">
              <w:t>Tesis en fase de realización por personal del centro</w:t>
            </w:r>
          </w:p>
        </w:tc>
        <w:tc>
          <w:tcPr>
            <w:tcW w:w="1461" w:type="dxa"/>
          </w:tcPr>
          <w:p w:rsidR="00CD5529" w:rsidRPr="00CD5529" w:rsidRDefault="00CD5529" w:rsidP="00CD5529">
            <w:pPr>
              <w:jc w:val="right"/>
              <w:cnfStyle w:val="000000000000" w:firstRow="0" w:lastRow="0" w:firstColumn="0" w:lastColumn="0" w:oddVBand="0" w:evenVBand="0" w:oddHBand="0" w:evenHBand="0" w:firstRowFirstColumn="0" w:firstRowLastColumn="0" w:lastRowFirstColumn="0" w:lastRowLastColumn="0"/>
            </w:pPr>
            <w:r w:rsidRPr="00CD5529">
              <w:t>9</w:t>
            </w:r>
          </w:p>
        </w:tc>
        <w:tc>
          <w:tcPr>
            <w:tcW w:w="3411" w:type="dxa"/>
          </w:tcPr>
          <w:p w:rsidR="00CD5529" w:rsidRPr="00AC74C7" w:rsidRDefault="00CD5529" w:rsidP="00CD5529">
            <w:pPr>
              <w:cnfStyle w:val="000000000000" w:firstRow="0" w:lastRow="0" w:firstColumn="0" w:lastColumn="0" w:oddVBand="0" w:evenVBand="0" w:oddHBand="0" w:evenHBand="0" w:firstRowFirstColumn="0" w:firstRowLastColumn="0" w:lastRowFirstColumn="0" w:lastRowLastColumn="0"/>
              <w:rPr>
                <w:b/>
                <w:color w:val="FF0000"/>
                <w:highlight w:val="yellow"/>
              </w:rPr>
            </w:pPr>
          </w:p>
        </w:tc>
      </w:tr>
      <w:tr w:rsidR="00CD5529" w:rsidRPr="009E7227" w:rsidTr="00C62569">
        <w:trPr>
          <w:trHeight w:val="241"/>
        </w:trPr>
        <w:tc>
          <w:tcPr>
            <w:cnfStyle w:val="001000000000" w:firstRow="0" w:lastRow="0" w:firstColumn="1" w:lastColumn="0" w:oddVBand="0" w:evenVBand="0" w:oddHBand="0" w:evenHBand="0" w:firstRowFirstColumn="0" w:firstRowLastColumn="0" w:lastRowFirstColumn="0" w:lastRowLastColumn="0"/>
            <w:tcW w:w="3289" w:type="dxa"/>
          </w:tcPr>
          <w:p w:rsidR="00CD5529" w:rsidRPr="00CD5529" w:rsidRDefault="00CD5529" w:rsidP="00CD5529">
            <w:r w:rsidRPr="00CD5529">
              <w:t>Tesis dirigidas por personal del centro</w:t>
            </w:r>
          </w:p>
        </w:tc>
        <w:tc>
          <w:tcPr>
            <w:tcW w:w="1461" w:type="dxa"/>
          </w:tcPr>
          <w:p w:rsidR="00CD5529" w:rsidRPr="00CD5529" w:rsidRDefault="00CD5529" w:rsidP="00CD5529">
            <w:pPr>
              <w:jc w:val="right"/>
              <w:cnfStyle w:val="000000000000" w:firstRow="0" w:lastRow="0" w:firstColumn="0" w:lastColumn="0" w:oddVBand="0" w:evenVBand="0" w:oddHBand="0" w:evenHBand="0" w:firstRowFirstColumn="0" w:firstRowLastColumn="0" w:lastRowFirstColumn="0" w:lastRowLastColumn="0"/>
            </w:pPr>
            <w:r w:rsidRPr="00CD5529">
              <w:t>1</w:t>
            </w:r>
          </w:p>
        </w:tc>
        <w:tc>
          <w:tcPr>
            <w:tcW w:w="3411" w:type="dxa"/>
          </w:tcPr>
          <w:p w:rsidR="00CD5529" w:rsidRPr="00AC74C7" w:rsidRDefault="00CD5529" w:rsidP="00CD5529">
            <w:pPr>
              <w:cnfStyle w:val="000000000000" w:firstRow="0" w:lastRow="0" w:firstColumn="0" w:lastColumn="0" w:oddVBand="0" w:evenVBand="0" w:oddHBand="0" w:evenHBand="0" w:firstRowFirstColumn="0" w:firstRowLastColumn="0" w:lastRowFirstColumn="0" w:lastRowLastColumn="0"/>
              <w:rPr>
                <w:b/>
                <w:color w:val="FF0000"/>
                <w:highlight w:val="yellow"/>
              </w:rPr>
            </w:pPr>
          </w:p>
        </w:tc>
      </w:tr>
      <w:tr w:rsidR="00CD5529" w:rsidRPr="009E7227" w:rsidTr="00C62569">
        <w:trPr>
          <w:trHeight w:val="241"/>
        </w:trPr>
        <w:tc>
          <w:tcPr>
            <w:cnfStyle w:val="001000000000" w:firstRow="0" w:lastRow="0" w:firstColumn="1" w:lastColumn="0" w:oddVBand="0" w:evenVBand="0" w:oddHBand="0" w:evenHBand="0" w:firstRowFirstColumn="0" w:firstRowLastColumn="0" w:lastRowFirstColumn="0" w:lastRowLastColumn="0"/>
            <w:tcW w:w="3289" w:type="dxa"/>
          </w:tcPr>
          <w:p w:rsidR="00CD5529" w:rsidRPr="00CD5529" w:rsidRDefault="00CD5529" w:rsidP="00CD5529">
            <w:r w:rsidRPr="00CD5529">
              <w:t>Tesis en fase de realización dirigidas por personal del centro</w:t>
            </w:r>
          </w:p>
        </w:tc>
        <w:tc>
          <w:tcPr>
            <w:tcW w:w="1461" w:type="dxa"/>
          </w:tcPr>
          <w:p w:rsidR="00CD5529" w:rsidRPr="00CD5529" w:rsidRDefault="00CD5529" w:rsidP="00CD5529">
            <w:pPr>
              <w:jc w:val="right"/>
              <w:cnfStyle w:val="000000000000" w:firstRow="0" w:lastRow="0" w:firstColumn="0" w:lastColumn="0" w:oddVBand="0" w:evenVBand="0" w:oddHBand="0" w:evenHBand="0" w:firstRowFirstColumn="0" w:firstRowLastColumn="0" w:lastRowFirstColumn="0" w:lastRowLastColumn="0"/>
            </w:pPr>
            <w:r w:rsidRPr="00CD5529">
              <w:t>14</w:t>
            </w:r>
          </w:p>
        </w:tc>
        <w:tc>
          <w:tcPr>
            <w:tcW w:w="3411" w:type="dxa"/>
          </w:tcPr>
          <w:p w:rsidR="00CD5529" w:rsidRPr="00AC74C7" w:rsidRDefault="00CD5529" w:rsidP="00CD5529">
            <w:pPr>
              <w:cnfStyle w:val="000000000000" w:firstRow="0" w:lastRow="0" w:firstColumn="0" w:lastColumn="0" w:oddVBand="0" w:evenVBand="0" w:oddHBand="0" w:evenHBand="0" w:firstRowFirstColumn="0" w:firstRowLastColumn="0" w:lastRowFirstColumn="0" w:lastRowLastColumn="0"/>
              <w:rPr>
                <w:b/>
                <w:color w:val="FF0000"/>
                <w:highlight w:val="yellow"/>
              </w:rPr>
            </w:pPr>
          </w:p>
        </w:tc>
      </w:tr>
      <w:tr w:rsidR="00CD5529" w:rsidRPr="009E7227" w:rsidTr="00C62569">
        <w:trPr>
          <w:trHeight w:val="241"/>
        </w:trPr>
        <w:tc>
          <w:tcPr>
            <w:cnfStyle w:val="001000000000" w:firstRow="0" w:lastRow="0" w:firstColumn="1" w:lastColumn="0" w:oddVBand="0" w:evenVBand="0" w:oddHBand="0" w:evenHBand="0" w:firstRowFirstColumn="0" w:firstRowLastColumn="0" w:lastRowFirstColumn="0" w:lastRowLastColumn="0"/>
            <w:tcW w:w="3289" w:type="dxa"/>
          </w:tcPr>
          <w:p w:rsidR="00CD5529" w:rsidRPr="00CD5529" w:rsidRDefault="00CD5529" w:rsidP="00CD5529">
            <w:r w:rsidRPr="00CD5529">
              <w:t xml:space="preserve"> “Creación de una Herramienta diagnóstica no invasiva de esteatohepatitis no alcohólica mediante variables clínicas y analíticas”.</w:t>
            </w:r>
          </w:p>
          <w:p w:rsidR="00CD5529" w:rsidRPr="00CD5529" w:rsidRDefault="00CD5529" w:rsidP="00CD5529"/>
        </w:tc>
        <w:tc>
          <w:tcPr>
            <w:tcW w:w="1461" w:type="dxa"/>
          </w:tcPr>
          <w:p w:rsidR="00CD5529" w:rsidRPr="008D2CFA" w:rsidRDefault="00CD5529" w:rsidP="00CD5529">
            <w:pPr>
              <w:jc w:val="right"/>
              <w:cnfStyle w:val="000000000000" w:firstRow="0" w:lastRow="0" w:firstColumn="0" w:lastColumn="0" w:oddVBand="0" w:evenVBand="0" w:oddHBand="0" w:evenHBand="0" w:firstRowFirstColumn="0" w:firstRowLastColumn="0" w:lastRowFirstColumn="0" w:lastRowLastColumn="0"/>
              <w:rPr>
                <w:b/>
                <w:color w:val="FF0000"/>
                <w:highlight w:val="yellow"/>
              </w:rPr>
            </w:pPr>
            <w:r w:rsidRPr="00CD5529">
              <w:t>En fase de realización</w:t>
            </w:r>
          </w:p>
        </w:tc>
        <w:tc>
          <w:tcPr>
            <w:tcW w:w="3411" w:type="dxa"/>
          </w:tcPr>
          <w:p w:rsidR="00CD5529" w:rsidRPr="002A6F12" w:rsidRDefault="00CD5529" w:rsidP="00CD5529">
            <w:pPr>
              <w:cnfStyle w:val="000000000000" w:firstRow="0" w:lastRow="0" w:firstColumn="0" w:lastColumn="0" w:oddVBand="0" w:evenVBand="0" w:oddHBand="0" w:evenHBand="0" w:firstRowFirstColumn="0" w:firstRowLastColumn="0" w:lastRowFirstColumn="0" w:lastRowLastColumn="0"/>
            </w:pPr>
          </w:p>
        </w:tc>
      </w:tr>
      <w:tr w:rsidR="00C62569" w:rsidRPr="009E7227" w:rsidTr="00C62569">
        <w:trPr>
          <w:cnfStyle w:val="010000000000" w:firstRow="0" w:lastRow="1" w:firstColumn="0" w:lastColumn="0" w:oddVBand="0" w:evenVBand="0" w:oddHBand="0"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3289" w:type="dxa"/>
          </w:tcPr>
          <w:p w:rsidR="00C62569" w:rsidRPr="00CD5529" w:rsidRDefault="00C62569" w:rsidP="00CD5529">
            <w:r>
              <w:t>TOTAL</w:t>
            </w:r>
          </w:p>
        </w:tc>
        <w:tc>
          <w:tcPr>
            <w:tcW w:w="1461" w:type="dxa"/>
          </w:tcPr>
          <w:p w:rsidR="00C62569" w:rsidRPr="00CD5529" w:rsidRDefault="00C62569" w:rsidP="00CD5529">
            <w:pPr>
              <w:jc w:val="right"/>
              <w:cnfStyle w:val="010000000000" w:firstRow="0" w:lastRow="1" w:firstColumn="0" w:lastColumn="0" w:oddVBand="0" w:evenVBand="0" w:oddHBand="0" w:evenHBand="0" w:firstRowFirstColumn="0" w:firstRowLastColumn="0" w:lastRowFirstColumn="0" w:lastRowLastColumn="0"/>
            </w:pPr>
            <w:r>
              <w:t>28</w:t>
            </w:r>
          </w:p>
        </w:tc>
        <w:tc>
          <w:tcPr>
            <w:tcW w:w="3411" w:type="dxa"/>
          </w:tcPr>
          <w:p w:rsidR="00C62569" w:rsidRPr="002A6F12" w:rsidRDefault="00C62569" w:rsidP="00CD5529">
            <w:pPr>
              <w:cnfStyle w:val="010000000000" w:firstRow="0" w:lastRow="1" w:firstColumn="0" w:lastColumn="0" w:oddVBand="0" w:evenVBand="0" w:oddHBand="0" w:evenHBand="0" w:firstRowFirstColumn="0" w:firstRowLastColumn="0" w:lastRowFirstColumn="0" w:lastRowLastColumn="0"/>
            </w:pPr>
          </w:p>
        </w:tc>
      </w:tr>
    </w:tbl>
    <w:p w:rsidR="00F31D28" w:rsidRDefault="00F31D28" w:rsidP="0068118A">
      <w:pPr>
        <w:pStyle w:val="Ttulo3Memoria"/>
      </w:pPr>
    </w:p>
    <w:p w:rsidR="00F31D28" w:rsidRDefault="00F31D28" w:rsidP="0068118A">
      <w:pPr>
        <w:rPr>
          <w:rFonts w:ascii="Verdana" w:hAnsi="Verdana" w:cs="Arial"/>
          <w:color w:val="000080"/>
        </w:rPr>
      </w:pPr>
      <w:r>
        <w:br w:type="page"/>
      </w:r>
    </w:p>
    <w:p w:rsidR="00F31D28" w:rsidRPr="00683B76" w:rsidRDefault="00F31D28" w:rsidP="00E3656F">
      <w:pPr>
        <w:pStyle w:val="TITULO-Nivel3"/>
      </w:pPr>
      <w:r w:rsidRPr="00683B76">
        <w:lastRenderedPageBreak/>
        <w:t>Formación de Especialistas</w:t>
      </w:r>
    </w:p>
    <w:p w:rsidR="00F31D28" w:rsidRDefault="00F31D28" w:rsidP="00E3656F">
      <w:pPr>
        <w:pStyle w:val="Nombredetabla"/>
      </w:pPr>
      <w:r w:rsidRPr="008302C0">
        <w:t>Nº de especialistas en formación. Año 2020</w:t>
      </w:r>
    </w:p>
    <w:tbl>
      <w:tblPr>
        <w:tblW w:w="7982" w:type="dxa"/>
        <w:tblCellMar>
          <w:left w:w="70" w:type="dxa"/>
          <w:right w:w="70" w:type="dxa"/>
        </w:tblCellMar>
        <w:tblLook w:val="04A0" w:firstRow="1" w:lastRow="0" w:firstColumn="1" w:lastColumn="0" w:noHBand="0" w:noVBand="1"/>
      </w:tblPr>
      <w:tblGrid>
        <w:gridCol w:w="2280"/>
        <w:gridCol w:w="949"/>
        <w:gridCol w:w="949"/>
        <w:gridCol w:w="949"/>
        <w:gridCol w:w="949"/>
        <w:gridCol w:w="949"/>
        <w:gridCol w:w="957"/>
      </w:tblGrid>
      <w:tr w:rsidR="00D13C78" w:rsidRPr="00D13C78" w:rsidTr="006E0613">
        <w:trPr>
          <w:trHeight w:val="132"/>
        </w:trPr>
        <w:tc>
          <w:tcPr>
            <w:tcW w:w="2280" w:type="dxa"/>
            <w:tcBorders>
              <w:top w:val="single" w:sz="4" w:space="0" w:color="92CDDC"/>
              <w:left w:val="nil"/>
              <w:bottom w:val="single" w:sz="4" w:space="0" w:color="92CDDC"/>
              <w:right w:val="nil"/>
            </w:tcBorders>
            <w:shd w:val="clear" w:color="000000" w:fill="DAEEF3"/>
            <w:noWrap/>
            <w:vAlign w:val="center"/>
            <w:hideMark/>
          </w:tcPr>
          <w:p w:rsidR="00D13C78" w:rsidRPr="00D13C78" w:rsidRDefault="00D13C78" w:rsidP="00D13C78">
            <w:pPr>
              <w:spacing w:before="0" w:line="240" w:lineRule="auto"/>
              <w:jc w:val="center"/>
              <w:rPr>
                <w:rFonts w:ascii="Montserrat SemiBold" w:hAnsi="Montserrat SemiBold"/>
                <w:color w:val="595959"/>
              </w:rPr>
            </w:pPr>
            <w:bookmarkStart w:id="121" w:name="_Toc74228280"/>
            <w:bookmarkStart w:id="122" w:name="_Toc75343977"/>
            <w:bookmarkEnd w:id="120"/>
            <w:r w:rsidRPr="00D13C78">
              <w:rPr>
                <w:rFonts w:ascii="Montserrat SemiBold" w:hAnsi="Montserrat SemiBold"/>
                <w:color w:val="595959"/>
              </w:rPr>
              <w:t>ESPECIALIDAD</w:t>
            </w:r>
          </w:p>
        </w:tc>
        <w:tc>
          <w:tcPr>
            <w:tcW w:w="949" w:type="dxa"/>
            <w:tcBorders>
              <w:top w:val="single" w:sz="8" w:space="0" w:color="92CDDC"/>
              <w:left w:val="nil"/>
              <w:bottom w:val="single" w:sz="8" w:space="0" w:color="92CDDC"/>
              <w:right w:val="nil"/>
            </w:tcBorders>
            <w:shd w:val="clear" w:color="000000" w:fill="DAEEF3"/>
            <w:noWrap/>
            <w:vAlign w:val="center"/>
            <w:hideMark/>
          </w:tcPr>
          <w:p w:rsidR="00D13C78" w:rsidRPr="00D13C78" w:rsidRDefault="00D13C78" w:rsidP="00D13C78">
            <w:pPr>
              <w:spacing w:before="0" w:line="240" w:lineRule="auto"/>
              <w:jc w:val="center"/>
              <w:rPr>
                <w:rFonts w:ascii="Montserrat SemiBold" w:hAnsi="Montserrat SemiBold"/>
                <w:color w:val="595959"/>
              </w:rPr>
            </w:pPr>
            <w:r w:rsidRPr="00D13C78">
              <w:rPr>
                <w:rFonts w:ascii="Montserrat SemiBold" w:hAnsi="Montserrat SemiBold"/>
                <w:color w:val="595959"/>
              </w:rPr>
              <w:t>R 1</w:t>
            </w:r>
          </w:p>
        </w:tc>
        <w:tc>
          <w:tcPr>
            <w:tcW w:w="949" w:type="dxa"/>
            <w:tcBorders>
              <w:top w:val="single" w:sz="8" w:space="0" w:color="92CDDC"/>
              <w:left w:val="nil"/>
              <w:bottom w:val="single" w:sz="8" w:space="0" w:color="92CDDC"/>
              <w:right w:val="nil"/>
            </w:tcBorders>
            <w:shd w:val="clear" w:color="000000" w:fill="DAEEF3"/>
            <w:noWrap/>
            <w:vAlign w:val="center"/>
            <w:hideMark/>
          </w:tcPr>
          <w:p w:rsidR="00D13C78" w:rsidRPr="00D13C78" w:rsidRDefault="00D13C78" w:rsidP="00D13C78">
            <w:pPr>
              <w:spacing w:before="0" w:line="240" w:lineRule="auto"/>
              <w:jc w:val="center"/>
              <w:rPr>
                <w:rFonts w:ascii="Montserrat SemiBold" w:hAnsi="Montserrat SemiBold"/>
                <w:color w:val="595959"/>
              </w:rPr>
            </w:pPr>
            <w:r w:rsidRPr="00D13C78">
              <w:rPr>
                <w:rFonts w:ascii="Montserrat SemiBold" w:hAnsi="Montserrat SemiBold"/>
                <w:color w:val="595959"/>
              </w:rPr>
              <w:t>R2</w:t>
            </w:r>
          </w:p>
        </w:tc>
        <w:tc>
          <w:tcPr>
            <w:tcW w:w="949" w:type="dxa"/>
            <w:tcBorders>
              <w:top w:val="single" w:sz="8" w:space="0" w:color="92CDDC"/>
              <w:left w:val="nil"/>
              <w:bottom w:val="single" w:sz="8" w:space="0" w:color="92CDDC"/>
              <w:right w:val="nil"/>
            </w:tcBorders>
            <w:shd w:val="clear" w:color="000000" w:fill="DAEEF3"/>
            <w:noWrap/>
            <w:vAlign w:val="center"/>
            <w:hideMark/>
          </w:tcPr>
          <w:p w:rsidR="00D13C78" w:rsidRPr="00D13C78" w:rsidRDefault="00D13C78" w:rsidP="00D13C78">
            <w:pPr>
              <w:spacing w:before="0" w:line="240" w:lineRule="auto"/>
              <w:jc w:val="center"/>
              <w:rPr>
                <w:rFonts w:ascii="Montserrat SemiBold" w:hAnsi="Montserrat SemiBold"/>
                <w:color w:val="595959"/>
              </w:rPr>
            </w:pPr>
            <w:r w:rsidRPr="00D13C78">
              <w:rPr>
                <w:rFonts w:ascii="Montserrat SemiBold" w:hAnsi="Montserrat SemiBold"/>
                <w:color w:val="595959"/>
              </w:rPr>
              <w:t>R3</w:t>
            </w:r>
          </w:p>
        </w:tc>
        <w:tc>
          <w:tcPr>
            <w:tcW w:w="949" w:type="dxa"/>
            <w:tcBorders>
              <w:top w:val="single" w:sz="8" w:space="0" w:color="92CDDC"/>
              <w:left w:val="nil"/>
              <w:bottom w:val="single" w:sz="8" w:space="0" w:color="92CDDC"/>
              <w:right w:val="nil"/>
            </w:tcBorders>
            <w:shd w:val="clear" w:color="000000" w:fill="DAEEF3"/>
            <w:noWrap/>
            <w:vAlign w:val="center"/>
            <w:hideMark/>
          </w:tcPr>
          <w:p w:rsidR="00D13C78" w:rsidRPr="00D13C78" w:rsidRDefault="00D13C78" w:rsidP="00D13C78">
            <w:pPr>
              <w:spacing w:before="0" w:line="240" w:lineRule="auto"/>
              <w:jc w:val="center"/>
              <w:rPr>
                <w:rFonts w:ascii="Montserrat SemiBold" w:hAnsi="Montserrat SemiBold"/>
                <w:color w:val="595959"/>
              </w:rPr>
            </w:pPr>
            <w:r w:rsidRPr="00D13C78">
              <w:rPr>
                <w:rFonts w:ascii="Montserrat SemiBold" w:hAnsi="Montserrat SemiBold"/>
                <w:color w:val="595959"/>
              </w:rPr>
              <w:t>R4</w:t>
            </w:r>
          </w:p>
        </w:tc>
        <w:tc>
          <w:tcPr>
            <w:tcW w:w="949" w:type="dxa"/>
            <w:tcBorders>
              <w:top w:val="single" w:sz="8" w:space="0" w:color="92CDDC"/>
              <w:left w:val="nil"/>
              <w:bottom w:val="single" w:sz="8" w:space="0" w:color="92CDDC"/>
              <w:right w:val="nil"/>
            </w:tcBorders>
            <w:shd w:val="clear" w:color="000000" w:fill="DAEEF3"/>
            <w:noWrap/>
            <w:vAlign w:val="center"/>
            <w:hideMark/>
          </w:tcPr>
          <w:p w:rsidR="00D13C78" w:rsidRPr="00D13C78" w:rsidRDefault="00D13C78" w:rsidP="00D13C78">
            <w:pPr>
              <w:spacing w:before="0" w:line="240" w:lineRule="auto"/>
              <w:jc w:val="center"/>
              <w:rPr>
                <w:rFonts w:ascii="Montserrat SemiBold" w:hAnsi="Montserrat SemiBold"/>
                <w:color w:val="595959"/>
              </w:rPr>
            </w:pPr>
            <w:r w:rsidRPr="00D13C78">
              <w:rPr>
                <w:rFonts w:ascii="Montserrat SemiBold" w:hAnsi="Montserrat SemiBold"/>
                <w:color w:val="595959"/>
              </w:rPr>
              <w:t>R5</w:t>
            </w:r>
          </w:p>
        </w:tc>
        <w:tc>
          <w:tcPr>
            <w:tcW w:w="957" w:type="dxa"/>
            <w:tcBorders>
              <w:top w:val="single" w:sz="8" w:space="0" w:color="92CDDC"/>
              <w:left w:val="nil"/>
              <w:bottom w:val="single" w:sz="8" w:space="0" w:color="92CDDC"/>
              <w:right w:val="nil"/>
            </w:tcBorders>
            <w:shd w:val="clear" w:color="000000" w:fill="DAEEF3"/>
            <w:noWrap/>
            <w:vAlign w:val="center"/>
            <w:hideMark/>
          </w:tcPr>
          <w:p w:rsidR="00D13C78" w:rsidRPr="00D13C78" w:rsidRDefault="00D13C78" w:rsidP="00D13C78">
            <w:pPr>
              <w:spacing w:before="0" w:line="240" w:lineRule="auto"/>
              <w:jc w:val="center"/>
              <w:rPr>
                <w:rFonts w:ascii="Montserrat SemiBold" w:hAnsi="Montserrat SemiBold"/>
                <w:color w:val="595959"/>
              </w:rPr>
            </w:pPr>
            <w:r w:rsidRPr="00D13C78">
              <w:rPr>
                <w:rFonts w:ascii="Montserrat SemiBold" w:hAnsi="Montserrat SemiBold"/>
                <w:color w:val="595959"/>
              </w:rPr>
              <w:t>TOTAL</w:t>
            </w:r>
          </w:p>
        </w:tc>
      </w:tr>
      <w:tr w:rsidR="00D13C78" w:rsidRPr="00D13C78" w:rsidTr="006E0613">
        <w:trPr>
          <w:trHeight w:val="132"/>
        </w:trPr>
        <w:tc>
          <w:tcPr>
            <w:tcW w:w="2280" w:type="dxa"/>
            <w:tcBorders>
              <w:top w:val="single" w:sz="4" w:space="0" w:color="92CDDC"/>
              <w:left w:val="nil"/>
              <w:bottom w:val="single" w:sz="8" w:space="0" w:color="92CDDC"/>
              <w:right w:val="nil"/>
            </w:tcBorders>
            <w:shd w:val="clear" w:color="auto" w:fill="auto"/>
            <w:noWrap/>
            <w:vAlign w:val="center"/>
            <w:hideMark/>
          </w:tcPr>
          <w:p w:rsidR="00D13C78" w:rsidRPr="00D13C78" w:rsidRDefault="00D13C78" w:rsidP="00D13C78">
            <w:pPr>
              <w:spacing w:before="0" w:line="240" w:lineRule="auto"/>
              <w:jc w:val="left"/>
              <w:rPr>
                <w:color w:val="31849B"/>
                <w:sz w:val="18"/>
                <w:szCs w:val="18"/>
              </w:rPr>
            </w:pPr>
            <w:r w:rsidRPr="00D13C78">
              <w:rPr>
                <w:color w:val="31849B"/>
                <w:sz w:val="18"/>
                <w:szCs w:val="18"/>
              </w:rPr>
              <w:t>Alergología</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2</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2</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c>
          <w:tcPr>
            <w:tcW w:w="957"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7</w:t>
            </w:r>
          </w:p>
        </w:tc>
      </w:tr>
      <w:tr w:rsidR="00D13C78" w:rsidRPr="00D13C78" w:rsidTr="006E0613">
        <w:trPr>
          <w:trHeight w:val="138"/>
        </w:trPr>
        <w:tc>
          <w:tcPr>
            <w:tcW w:w="2280" w:type="dxa"/>
            <w:tcBorders>
              <w:top w:val="single" w:sz="8" w:space="0" w:color="92CDDC"/>
              <w:left w:val="nil"/>
              <w:bottom w:val="single" w:sz="8" w:space="0" w:color="92CDDC"/>
              <w:right w:val="nil"/>
            </w:tcBorders>
            <w:shd w:val="clear" w:color="auto" w:fill="auto"/>
            <w:noWrap/>
            <w:vAlign w:val="center"/>
            <w:hideMark/>
          </w:tcPr>
          <w:p w:rsidR="00D13C78" w:rsidRPr="00D13C78" w:rsidRDefault="00D13C78" w:rsidP="00D13C78">
            <w:pPr>
              <w:spacing w:before="0" w:line="240" w:lineRule="auto"/>
              <w:jc w:val="left"/>
              <w:rPr>
                <w:color w:val="31849B"/>
                <w:sz w:val="18"/>
                <w:szCs w:val="18"/>
              </w:rPr>
            </w:pPr>
            <w:r w:rsidRPr="00D13C78">
              <w:rPr>
                <w:color w:val="31849B"/>
                <w:sz w:val="18"/>
                <w:szCs w:val="18"/>
              </w:rPr>
              <w:t>Análisis Clínicos</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3</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57"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5</w:t>
            </w:r>
          </w:p>
        </w:tc>
      </w:tr>
      <w:tr w:rsidR="00D13C78" w:rsidRPr="00D13C78" w:rsidTr="006E0613">
        <w:trPr>
          <w:trHeight w:val="132"/>
        </w:trPr>
        <w:tc>
          <w:tcPr>
            <w:tcW w:w="2280" w:type="dxa"/>
            <w:tcBorders>
              <w:top w:val="single" w:sz="8" w:space="0" w:color="92CDDC"/>
              <w:left w:val="nil"/>
              <w:bottom w:val="single" w:sz="8" w:space="0" w:color="92CDDC"/>
              <w:right w:val="nil"/>
            </w:tcBorders>
            <w:shd w:val="clear" w:color="auto" w:fill="auto"/>
            <w:noWrap/>
            <w:vAlign w:val="center"/>
            <w:hideMark/>
          </w:tcPr>
          <w:p w:rsidR="00D13C78" w:rsidRPr="00D13C78" w:rsidRDefault="00D13C78" w:rsidP="00D13C78">
            <w:pPr>
              <w:spacing w:before="0" w:line="240" w:lineRule="auto"/>
              <w:jc w:val="left"/>
              <w:rPr>
                <w:color w:val="31849B"/>
                <w:sz w:val="18"/>
                <w:szCs w:val="18"/>
              </w:rPr>
            </w:pPr>
            <w:r w:rsidRPr="00D13C78">
              <w:rPr>
                <w:color w:val="31849B"/>
                <w:sz w:val="18"/>
                <w:szCs w:val="18"/>
              </w:rPr>
              <w:t>Anestesiología y Reanimación</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2</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57"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3</w:t>
            </w:r>
          </w:p>
        </w:tc>
      </w:tr>
      <w:tr w:rsidR="00D13C78" w:rsidRPr="00D13C78" w:rsidTr="006E0613">
        <w:trPr>
          <w:trHeight w:val="132"/>
        </w:trPr>
        <w:tc>
          <w:tcPr>
            <w:tcW w:w="2280" w:type="dxa"/>
            <w:tcBorders>
              <w:top w:val="single" w:sz="8" w:space="0" w:color="92CDDC"/>
              <w:left w:val="nil"/>
              <w:bottom w:val="single" w:sz="8" w:space="0" w:color="92CDDC"/>
              <w:right w:val="nil"/>
            </w:tcBorders>
            <w:shd w:val="clear" w:color="auto" w:fill="auto"/>
            <w:noWrap/>
            <w:vAlign w:val="center"/>
            <w:hideMark/>
          </w:tcPr>
          <w:p w:rsidR="00D13C78" w:rsidRPr="00D13C78" w:rsidRDefault="00D13C78" w:rsidP="00D13C78">
            <w:pPr>
              <w:spacing w:before="0" w:line="240" w:lineRule="auto"/>
              <w:jc w:val="left"/>
              <w:rPr>
                <w:color w:val="31849B"/>
                <w:sz w:val="18"/>
                <w:szCs w:val="18"/>
              </w:rPr>
            </w:pPr>
            <w:r w:rsidRPr="00D13C78">
              <w:rPr>
                <w:color w:val="31849B"/>
                <w:sz w:val="18"/>
                <w:szCs w:val="18"/>
              </w:rPr>
              <w:t>Aparato Digestivo</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2</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2</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3</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57"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8</w:t>
            </w:r>
          </w:p>
        </w:tc>
      </w:tr>
      <w:tr w:rsidR="00D13C78" w:rsidRPr="00D13C78" w:rsidTr="006E0613">
        <w:trPr>
          <w:trHeight w:val="132"/>
        </w:trPr>
        <w:tc>
          <w:tcPr>
            <w:tcW w:w="2280" w:type="dxa"/>
            <w:tcBorders>
              <w:top w:val="single" w:sz="8" w:space="0" w:color="92CDDC"/>
              <w:left w:val="nil"/>
              <w:bottom w:val="single" w:sz="8" w:space="0" w:color="92CDDC"/>
              <w:right w:val="nil"/>
            </w:tcBorders>
            <w:shd w:val="clear" w:color="auto" w:fill="auto"/>
            <w:noWrap/>
            <w:vAlign w:val="center"/>
            <w:hideMark/>
          </w:tcPr>
          <w:p w:rsidR="00D13C78" w:rsidRPr="00D13C78" w:rsidRDefault="00D13C78" w:rsidP="00D13C78">
            <w:pPr>
              <w:spacing w:before="0" w:line="240" w:lineRule="auto"/>
              <w:jc w:val="left"/>
              <w:rPr>
                <w:color w:val="31849B"/>
                <w:sz w:val="18"/>
                <w:szCs w:val="18"/>
              </w:rPr>
            </w:pPr>
            <w:r w:rsidRPr="00D13C78">
              <w:rPr>
                <w:color w:val="31849B"/>
                <w:sz w:val="18"/>
                <w:szCs w:val="18"/>
              </w:rPr>
              <w:t>Cardiología</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2</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2</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3</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2</w:t>
            </w:r>
          </w:p>
        </w:tc>
        <w:tc>
          <w:tcPr>
            <w:tcW w:w="957"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9</w:t>
            </w:r>
          </w:p>
        </w:tc>
      </w:tr>
      <w:tr w:rsidR="00D13C78" w:rsidRPr="00D13C78" w:rsidTr="006E0613">
        <w:trPr>
          <w:trHeight w:val="511"/>
        </w:trPr>
        <w:tc>
          <w:tcPr>
            <w:tcW w:w="2280" w:type="dxa"/>
            <w:tcBorders>
              <w:top w:val="single" w:sz="8" w:space="0" w:color="92CDDC"/>
              <w:left w:val="nil"/>
              <w:bottom w:val="single" w:sz="8" w:space="0" w:color="92CDDC"/>
              <w:right w:val="nil"/>
            </w:tcBorders>
            <w:shd w:val="clear" w:color="auto" w:fill="auto"/>
            <w:noWrap/>
            <w:vAlign w:val="center"/>
            <w:hideMark/>
          </w:tcPr>
          <w:p w:rsidR="00D13C78" w:rsidRPr="00D13C78" w:rsidRDefault="00D13C78" w:rsidP="00D13C78">
            <w:pPr>
              <w:spacing w:before="0" w:line="240" w:lineRule="auto"/>
              <w:jc w:val="left"/>
              <w:rPr>
                <w:color w:val="31849B"/>
                <w:sz w:val="18"/>
                <w:szCs w:val="18"/>
              </w:rPr>
            </w:pPr>
            <w:r w:rsidRPr="00D13C78">
              <w:rPr>
                <w:color w:val="31849B"/>
                <w:sz w:val="18"/>
                <w:szCs w:val="18"/>
              </w:rPr>
              <w:t>Cirugía General Y Aparato Digestivo</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57"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4</w:t>
            </w:r>
          </w:p>
        </w:tc>
      </w:tr>
      <w:tr w:rsidR="00D13C78" w:rsidRPr="00D13C78" w:rsidTr="006E0613">
        <w:trPr>
          <w:trHeight w:val="233"/>
        </w:trPr>
        <w:tc>
          <w:tcPr>
            <w:tcW w:w="2280" w:type="dxa"/>
            <w:tcBorders>
              <w:top w:val="single" w:sz="8" w:space="0" w:color="92CDDC"/>
              <w:left w:val="nil"/>
              <w:bottom w:val="single" w:sz="8" w:space="0" w:color="92CDDC"/>
              <w:right w:val="nil"/>
            </w:tcBorders>
            <w:shd w:val="clear" w:color="auto" w:fill="auto"/>
            <w:noWrap/>
            <w:vAlign w:val="center"/>
            <w:hideMark/>
          </w:tcPr>
          <w:p w:rsidR="00D13C78" w:rsidRPr="00D13C78" w:rsidRDefault="00D13C78" w:rsidP="00D13C78">
            <w:pPr>
              <w:spacing w:before="0" w:line="240" w:lineRule="auto"/>
              <w:jc w:val="left"/>
              <w:rPr>
                <w:color w:val="31849B"/>
                <w:sz w:val="18"/>
                <w:szCs w:val="18"/>
              </w:rPr>
            </w:pPr>
            <w:r w:rsidRPr="00D13C78">
              <w:rPr>
                <w:color w:val="31849B"/>
                <w:sz w:val="18"/>
                <w:szCs w:val="18"/>
              </w:rPr>
              <w:t>Cirugía Ortopédica Y Traumatología</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2</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2</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2</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3</w:t>
            </w:r>
          </w:p>
        </w:tc>
        <w:tc>
          <w:tcPr>
            <w:tcW w:w="957"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10</w:t>
            </w:r>
          </w:p>
        </w:tc>
      </w:tr>
      <w:tr w:rsidR="00D13C78" w:rsidRPr="00D13C78" w:rsidTr="006E0613">
        <w:trPr>
          <w:trHeight w:val="233"/>
        </w:trPr>
        <w:tc>
          <w:tcPr>
            <w:tcW w:w="2280" w:type="dxa"/>
            <w:tcBorders>
              <w:top w:val="single" w:sz="8" w:space="0" w:color="92CDDC"/>
              <w:left w:val="nil"/>
              <w:bottom w:val="single" w:sz="8" w:space="0" w:color="92CDDC"/>
              <w:right w:val="nil"/>
            </w:tcBorders>
            <w:shd w:val="clear" w:color="auto" w:fill="auto"/>
            <w:noWrap/>
            <w:vAlign w:val="center"/>
            <w:hideMark/>
          </w:tcPr>
          <w:p w:rsidR="00D13C78" w:rsidRPr="00D13C78" w:rsidRDefault="00D13C78" w:rsidP="00D13C78">
            <w:pPr>
              <w:spacing w:before="0" w:line="240" w:lineRule="auto"/>
              <w:jc w:val="left"/>
              <w:rPr>
                <w:color w:val="31849B"/>
                <w:sz w:val="18"/>
                <w:szCs w:val="18"/>
              </w:rPr>
            </w:pPr>
            <w:r w:rsidRPr="00D13C78">
              <w:rPr>
                <w:color w:val="31849B"/>
                <w:sz w:val="18"/>
                <w:szCs w:val="18"/>
              </w:rPr>
              <w:t>Cirugía Plástica, Estética Y Reparadora</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57"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2</w:t>
            </w:r>
          </w:p>
        </w:tc>
      </w:tr>
      <w:tr w:rsidR="00D13C78" w:rsidRPr="00D13C78" w:rsidTr="006E0613">
        <w:trPr>
          <w:trHeight w:val="233"/>
        </w:trPr>
        <w:tc>
          <w:tcPr>
            <w:tcW w:w="2280" w:type="dxa"/>
            <w:tcBorders>
              <w:top w:val="single" w:sz="8" w:space="0" w:color="92CDDC"/>
              <w:left w:val="nil"/>
              <w:bottom w:val="single" w:sz="8" w:space="0" w:color="92CDDC"/>
              <w:right w:val="nil"/>
            </w:tcBorders>
            <w:shd w:val="clear" w:color="auto" w:fill="auto"/>
            <w:noWrap/>
            <w:vAlign w:val="center"/>
            <w:hideMark/>
          </w:tcPr>
          <w:p w:rsidR="00D13C78" w:rsidRPr="00D13C78" w:rsidRDefault="00D13C78" w:rsidP="00D13C78">
            <w:pPr>
              <w:spacing w:before="0" w:line="240" w:lineRule="auto"/>
              <w:jc w:val="left"/>
              <w:rPr>
                <w:color w:val="31849B"/>
                <w:sz w:val="18"/>
                <w:szCs w:val="18"/>
              </w:rPr>
            </w:pPr>
            <w:r w:rsidRPr="00D13C78">
              <w:rPr>
                <w:color w:val="31849B"/>
                <w:sz w:val="18"/>
                <w:szCs w:val="18"/>
              </w:rPr>
              <w:t>Farmacia Hospitalaria</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57"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r>
      <w:tr w:rsidR="00D13C78" w:rsidRPr="00D13C78" w:rsidTr="006E0613">
        <w:trPr>
          <w:trHeight w:val="132"/>
        </w:trPr>
        <w:tc>
          <w:tcPr>
            <w:tcW w:w="2280" w:type="dxa"/>
            <w:tcBorders>
              <w:top w:val="single" w:sz="8" w:space="0" w:color="92CDDC"/>
              <w:left w:val="nil"/>
              <w:bottom w:val="single" w:sz="8" w:space="0" w:color="92CDDC"/>
              <w:right w:val="nil"/>
            </w:tcBorders>
            <w:shd w:val="clear" w:color="auto" w:fill="auto"/>
            <w:noWrap/>
            <w:vAlign w:val="center"/>
            <w:hideMark/>
          </w:tcPr>
          <w:p w:rsidR="00D13C78" w:rsidRPr="00D13C78" w:rsidRDefault="00D13C78" w:rsidP="00D13C78">
            <w:pPr>
              <w:spacing w:before="0" w:line="240" w:lineRule="auto"/>
              <w:jc w:val="left"/>
              <w:rPr>
                <w:color w:val="31849B"/>
                <w:sz w:val="18"/>
                <w:szCs w:val="18"/>
              </w:rPr>
            </w:pPr>
            <w:r w:rsidRPr="00D13C78">
              <w:rPr>
                <w:color w:val="31849B"/>
                <w:sz w:val="18"/>
                <w:szCs w:val="18"/>
              </w:rPr>
              <w:t>Farmacología Clínica</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2</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57"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2</w:t>
            </w:r>
          </w:p>
        </w:tc>
      </w:tr>
      <w:tr w:rsidR="00D13C78" w:rsidRPr="00D13C78" w:rsidTr="006E0613">
        <w:trPr>
          <w:trHeight w:val="233"/>
        </w:trPr>
        <w:tc>
          <w:tcPr>
            <w:tcW w:w="2280" w:type="dxa"/>
            <w:tcBorders>
              <w:top w:val="single" w:sz="8" w:space="0" w:color="92CDDC"/>
              <w:left w:val="nil"/>
              <w:bottom w:val="single" w:sz="8" w:space="0" w:color="92CDDC"/>
              <w:right w:val="nil"/>
            </w:tcBorders>
            <w:shd w:val="clear" w:color="auto" w:fill="auto"/>
            <w:noWrap/>
            <w:vAlign w:val="center"/>
            <w:hideMark/>
          </w:tcPr>
          <w:p w:rsidR="00D13C78" w:rsidRPr="00D13C78" w:rsidRDefault="00D13C78" w:rsidP="00D13C78">
            <w:pPr>
              <w:spacing w:before="0" w:line="240" w:lineRule="auto"/>
              <w:jc w:val="left"/>
              <w:rPr>
                <w:color w:val="31849B"/>
                <w:sz w:val="18"/>
                <w:szCs w:val="18"/>
              </w:rPr>
            </w:pPr>
            <w:r w:rsidRPr="00D13C78">
              <w:rPr>
                <w:color w:val="31849B"/>
                <w:sz w:val="18"/>
                <w:szCs w:val="18"/>
              </w:rPr>
              <w:t>Medicina Física Y Rehabilitación</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2</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57"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5</w:t>
            </w:r>
          </w:p>
        </w:tc>
      </w:tr>
      <w:tr w:rsidR="00D13C78" w:rsidRPr="00D13C78" w:rsidTr="006E0613">
        <w:trPr>
          <w:trHeight w:val="132"/>
        </w:trPr>
        <w:tc>
          <w:tcPr>
            <w:tcW w:w="2280" w:type="dxa"/>
            <w:tcBorders>
              <w:top w:val="single" w:sz="8" w:space="0" w:color="92CDDC"/>
              <w:left w:val="nil"/>
              <w:bottom w:val="single" w:sz="8" w:space="0" w:color="92CDDC"/>
              <w:right w:val="nil"/>
            </w:tcBorders>
            <w:shd w:val="clear" w:color="auto" w:fill="auto"/>
            <w:noWrap/>
            <w:vAlign w:val="center"/>
            <w:hideMark/>
          </w:tcPr>
          <w:p w:rsidR="00D13C78" w:rsidRPr="00D13C78" w:rsidRDefault="00D13C78" w:rsidP="00D13C78">
            <w:pPr>
              <w:spacing w:before="0" w:line="240" w:lineRule="auto"/>
              <w:jc w:val="left"/>
              <w:rPr>
                <w:color w:val="31849B"/>
                <w:sz w:val="18"/>
                <w:szCs w:val="18"/>
              </w:rPr>
            </w:pPr>
            <w:r w:rsidRPr="00D13C78">
              <w:rPr>
                <w:color w:val="31849B"/>
                <w:sz w:val="18"/>
                <w:szCs w:val="18"/>
              </w:rPr>
              <w:t>Medicina Intensiva</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c>
          <w:tcPr>
            <w:tcW w:w="957"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5</w:t>
            </w:r>
          </w:p>
        </w:tc>
      </w:tr>
      <w:tr w:rsidR="00D13C78" w:rsidRPr="00D13C78" w:rsidTr="006E0613">
        <w:trPr>
          <w:trHeight w:val="233"/>
        </w:trPr>
        <w:tc>
          <w:tcPr>
            <w:tcW w:w="2280" w:type="dxa"/>
            <w:tcBorders>
              <w:top w:val="single" w:sz="8" w:space="0" w:color="92CDDC"/>
              <w:left w:val="nil"/>
              <w:bottom w:val="single" w:sz="8" w:space="0" w:color="92CDDC"/>
              <w:right w:val="nil"/>
            </w:tcBorders>
            <w:shd w:val="clear" w:color="auto" w:fill="auto"/>
            <w:noWrap/>
            <w:vAlign w:val="center"/>
            <w:hideMark/>
          </w:tcPr>
          <w:p w:rsidR="00D13C78" w:rsidRPr="00D13C78" w:rsidRDefault="00D13C78" w:rsidP="00D13C78">
            <w:pPr>
              <w:spacing w:before="0" w:line="240" w:lineRule="auto"/>
              <w:jc w:val="left"/>
              <w:rPr>
                <w:color w:val="31849B"/>
                <w:sz w:val="18"/>
                <w:szCs w:val="18"/>
              </w:rPr>
            </w:pPr>
            <w:r w:rsidRPr="00D13C78">
              <w:rPr>
                <w:color w:val="31849B"/>
                <w:sz w:val="18"/>
                <w:szCs w:val="18"/>
              </w:rPr>
              <w:t>Medicina de Urgencias y Emergencias en Operaciones</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2</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57"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2</w:t>
            </w:r>
          </w:p>
        </w:tc>
      </w:tr>
      <w:tr w:rsidR="00D13C78" w:rsidRPr="00D13C78" w:rsidTr="006E0613">
        <w:trPr>
          <w:trHeight w:val="233"/>
        </w:trPr>
        <w:tc>
          <w:tcPr>
            <w:tcW w:w="2280" w:type="dxa"/>
            <w:tcBorders>
              <w:top w:val="single" w:sz="8" w:space="0" w:color="92CDDC"/>
              <w:left w:val="nil"/>
              <w:bottom w:val="single" w:sz="8" w:space="0" w:color="92CDDC"/>
              <w:right w:val="nil"/>
            </w:tcBorders>
            <w:shd w:val="clear" w:color="auto" w:fill="auto"/>
            <w:noWrap/>
            <w:vAlign w:val="center"/>
            <w:hideMark/>
          </w:tcPr>
          <w:p w:rsidR="00D13C78" w:rsidRPr="00D13C78" w:rsidRDefault="00D13C78" w:rsidP="00D13C78">
            <w:pPr>
              <w:spacing w:before="0" w:line="240" w:lineRule="auto"/>
              <w:jc w:val="left"/>
              <w:rPr>
                <w:color w:val="31849B"/>
                <w:sz w:val="18"/>
                <w:szCs w:val="18"/>
              </w:rPr>
            </w:pPr>
            <w:r w:rsidRPr="00D13C78">
              <w:rPr>
                <w:color w:val="31849B"/>
                <w:sz w:val="18"/>
                <w:szCs w:val="18"/>
              </w:rPr>
              <w:t>Medicina Interna</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2</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4</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5</w:t>
            </w:r>
          </w:p>
        </w:tc>
        <w:tc>
          <w:tcPr>
            <w:tcW w:w="957"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13</w:t>
            </w:r>
          </w:p>
        </w:tc>
      </w:tr>
      <w:tr w:rsidR="00D13C78" w:rsidRPr="00D13C78" w:rsidTr="006E0613">
        <w:trPr>
          <w:trHeight w:val="347"/>
        </w:trPr>
        <w:tc>
          <w:tcPr>
            <w:tcW w:w="2280" w:type="dxa"/>
            <w:tcBorders>
              <w:top w:val="single" w:sz="8" w:space="0" w:color="92CDDC"/>
              <w:left w:val="nil"/>
              <w:bottom w:val="single" w:sz="8" w:space="0" w:color="92CDDC"/>
              <w:right w:val="nil"/>
            </w:tcBorders>
            <w:shd w:val="clear" w:color="auto" w:fill="auto"/>
            <w:noWrap/>
            <w:vAlign w:val="center"/>
            <w:hideMark/>
          </w:tcPr>
          <w:p w:rsidR="00D13C78" w:rsidRPr="00D13C78" w:rsidRDefault="00D13C78" w:rsidP="00D13C78">
            <w:pPr>
              <w:spacing w:before="0" w:line="240" w:lineRule="auto"/>
              <w:jc w:val="left"/>
              <w:rPr>
                <w:color w:val="31849B"/>
                <w:sz w:val="18"/>
                <w:szCs w:val="18"/>
              </w:rPr>
            </w:pPr>
            <w:r w:rsidRPr="00D13C78">
              <w:rPr>
                <w:color w:val="31849B"/>
                <w:sz w:val="18"/>
                <w:szCs w:val="18"/>
              </w:rPr>
              <w:t>Neumología</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2</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2</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2</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2</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57"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8</w:t>
            </w:r>
          </w:p>
        </w:tc>
      </w:tr>
      <w:tr w:rsidR="00D13C78" w:rsidRPr="00D13C78" w:rsidTr="006E0613">
        <w:trPr>
          <w:trHeight w:val="233"/>
        </w:trPr>
        <w:tc>
          <w:tcPr>
            <w:tcW w:w="2280" w:type="dxa"/>
            <w:tcBorders>
              <w:top w:val="single" w:sz="8" w:space="0" w:color="92CDDC"/>
              <w:left w:val="nil"/>
              <w:bottom w:val="single" w:sz="8" w:space="0" w:color="92CDDC"/>
              <w:right w:val="nil"/>
            </w:tcBorders>
            <w:shd w:val="clear" w:color="auto" w:fill="auto"/>
            <w:noWrap/>
            <w:vAlign w:val="center"/>
            <w:hideMark/>
          </w:tcPr>
          <w:p w:rsidR="00D13C78" w:rsidRPr="00D13C78" w:rsidRDefault="00D13C78" w:rsidP="00D13C78">
            <w:pPr>
              <w:spacing w:before="0" w:line="240" w:lineRule="auto"/>
              <w:jc w:val="left"/>
              <w:rPr>
                <w:color w:val="31849B"/>
                <w:sz w:val="18"/>
                <w:szCs w:val="18"/>
              </w:rPr>
            </w:pPr>
            <w:r w:rsidRPr="00D13C78">
              <w:rPr>
                <w:color w:val="31849B"/>
                <w:sz w:val="18"/>
                <w:szCs w:val="18"/>
              </w:rPr>
              <w:t>Neurofisiología Clínica</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57"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4</w:t>
            </w:r>
          </w:p>
        </w:tc>
      </w:tr>
      <w:tr w:rsidR="00D13C78" w:rsidRPr="00D13C78" w:rsidTr="006E0613">
        <w:trPr>
          <w:trHeight w:val="132"/>
        </w:trPr>
        <w:tc>
          <w:tcPr>
            <w:tcW w:w="2280" w:type="dxa"/>
            <w:tcBorders>
              <w:top w:val="single" w:sz="8" w:space="0" w:color="92CDDC"/>
              <w:left w:val="nil"/>
              <w:bottom w:val="single" w:sz="8" w:space="0" w:color="92CDDC"/>
              <w:right w:val="nil"/>
            </w:tcBorders>
            <w:shd w:val="clear" w:color="auto" w:fill="auto"/>
            <w:noWrap/>
            <w:vAlign w:val="center"/>
            <w:hideMark/>
          </w:tcPr>
          <w:p w:rsidR="00D13C78" w:rsidRPr="00D13C78" w:rsidRDefault="00D13C78" w:rsidP="00D13C78">
            <w:pPr>
              <w:spacing w:before="0" w:line="240" w:lineRule="auto"/>
              <w:jc w:val="left"/>
              <w:rPr>
                <w:color w:val="31849B"/>
                <w:sz w:val="18"/>
                <w:szCs w:val="18"/>
              </w:rPr>
            </w:pPr>
            <w:r w:rsidRPr="00D13C78">
              <w:rPr>
                <w:color w:val="31849B"/>
                <w:sz w:val="18"/>
                <w:szCs w:val="18"/>
              </w:rPr>
              <w:t>Neurología</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2</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57"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2</w:t>
            </w:r>
          </w:p>
        </w:tc>
      </w:tr>
      <w:tr w:rsidR="00D13C78" w:rsidRPr="00D13C78" w:rsidTr="006E0613">
        <w:trPr>
          <w:trHeight w:val="233"/>
        </w:trPr>
        <w:tc>
          <w:tcPr>
            <w:tcW w:w="2280" w:type="dxa"/>
            <w:tcBorders>
              <w:top w:val="single" w:sz="8" w:space="0" w:color="92CDDC"/>
              <w:left w:val="nil"/>
              <w:bottom w:val="single" w:sz="8" w:space="0" w:color="92CDDC"/>
              <w:right w:val="nil"/>
            </w:tcBorders>
            <w:shd w:val="clear" w:color="auto" w:fill="auto"/>
            <w:noWrap/>
            <w:vAlign w:val="center"/>
            <w:hideMark/>
          </w:tcPr>
          <w:p w:rsidR="00D13C78" w:rsidRPr="00D13C78" w:rsidRDefault="00D13C78" w:rsidP="00D13C78">
            <w:pPr>
              <w:spacing w:before="0" w:line="240" w:lineRule="auto"/>
              <w:jc w:val="left"/>
              <w:rPr>
                <w:color w:val="31849B"/>
                <w:sz w:val="18"/>
                <w:szCs w:val="18"/>
              </w:rPr>
            </w:pPr>
            <w:r w:rsidRPr="00D13C78">
              <w:rPr>
                <w:color w:val="31849B"/>
                <w:sz w:val="18"/>
                <w:szCs w:val="18"/>
              </w:rPr>
              <w:t>Oftalmología</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57"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2</w:t>
            </w:r>
          </w:p>
        </w:tc>
      </w:tr>
      <w:tr w:rsidR="00D13C78" w:rsidRPr="00D13C78" w:rsidTr="006E0613">
        <w:trPr>
          <w:trHeight w:val="132"/>
        </w:trPr>
        <w:tc>
          <w:tcPr>
            <w:tcW w:w="2280" w:type="dxa"/>
            <w:tcBorders>
              <w:top w:val="single" w:sz="8" w:space="0" w:color="92CDDC"/>
              <w:left w:val="nil"/>
              <w:bottom w:val="single" w:sz="8" w:space="0" w:color="92CDDC"/>
              <w:right w:val="nil"/>
            </w:tcBorders>
            <w:shd w:val="clear" w:color="auto" w:fill="auto"/>
            <w:noWrap/>
            <w:vAlign w:val="center"/>
            <w:hideMark/>
          </w:tcPr>
          <w:p w:rsidR="00D13C78" w:rsidRPr="00D13C78" w:rsidRDefault="00D13C78" w:rsidP="00D13C78">
            <w:pPr>
              <w:spacing w:before="0" w:line="240" w:lineRule="auto"/>
              <w:jc w:val="left"/>
              <w:rPr>
                <w:color w:val="31849B"/>
                <w:sz w:val="18"/>
                <w:szCs w:val="18"/>
              </w:rPr>
            </w:pPr>
            <w:r w:rsidRPr="00D13C78">
              <w:rPr>
                <w:color w:val="31849B"/>
                <w:sz w:val="18"/>
                <w:szCs w:val="18"/>
              </w:rPr>
              <w:t>Oncología Radioterápica</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2</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2</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2</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3</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w:t>
            </w:r>
          </w:p>
        </w:tc>
        <w:tc>
          <w:tcPr>
            <w:tcW w:w="957"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9</w:t>
            </w:r>
          </w:p>
        </w:tc>
      </w:tr>
      <w:tr w:rsidR="00D13C78" w:rsidRPr="00D13C78" w:rsidTr="006E0613">
        <w:trPr>
          <w:trHeight w:val="233"/>
        </w:trPr>
        <w:tc>
          <w:tcPr>
            <w:tcW w:w="2280" w:type="dxa"/>
            <w:tcBorders>
              <w:top w:val="single" w:sz="8" w:space="0" w:color="92CDDC"/>
              <w:left w:val="nil"/>
              <w:bottom w:val="single" w:sz="8" w:space="0" w:color="92CDDC"/>
              <w:right w:val="nil"/>
            </w:tcBorders>
            <w:shd w:val="clear" w:color="auto" w:fill="auto"/>
            <w:noWrap/>
            <w:vAlign w:val="center"/>
            <w:hideMark/>
          </w:tcPr>
          <w:p w:rsidR="00D13C78" w:rsidRPr="00D13C78" w:rsidRDefault="00D13C78" w:rsidP="00D13C78">
            <w:pPr>
              <w:spacing w:before="0" w:line="240" w:lineRule="auto"/>
              <w:jc w:val="left"/>
              <w:rPr>
                <w:color w:val="31849B"/>
                <w:sz w:val="18"/>
                <w:szCs w:val="18"/>
              </w:rPr>
            </w:pPr>
            <w:r w:rsidRPr="00D13C78">
              <w:rPr>
                <w:color w:val="31849B"/>
                <w:sz w:val="18"/>
                <w:szCs w:val="18"/>
              </w:rPr>
              <w:t>Otorrinolaringología</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57"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4</w:t>
            </w:r>
          </w:p>
        </w:tc>
      </w:tr>
      <w:tr w:rsidR="00D13C78" w:rsidRPr="00D13C78" w:rsidTr="006E0613">
        <w:trPr>
          <w:trHeight w:val="132"/>
        </w:trPr>
        <w:tc>
          <w:tcPr>
            <w:tcW w:w="2280" w:type="dxa"/>
            <w:tcBorders>
              <w:top w:val="single" w:sz="8" w:space="0" w:color="92CDDC"/>
              <w:left w:val="nil"/>
              <w:bottom w:val="single" w:sz="8" w:space="0" w:color="92CDDC"/>
              <w:right w:val="nil"/>
            </w:tcBorders>
            <w:shd w:val="clear" w:color="auto" w:fill="auto"/>
            <w:noWrap/>
            <w:vAlign w:val="center"/>
            <w:hideMark/>
          </w:tcPr>
          <w:p w:rsidR="00D13C78" w:rsidRPr="00D13C78" w:rsidRDefault="00D13C78" w:rsidP="00D13C78">
            <w:pPr>
              <w:spacing w:before="0" w:line="240" w:lineRule="auto"/>
              <w:jc w:val="left"/>
              <w:rPr>
                <w:color w:val="31849B"/>
                <w:sz w:val="18"/>
                <w:szCs w:val="18"/>
              </w:rPr>
            </w:pPr>
            <w:r w:rsidRPr="00D13C78">
              <w:rPr>
                <w:color w:val="31849B"/>
                <w:sz w:val="18"/>
                <w:szCs w:val="18"/>
              </w:rPr>
              <w:t>Psicología Clínica</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57"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2</w:t>
            </w:r>
          </w:p>
        </w:tc>
      </w:tr>
      <w:tr w:rsidR="00D13C78" w:rsidRPr="00D13C78" w:rsidTr="006E0613">
        <w:trPr>
          <w:trHeight w:val="347"/>
        </w:trPr>
        <w:tc>
          <w:tcPr>
            <w:tcW w:w="2280" w:type="dxa"/>
            <w:tcBorders>
              <w:top w:val="single" w:sz="8" w:space="0" w:color="92CDDC"/>
              <w:left w:val="nil"/>
              <w:bottom w:val="single" w:sz="8" w:space="0" w:color="92CDDC"/>
              <w:right w:val="nil"/>
            </w:tcBorders>
            <w:shd w:val="clear" w:color="auto" w:fill="auto"/>
            <w:noWrap/>
            <w:vAlign w:val="center"/>
            <w:hideMark/>
          </w:tcPr>
          <w:p w:rsidR="00D13C78" w:rsidRPr="00D13C78" w:rsidRDefault="00D13C78" w:rsidP="00D13C78">
            <w:pPr>
              <w:spacing w:before="0" w:line="240" w:lineRule="auto"/>
              <w:jc w:val="left"/>
              <w:rPr>
                <w:color w:val="31849B"/>
                <w:sz w:val="18"/>
                <w:szCs w:val="18"/>
              </w:rPr>
            </w:pPr>
            <w:r w:rsidRPr="00D13C78">
              <w:rPr>
                <w:color w:val="31849B"/>
                <w:sz w:val="18"/>
                <w:szCs w:val="18"/>
              </w:rPr>
              <w:t>Psiquiatría</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2</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2</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2</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2</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57"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8</w:t>
            </w:r>
          </w:p>
        </w:tc>
      </w:tr>
      <w:tr w:rsidR="00D13C78" w:rsidRPr="00D13C78" w:rsidTr="006E0613">
        <w:trPr>
          <w:trHeight w:val="347"/>
        </w:trPr>
        <w:tc>
          <w:tcPr>
            <w:tcW w:w="2280" w:type="dxa"/>
            <w:tcBorders>
              <w:top w:val="single" w:sz="8" w:space="0" w:color="92CDDC"/>
              <w:left w:val="nil"/>
              <w:bottom w:val="single" w:sz="8" w:space="0" w:color="92CDDC"/>
              <w:right w:val="nil"/>
            </w:tcBorders>
            <w:shd w:val="clear" w:color="auto" w:fill="auto"/>
            <w:noWrap/>
            <w:vAlign w:val="center"/>
            <w:hideMark/>
          </w:tcPr>
          <w:p w:rsidR="00D13C78" w:rsidRPr="00D13C78" w:rsidRDefault="00D13C78" w:rsidP="00D13C78">
            <w:pPr>
              <w:spacing w:before="0" w:line="240" w:lineRule="auto"/>
              <w:jc w:val="left"/>
              <w:rPr>
                <w:color w:val="31849B"/>
                <w:sz w:val="18"/>
                <w:szCs w:val="18"/>
              </w:rPr>
            </w:pPr>
            <w:r w:rsidRPr="00D13C78">
              <w:rPr>
                <w:color w:val="31849B"/>
                <w:sz w:val="18"/>
                <w:szCs w:val="18"/>
              </w:rPr>
              <w:t>Radiodiagnóstico</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57"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r>
      <w:tr w:rsidR="00D13C78" w:rsidRPr="00D13C78" w:rsidTr="006E0613">
        <w:trPr>
          <w:trHeight w:val="347"/>
        </w:trPr>
        <w:tc>
          <w:tcPr>
            <w:tcW w:w="2280" w:type="dxa"/>
            <w:tcBorders>
              <w:top w:val="single" w:sz="8" w:space="0" w:color="92CDDC"/>
              <w:left w:val="nil"/>
              <w:bottom w:val="single" w:sz="8" w:space="0" w:color="92CDDC"/>
              <w:right w:val="nil"/>
            </w:tcBorders>
            <w:shd w:val="clear" w:color="auto" w:fill="auto"/>
            <w:noWrap/>
            <w:vAlign w:val="center"/>
            <w:hideMark/>
          </w:tcPr>
          <w:p w:rsidR="00D13C78" w:rsidRPr="00D13C78" w:rsidRDefault="00D13C78" w:rsidP="00D13C78">
            <w:pPr>
              <w:spacing w:before="0" w:line="240" w:lineRule="auto"/>
              <w:jc w:val="left"/>
              <w:rPr>
                <w:color w:val="31849B"/>
                <w:sz w:val="18"/>
                <w:szCs w:val="18"/>
              </w:rPr>
            </w:pPr>
            <w:r w:rsidRPr="00D13C78">
              <w:rPr>
                <w:color w:val="31849B"/>
                <w:sz w:val="18"/>
                <w:szCs w:val="18"/>
              </w:rPr>
              <w:t>Urología</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57"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4</w:t>
            </w:r>
          </w:p>
        </w:tc>
      </w:tr>
      <w:tr w:rsidR="00D13C78" w:rsidRPr="00D13C78" w:rsidTr="006E0613">
        <w:trPr>
          <w:trHeight w:val="461"/>
        </w:trPr>
        <w:tc>
          <w:tcPr>
            <w:tcW w:w="2280" w:type="dxa"/>
            <w:tcBorders>
              <w:top w:val="single" w:sz="8" w:space="0" w:color="92CDDC"/>
              <w:left w:val="nil"/>
              <w:bottom w:val="single" w:sz="8" w:space="0" w:color="92CDDC"/>
              <w:right w:val="nil"/>
            </w:tcBorders>
            <w:shd w:val="clear" w:color="auto" w:fill="auto"/>
            <w:noWrap/>
            <w:vAlign w:val="center"/>
            <w:hideMark/>
          </w:tcPr>
          <w:p w:rsidR="00D13C78" w:rsidRPr="00D13C78" w:rsidRDefault="00D13C78" w:rsidP="00D13C78">
            <w:pPr>
              <w:spacing w:before="0" w:line="240" w:lineRule="auto"/>
              <w:jc w:val="center"/>
              <w:rPr>
                <w:rFonts w:ascii="Montserrat SemiBold" w:hAnsi="Montserrat SemiBold"/>
                <w:color w:val="31849B"/>
                <w:sz w:val="18"/>
                <w:szCs w:val="18"/>
              </w:rPr>
            </w:pPr>
            <w:r w:rsidRPr="00D13C78">
              <w:rPr>
                <w:rFonts w:ascii="Montserrat SemiBold" w:hAnsi="Montserrat SemiBold"/>
                <w:color w:val="31849B"/>
                <w:sz w:val="18"/>
                <w:szCs w:val="18"/>
              </w:rPr>
              <w:t xml:space="preserve">TOTAL </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rFonts w:ascii="Montserrat SemiBold" w:hAnsi="Montserrat SemiBold"/>
                <w:color w:val="7F7F7F"/>
                <w:sz w:val="18"/>
                <w:szCs w:val="18"/>
              </w:rPr>
            </w:pPr>
            <w:r w:rsidRPr="00D13C78">
              <w:rPr>
                <w:rFonts w:ascii="Montserrat SemiBold" w:hAnsi="Montserrat SemiBold"/>
                <w:color w:val="7F7F7F"/>
                <w:sz w:val="18"/>
                <w:szCs w:val="18"/>
              </w:rPr>
              <w:t>34</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rFonts w:ascii="Montserrat SemiBold" w:hAnsi="Montserrat SemiBold"/>
                <w:color w:val="7F7F7F"/>
                <w:sz w:val="18"/>
                <w:szCs w:val="18"/>
              </w:rPr>
            </w:pPr>
            <w:r w:rsidRPr="00D13C78">
              <w:rPr>
                <w:rFonts w:ascii="Montserrat SemiBold" w:hAnsi="Montserrat SemiBold"/>
                <w:color w:val="7F7F7F"/>
                <w:sz w:val="18"/>
                <w:szCs w:val="18"/>
              </w:rPr>
              <w:t>31</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rFonts w:ascii="Montserrat SemiBold" w:hAnsi="Montserrat SemiBold"/>
                <w:color w:val="7F7F7F"/>
                <w:sz w:val="18"/>
                <w:szCs w:val="18"/>
              </w:rPr>
            </w:pPr>
            <w:r w:rsidRPr="00D13C78">
              <w:rPr>
                <w:rFonts w:ascii="Montserrat SemiBold" w:hAnsi="Montserrat SemiBold"/>
                <w:color w:val="7F7F7F"/>
                <w:sz w:val="18"/>
                <w:szCs w:val="18"/>
              </w:rPr>
              <w:t>23</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rFonts w:ascii="Montserrat SemiBold" w:hAnsi="Montserrat SemiBold"/>
                <w:color w:val="7F7F7F"/>
                <w:sz w:val="18"/>
                <w:szCs w:val="18"/>
              </w:rPr>
            </w:pPr>
            <w:r w:rsidRPr="00D13C78">
              <w:rPr>
                <w:rFonts w:ascii="Montserrat SemiBold" w:hAnsi="Montserrat SemiBold"/>
                <w:color w:val="7F7F7F"/>
                <w:sz w:val="18"/>
                <w:szCs w:val="18"/>
              </w:rPr>
              <w:t>20</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rFonts w:ascii="Montserrat SemiBold" w:hAnsi="Montserrat SemiBold"/>
                <w:color w:val="7F7F7F"/>
                <w:sz w:val="18"/>
                <w:szCs w:val="18"/>
              </w:rPr>
            </w:pPr>
            <w:r w:rsidRPr="00D13C78">
              <w:rPr>
                <w:rFonts w:ascii="Montserrat SemiBold" w:hAnsi="Montserrat SemiBold"/>
                <w:color w:val="7F7F7F"/>
                <w:sz w:val="18"/>
                <w:szCs w:val="18"/>
              </w:rPr>
              <w:t>12</w:t>
            </w:r>
          </w:p>
        </w:tc>
        <w:tc>
          <w:tcPr>
            <w:tcW w:w="957"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rFonts w:ascii="Montserrat SemiBold" w:hAnsi="Montserrat SemiBold"/>
                <w:color w:val="7F7F7F"/>
                <w:sz w:val="18"/>
                <w:szCs w:val="18"/>
              </w:rPr>
            </w:pPr>
            <w:r w:rsidRPr="00D13C78">
              <w:rPr>
                <w:rFonts w:ascii="Montserrat SemiBold" w:hAnsi="Montserrat SemiBold"/>
                <w:color w:val="7F7F7F"/>
                <w:sz w:val="18"/>
                <w:szCs w:val="18"/>
              </w:rPr>
              <w:t>120</w:t>
            </w:r>
          </w:p>
        </w:tc>
      </w:tr>
      <w:tr w:rsidR="00D13C78" w:rsidRPr="00D13C78" w:rsidTr="00D13C78">
        <w:trPr>
          <w:trHeight w:val="347"/>
        </w:trPr>
        <w:tc>
          <w:tcPr>
            <w:tcW w:w="7982" w:type="dxa"/>
            <w:gridSpan w:val="7"/>
            <w:tcBorders>
              <w:top w:val="single" w:sz="8" w:space="0" w:color="92CDDC"/>
              <w:left w:val="nil"/>
              <w:bottom w:val="single" w:sz="8" w:space="0" w:color="92CDDC"/>
              <w:right w:val="nil"/>
            </w:tcBorders>
            <w:shd w:val="clear" w:color="auto" w:fill="auto"/>
            <w:noWrap/>
            <w:vAlign w:val="center"/>
            <w:hideMark/>
          </w:tcPr>
          <w:p w:rsidR="00D13C78" w:rsidRPr="00D13C78" w:rsidRDefault="00D13C78" w:rsidP="00D13C78">
            <w:pPr>
              <w:spacing w:before="0" w:line="240" w:lineRule="auto"/>
              <w:jc w:val="center"/>
              <w:rPr>
                <w:color w:val="31849B"/>
                <w:sz w:val="6"/>
                <w:szCs w:val="6"/>
              </w:rPr>
            </w:pPr>
            <w:r w:rsidRPr="00D13C78">
              <w:rPr>
                <w:color w:val="31849B"/>
                <w:sz w:val="6"/>
                <w:szCs w:val="6"/>
              </w:rPr>
              <w:t> </w:t>
            </w:r>
          </w:p>
        </w:tc>
      </w:tr>
      <w:tr w:rsidR="00D13C78" w:rsidRPr="00D13C78" w:rsidTr="006E0613">
        <w:trPr>
          <w:trHeight w:val="461"/>
        </w:trPr>
        <w:tc>
          <w:tcPr>
            <w:tcW w:w="2280" w:type="dxa"/>
            <w:tcBorders>
              <w:top w:val="single" w:sz="8" w:space="0" w:color="92CDDC"/>
              <w:left w:val="nil"/>
              <w:bottom w:val="single" w:sz="8" w:space="0" w:color="92CDDC"/>
              <w:right w:val="nil"/>
            </w:tcBorders>
            <w:shd w:val="clear" w:color="000000" w:fill="DAEEF3"/>
            <w:noWrap/>
            <w:vAlign w:val="center"/>
            <w:hideMark/>
          </w:tcPr>
          <w:p w:rsidR="00D13C78" w:rsidRPr="00D13C78" w:rsidRDefault="00D13C78" w:rsidP="00D13C78">
            <w:pPr>
              <w:spacing w:before="0" w:line="240" w:lineRule="auto"/>
              <w:jc w:val="left"/>
              <w:rPr>
                <w:rFonts w:ascii="Montserrat SemiBold" w:hAnsi="Montserrat SemiBold"/>
                <w:color w:val="595959"/>
              </w:rPr>
            </w:pPr>
            <w:r w:rsidRPr="00D13C78">
              <w:rPr>
                <w:rFonts w:ascii="Montserrat SemiBold" w:hAnsi="Montserrat SemiBold"/>
                <w:color w:val="595959"/>
              </w:rPr>
              <w:t>ESPECIALIDADES ENFERMERÍA</w:t>
            </w:r>
          </w:p>
        </w:tc>
        <w:tc>
          <w:tcPr>
            <w:tcW w:w="949" w:type="dxa"/>
            <w:tcBorders>
              <w:top w:val="nil"/>
              <w:left w:val="nil"/>
              <w:bottom w:val="single" w:sz="8" w:space="0" w:color="92CDDC"/>
              <w:right w:val="nil"/>
            </w:tcBorders>
            <w:shd w:val="clear" w:color="000000" w:fill="DAEEF3"/>
            <w:noWrap/>
            <w:vAlign w:val="center"/>
            <w:hideMark/>
          </w:tcPr>
          <w:p w:rsidR="00D13C78" w:rsidRPr="00D13C78" w:rsidRDefault="00D13C78" w:rsidP="00D13C78">
            <w:pPr>
              <w:spacing w:before="0" w:line="240" w:lineRule="auto"/>
              <w:jc w:val="center"/>
              <w:rPr>
                <w:rFonts w:ascii="Montserrat SemiBold" w:hAnsi="Montserrat SemiBold"/>
                <w:color w:val="595959"/>
              </w:rPr>
            </w:pPr>
            <w:r w:rsidRPr="00D13C78">
              <w:rPr>
                <w:rFonts w:ascii="Montserrat SemiBold" w:hAnsi="Montserrat SemiBold"/>
                <w:color w:val="595959"/>
              </w:rPr>
              <w:t>R1</w:t>
            </w:r>
          </w:p>
        </w:tc>
        <w:tc>
          <w:tcPr>
            <w:tcW w:w="949" w:type="dxa"/>
            <w:tcBorders>
              <w:top w:val="nil"/>
              <w:left w:val="nil"/>
              <w:bottom w:val="single" w:sz="8" w:space="0" w:color="92CDDC"/>
              <w:right w:val="nil"/>
            </w:tcBorders>
            <w:shd w:val="clear" w:color="000000" w:fill="DAEEF3"/>
            <w:noWrap/>
            <w:vAlign w:val="center"/>
            <w:hideMark/>
          </w:tcPr>
          <w:p w:rsidR="00D13C78" w:rsidRPr="00D13C78" w:rsidRDefault="00D13C78" w:rsidP="00D13C78">
            <w:pPr>
              <w:spacing w:before="0" w:line="240" w:lineRule="auto"/>
              <w:jc w:val="center"/>
              <w:rPr>
                <w:rFonts w:ascii="Montserrat SemiBold" w:hAnsi="Montserrat SemiBold"/>
                <w:color w:val="595959"/>
              </w:rPr>
            </w:pPr>
            <w:r w:rsidRPr="00D13C78">
              <w:rPr>
                <w:rFonts w:ascii="Montserrat SemiBold" w:hAnsi="Montserrat SemiBold"/>
                <w:color w:val="595959"/>
              </w:rPr>
              <w:t>R2</w:t>
            </w:r>
          </w:p>
        </w:tc>
        <w:tc>
          <w:tcPr>
            <w:tcW w:w="949" w:type="dxa"/>
            <w:tcBorders>
              <w:top w:val="nil"/>
              <w:left w:val="nil"/>
              <w:bottom w:val="single" w:sz="8" w:space="0" w:color="92CDDC"/>
              <w:right w:val="nil"/>
            </w:tcBorders>
            <w:shd w:val="clear" w:color="000000" w:fill="DAEEF3"/>
            <w:noWrap/>
            <w:vAlign w:val="center"/>
            <w:hideMark/>
          </w:tcPr>
          <w:p w:rsidR="00D13C78" w:rsidRPr="00D13C78" w:rsidRDefault="00D13C78" w:rsidP="00D13C78">
            <w:pPr>
              <w:spacing w:before="0" w:line="240" w:lineRule="auto"/>
              <w:jc w:val="center"/>
              <w:rPr>
                <w:rFonts w:ascii="Montserrat SemiBold" w:hAnsi="Montserrat SemiBold"/>
                <w:color w:val="595959"/>
              </w:rPr>
            </w:pPr>
            <w:r w:rsidRPr="00D13C78">
              <w:rPr>
                <w:rFonts w:ascii="Montserrat SemiBold" w:hAnsi="Montserrat SemiBold"/>
                <w:color w:val="595959"/>
              </w:rPr>
              <w:t>R3</w:t>
            </w:r>
          </w:p>
        </w:tc>
        <w:tc>
          <w:tcPr>
            <w:tcW w:w="949" w:type="dxa"/>
            <w:tcBorders>
              <w:top w:val="nil"/>
              <w:left w:val="nil"/>
              <w:bottom w:val="single" w:sz="8" w:space="0" w:color="92CDDC"/>
              <w:right w:val="nil"/>
            </w:tcBorders>
            <w:shd w:val="clear" w:color="000000" w:fill="DAEEF3"/>
            <w:noWrap/>
            <w:vAlign w:val="center"/>
            <w:hideMark/>
          </w:tcPr>
          <w:p w:rsidR="00D13C78" w:rsidRPr="00D13C78" w:rsidRDefault="00D13C78" w:rsidP="00D13C78">
            <w:pPr>
              <w:spacing w:before="0" w:line="240" w:lineRule="auto"/>
              <w:jc w:val="center"/>
              <w:rPr>
                <w:rFonts w:ascii="Montserrat SemiBold" w:hAnsi="Montserrat SemiBold"/>
                <w:color w:val="595959"/>
              </w:rPr>
            </w:pPr>
            <w:r w:rsidRPr="00D13C78">
              <w:rPr>
                <w:rFonts w:ascii="Montserrat SemiBold" w:hAnsi="Montserrat SemiBold"/>
                <w:color w:val="595959"/>
              </w:rPr>
              <w:t> </w:t>
            </w:r>
          </w:p>
        </w:tc>
        <w:tc>
          <w:tcPr>
            <w:tcW w:w="949" w:type="dxa"/>
            <w:tcBorders>
              <w:top w:val="nil"/>
              <w:left w:val="nil"/>
              <w:bottom w:val="single" w:sz="8" w:space="0" w:color="92CDDC"/>
              <w:right w:val="nil"/>
            </w:tcBorders>
            <w:shd w:val="clear" w:color="000000" w:fill="DAEEF3"/>
            <w:noWrap/>
            <w:vAlign w:val="center"/>
            <w:hideMark/>
          </w:tcPr>
          <w:p w:rsidR="00D13C78" w:rsidRPr="00D13C78" w:rsidRDefault="00D13C78" w:rsidP="00D13C78">
            <w:pPr>
              <w:spacing w:before="0" w:line="240" w:lineRule="auto"/>
              <w:jc w:val="center"/>
              <w:rPr>
                <w:rFonts w:ascii="Montserrat SemiBold" w:hAnsi="Montserrat SemiBold"/>
                <w:color w:val="595959"/>
              </w:rPr>
            </w:pPr>
            <w:r w:rsidRPr="00D13C78">
              <w:rPr>
                <w:rFonts w:ascii="Montserrat SemiBold" w:hAnsi="Montserrat SemiBold"/>
                <w:color w:val="595959"/>
              </w:rPr>
              <w:t> </w:t>
            </w:r>
          </w:p>
        </w:tc>
        <w:tc>
          <w:tcPr>
            <w:tcW w:w="957" w:type="dxa"/>
            <w:tcBorders>
              <w:top w:val="nil"/>
              <w:left w:val="nil"/>
              <w:bottom w:val="single" w:sz="8" w:space="0" w:color="92CDDC"/>
              <w:right w:val="nil"/>
            </w:tcBorders>
            <w:shd w:val="clear" w:color="000000" w:fill="DAEEF3"/>
            <w:noWrap/>
            <w:vAlign w:val="center"/>
            <w:hideMark/>
          </w:tcPr>
          <w:p w:rsidR="00D13C78" w:rsidRPr="00D13C78" w:rsidRDefault="00D13C78" w:rsidP="00D13C78">
            <w:pPr>
              <w:spacing w:before="0" w:line="240" w:lineRule="auto"/>
              <w:jc w:val="center"/>
              <w:rPr>
                <w:rFonts w:ascii="Montserrat SemiBold" w:hAnsi="Montserrat SemiBold"/>
                <w:color w:val="595959"/>
              </w:rPr>
            </w:pPr>
            <w:r w:rsidRPr="00D13C78">
              <w:rPr>
                <w:rFonts w:ascii="Montserrat SemiBold" w:hAnsi="Montserrat SemiBold"/>
                <w:color w:val="595959"/>
              </w:rPr>
              <w:t>TOTAL</w:t>
            </w:r>
          </w:p>
        </w:tc>
      </w:tr>
      <w:tr w:rsidR="00D13C78" w:rsidRPr="00D13C78" w:rsidTr="006E0613">
        <w:trPr>
          <w:trHeight w:val="132"/>
        </w:trPr>
        <w:tc>
          <w:tcPr>
            <w:tcW w:w="2280" w:type="dxa"/>
            <w:tcBorders>
              <w:top w:val="single" w:sz="8" w:space="0" w:color="92CDDC"/>
              <w:left w:val="nil"/>
              <w:bottom w:val="single" w:sz="8" w:space="0" w:color="92CDDC"/>
              <w:right w:val="nil"/>
            </w:tcBorders>
            <w:shd w:val="clear" w:color="auto" w:fill="auto"/>
            <w:noWrap/>
            <w:vAlign w:val="center"/>
            <w:hideMark/>
          </w:tcPr>
          <w:p w:rsidR="00D13C78" w:rsidRPr="00D13C78" w:rsidRDefault="00D13C78" w:rsidP="00D13C78">
            <w:pPr>
              <w:spacing w:before="0" w:line="240" w:lineRule="auto"/>
              <w:jc w:val="left"/>
              <w:rPr>
                <w:color w:val="31849B"/>
                <w:sz w:val="18"/>
                <w:szCs w:val="18"/>
              </w:rPr>
            </w:pPr>
            <w:r w:rsidRPr="00D13C78">
              <w:rPr>
                <w:color w:val="31849B"/>
                <w:sz w:val="18"/>
                <w:szCs w:val="18"/>
              </w:rPr>
              <w:t>Enf. Médico-Quirúrgica en Operaciones</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2</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3</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3</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57"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8</w:t>
            </w:r>
          </w:p>
        </w:tc>
      </w:tr>
      <w:tr w:rsidR="00D13C78" w:rsidRPr="00D13C78" w:rsidTr="006E0613">
        <w:trPr>
          <w:trHeight w:val="575"/>
        </w:trPr>
        <w:tc>
          <w:tcPr>
            <w:tcW w:w="2280" w:type="dxa"/>
            <w:tcBorders>
              <w:top w:val="single" w:sz="8" w:space="0" w:color="92CDDC"/>
              <w:left w:val="nil"/>
              <w:bottom w:val="single" w:sz="8" w:space="0" w:color="92CDDC"/>
              <w:right w:val="nil"/>
            </w:tcBorders>
            <w:shd w:val="clear" w:color="auto" w:fill="auto"/>
            <w:noWrap/>
            <w:vAlign w:val="center"/>
            <w:hideMark/>
          </w:tcPr>
          <w:p w:rsidR="00D13C78" w:rsidRPr="00D13C78" w:rsidRDefault="00D13C78" w:rsidP="00D13C78">
            <w:pPr>
              <w:spacing w:before="0" w:line="240" w:lineRule="auto"/>
              <w:jc w:val="left"/>
              <w:rPr>
                <w:color w:val="31849B"/>
                <w:sz w:val="18"/>
                <w:szCs w:val="18"/>
              </w:rPr>
            </w:pPr>
            <w:r w:rsidRPr="00D13C78">
              <w:rPr>
                <w:color w:val="31849B"/>
                <w:sz w:val="18"/>
                <w:szCs w:val="18"/>
              </w:rPr>
              <w:t>Enf Salud Mental</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57"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1</w:t>
            </w:r>
          </w:p>
        </w:tc>
      </w:tr>
      <w:tr w:rsidR="00D13C78" w:rsidRPr="00D13C78" w:rsidTr="006E0613">
        <w:trPr>
          <w:trHeight w:val="575"/>
        </w:trPr>
        <w:tc>
          <w:tcPr>
            <w:tcW w:w="2280" w:type="dxa"/>
            <w:tcBorders>
              <w:top w:val="single" w:sz="8" w:space="0" w:color="92CDDC"/>
              <w:left w:val="nil"/>
              <w:bottom w:val="single" w:sz="8" w:space="0" w:color="92CDDC"/>
              <w:right w:val="nil"/>
            </w:tcBorders>
            <w:shd w:val="clear" w:color="auto" w:fill="auto"/>
            <w:noWrap/>
            <w:vAlign w:val="center"/>
            <w:hideMark/>
          </w:tcPr>
          <w:p w:rsidR="00D13C78" w:rsidRPr="00D13C78" w:rsidRDefault="00D13C78" w:rsidP="00D13C78">
            <w:pPr>
              <w:spacing w:before="0" w:line="240" w:lineRule="auto"/>
              <w:jc w:val="left"/>
              <w:rPr>
                <w:color w:val="31849B"/>
                <w:sz w:val="18"/>
                <w:szCs w:val="18"/>
              </w:rPr>
            </w:pPr>
            <w:r w:rsidRPr="00D13C78">
              <w:rPr>
                <w:color w:val="31849B"/>
                <w:sz w:val="18"/>
                <w:szCs w:val="18"/>
              </w:rPr>
              <w:t>TOTAL ENFERMERÍA</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3</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3</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3</w:t>
            </w:r>
          </w:p>
        </w:tc>
        <w:tc>
          <w:tcPr>
            <w:tcW w:w="949"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49" w:type="dxa"/>
            <w:tcBorders>
              <w:top w:val="nil"/>
              <w:left w:val="nil"/>
              <w:bottom w:val="single" w:sz="8" w:space="0" w:color="92CDDC"/>
              <w:right w:val="nil"/>
            </w:tcBorders>
            <w:shd w:val="clear" w:color="auto" w:fill="auto"/>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 </w:t>
            </w:r>
          </w:p>
        </w:tc>
        <w:tc>
          <w:tcPr>
            <w:tcW w:w="957" w:type="dxa"/>
            <w:tcBorders>
              <w:top w:val="nil"/>
              <w:left w:val="nil"/>
              <w:bottom w:val="single" w:sz="8" w:space="0" w:color="92CDDC"/>
              <w:right w:val="nil"/>
            </w:tcBorders>
            <w:shd w:val="clear" w:color="000000" w:fill="EBF6F9"/>
            <w:noWrap/>
            <w:vAlign w:val="center"/>
            <w:hideMark/>
          </w:tcPr>
          <w:p w:rsidR="00D13C78" w:rsidRPr="00D13C78" w:rsidRDefault="00D13C78" w:rsidP="00FF48F4">
            <w:pPr>
              <w:spacing w:before="0" w:line="240" w:lineRule="auto"/>
              <w:jc w:val="right"/>
              <w:rPr>
                <w:color w:val="7F7F7F"/>
                <w:sz w:val="16"/>
                <w:szCs w:val="16"/>
              </w:rPr>
            </w:pPr>
            <w:r w:rsidRPr="00D13C78">
              <w:rPr>
                <w:color w:val="7F7F7F"/>
                <w:sz w:val="16"/>
                <w:szCs w:val="16"/>
              </w:rPr>
              <w:t>9</w:t>
            </w:r>
          </w:p>
        </w:tc>
      </w:tr>
      <w:tr w:rsidR="00D13C78" w:rsidRPr="00D13C78" w:rsidTr="006E0613">
        <w:trPr>
          <w:trHeight w:val="575"/>
        </w:trPr>
        <w:tc>
          <w:tcPr>
            <w:tcW w:w="2280" w:type="dxa"/>
            <w:tcBorders>
              <w:top w:val="single" w:sz="8" w:space="0" w:color="92CDDC"/>
              <w:left w:val="nil"/>
              <w:bottom w:val="single" w:sz="8" w:space="0" w:color="92CDDC"/>
              <w:right w:val="nil"/>
            </w:tcBorders>
            <w:shd w:val="clear" w:color="000000" w:fill="FDE9D9"/>
            <w:noWrap/>
            <w:vAlign w:val="center"/>
            <w:hideMark/>
          </w:tcPr>
          <w:p w:rsidR="00D13C78" w:rsidRPr="00D13C78" w:rsidRDefault="00D13C78" w:rsidP="00D13C78">
            <w:pPr>
              <w:spacing w:before="0" w:line="240" w:lineRule="auto"/>
              <w:jc w:val="left"/>
              <w:rPr>
                <w:rFonts w:ascii="Montserrat SemiBold" w:hAnsi="Montserrat SemiBold"/>
                <w:color w:val="31849B"/>
                <w:sz w:val="18"/>
                <w:szCs w:val="18"/>
              </w:rPr>
            </w:pPr>
            <w:r w:rsidRPr="00D13C78">
              <w:rPr>
                <w:rFonts w:ascii="Montserrat SemiBold" w:hAnsi="Montserrat SemiBold"/>
                <w:color w:val="31849B"/>
                <w:sz w:val="18"/>
                <w:szCs w:val="18"/>
              </w:rPr>
              <w:lastRenderedPageBreak/>
              <w:t>TOTAL RESIDENTES EN FORMACIÓN</w:t>
            </w:r>
            <w:r w:rsidR="006E0613">
              <w:rPr>
                <w:rFonts w:ascii="Montserrat SemiBold" w:hAnsi="Montserrat SemiBold"/>
                <w:color w:val="31849B"/>
                <w:sz w:val="18"/>
                <w:szCs w:val="18"/>
              </w:rPr>
              <w:t>*</w:t>
            </w:r>
          </w:p>
        </w:tc>
        <w:tc>
          <w:tcPr>
            <w:tcW w:w="949" w:type="dxa"/>
            <w:tcBorders>
              <w:top w:val="nil"/>
              <w:left w:val="nil"/>
              <w:bottom w:val="single" w:sz="8" w:space="0" w:color="92CDDC"/>
              <w:right w:val="nil"/>
            </w:tcBorders>
            <w:shd w:val="clear" w:color="000000" w:fill="FDE9D9"/>
            <w:noWrap/>
            <w:vAlign w:val="center"/>
            <w:hideMark/>
          </w:tcPr>
          <w:p w:rsidR="00D13C78" w:rsidRPr="00D13C78" w:rsidRDefault="00D13C78" w:rsidP="00FF48F4">
            <w:pPr>
              <w:spacing w:before="0" w:line="240" w:lineRule="auto"/>
              <w:jc w:val="right"/>
              <w:rPr>
                <w:rFonts w:ascii="Montserrat SemiBold" w:hAnsi="Montserrat SemiBold"/>
                <w:color w:val="7F7F7F"/>
                <w:sz w:val="18"/>
                <w:szCs w:val="18"/>
              </w:rPr>
            </w:pPr>
            <w:r w:rsidRPr="00D13C78">
              <w:rPr>
                <w:rFonts w:ascii="Montserrat SemiBold" w:hAnsi="Montserrat SemiBold"/>
                <w:color w:val="7F7F7F"/>
                <w:sz w:val="18"/>
                <w:szCs w:val="18"/>
              </w:rPr>
              <w:t>37</w:t>
            </w:r>
          </w:p>
        </w:tc>
        <w:tc>
          <w:tcPr>
            <w:tcW w:w="949" w:type="dxa"/>
            <w:tcBorders>
              <w:top w:val="nil"/>
              <w:left w:val="nil"/>
              <w:bottom w:val="single" w:sz="8" w:space="0" w:color="92CDDC"/>
              <w:right w:val="nil"/>
            </w:tcBorders>
            <w:shd w:val="clear" w:color="000000" w:fill="FDE9D9"/>
            <w:noWrap/>
            <w:vAlign w:val="center"/>
            <w:hideMark/>
          </w:tcPr>
          <w:p w:rsidR="00D13C78" w:rsidRPr="00D13C78" w:rsidRDefault="00D13C78" w:rsidP="00FF48F4">
            <w:pPr>
              <w:spacing w:before="0" w:line="240" w:lineRule="auto"/>
              <w:jc w:val="right"/>
              <w:rPr>
                <w:rFonts w:ascii="Montserrat SemiBold" w:hAnsi="Montserrat SemiBold"/>
                <w:color w:val="7F7F7F"/>
                <w:sz w:val="18"/>
                <w:szCs w:val="18"/>
              </w:rPr>
            </w:pPr>
            <w:r w:rsidRPr="00D13C78">
              <w:rPr>
                <w:rFonts w:ascii="Montserrat SemiBold" w:hAnsi="Montserrat SemiBold"/>
                <w:color w:val="7F7F7F"/>
                <w:sz w:val="18"/>
                <w:szCs w:val="18"/>
              </w:rPr>
              <w:t>34</w:t>
            </w:r>
          </w:p>
        </w:tc>
        <w:tc>
          <w:tcPr>
            <w:tcW w:w="949" w:type="dxa"/>
            <w:tcBorders>
              <w:top w:val="nil"/>
              <w:left w:val="nil"/>
              <w:bottom w:val="single" w:sz="8" w:space="0" w:color="92CDDC"/>
              <w:right w:val="nil"/>
            </w:tcBorders>
            <w:shd w:val="clear" w:color="000000" w:fill="FDE9D9"/>
            <w:noWrap/>
            <w:vAlign w:val="center"/>
            <w:hideMark/>
          </w:tcPr>
          <w:p w:rsidR="00D13C78" w:rsidRPr="00D13C78" w:rsidRDefault="00D13C78" w:rsidP="00FF48F4">
            <w:pPr>
              <w:spacing w:before="0" w:line="240" w:lineRule="auto"/>
              <w:jc w:val="right"/>
              <w:rPr>
                <w:rFonts w:ascii="Montserrat SemiBold" w:hAnsi="Montserrat SemiBold"/>
                <w:color w:val="7F7F7F"/>
                <w:sz w:val="18"/>
                <w:szCs w:val="18"/>
              </w:rPr>
            </w:pPr>
            <w:r w:rsidRPr="00D13C78">
              <w:rPr>
                <w:rFonts w:ascii="Montserrat SemiBold" w:hAnsi="Montserrat SemiBold"/>
                <w:color w:val="7F7F7F"/>
                <w:sz w:val="18"/>
                <w:szCs w:val="18"/>
              </w:rPr>
              <w:t>26</w:t>
            </w:r>
          </w:p>
        </w:tc>
        <w:tc>
          <w:tcPr>
            <w:tcW w:w="949" w:type="dxa"/>
            <w:tcBorders>
              <w:top w:val="nil"/>
              <w:left w:val="nil"/>
              <w:bottom w:val="single" w:sz="8" w:space="0" w:color="92CDDC"/>
              <w:right w:val="nil"/>
            </w:tcBorders>
            <w:shd w:val="clear" w:color="000000" w:fill="FDE9D9"/>
            <w:noWrap/>
            <w:vAlign w:val="center"/>
            <w:hideMark/>
          </w:tcPr>
          <w:p w:rsidR="00D13C78" w:rsidRPr="00D13C78" w:rsidRDefault="00D13C78" w:rsidP="00FF48F4">
            <w:pPr>
              <w:spacing w:before="0" w:line="240" w:lineRule="auto"/>
              <w:jc w:val="right"/>
              <w:rPr>
                <w:rFonts w:ascii="Montserrat SemiBold" w:hAnsi="Montserrat SemiBold"/>
                <w:color w:val="7F7F7F"/>
                <w:sz w:val="18"/>
                <w:szCs w:val="18"/>
              </w:rPr>
            </w:pPr>
            <w:r w:rsidRPr="00D13C78">
              <w:rPr>
                <w:rFonts w:ascii="Montserrat SemiBold" w:hAnsi="Montserrat SemiBold"/>
                <w:color w:val="7F7F7F"/>
                <w:sz w:val="18"/>
                <w:szCs w:val="18"/>
              </w:rPr>
              <w:t>20</w:t>
            </w:r>
          </w:p>
        </w:tc>
        <w:tc>
          <w:tcPr>
            <w:tcW w:w="949" w:type="dxa"/>
            <w:tcBorders>
              <w:top w:val="nil"/>
              <w:left w:val="nil"/>
              <w:bottom w:val="single" w:sz="8" w:space="0" w:color="92CDDC"/>
              <w:right w:val="nil"/>
            </w:tcBorders>
            <w:shd w:val="clear" w:color="000000" w:fill="FDE9D9"/>
            <w:noWrap/>
            <w:vAlign w:val="center"/>
            <w:hideMark/>
          </w:tcPr>
          <w:p w:rsidR="00D13C78" w:rsidRPr="00D13C78" w:rsidRDefault="00D13C78" w:rsidP="00FF48F4">
            <w:pPr>
              <w:spacing w:before="0" w:line="240" w:lineRule="auto"/>
              <w:jc w:val="right"/>
              <w:rPr>
                <w:rFonts w:ascii="Montserrat SemiBold" w:hAnsi="Montserrat SemiBold"/>
                <w:color w:val="7F7F7F"/>
                <w:sz w:val="18"/>
                <w:szCs w:val="18"/>
              </w:rPr>
            </w:pPr>
            <w:r w:rsidRPr="00D13C78">
              <w:rPr>
                <w:rFonts w:ascii="Montserrat SemiBold" w:hAnsi="Montserrat SemiBold"/>
                <w:color w:val="7F7F7F"/>
                <w:sz w:val="18"/>
                <w:szCs w:val="18"/>
              </w:rPr>
              <w:t>12</w:t>
            </w:r>
          </w:p>
        </w:tc>
        <w:tc>
          <w:tcPr>
            <w:tcW w:w="957" w:type="dxa"/>
            <w:tcBorders>
              <w:top w:val="nil"/>
              <w:left w:val="nil"/>
              <w:bottom w:val="single" w:sz="8" w:space="0" w:color="92CDDC"/>
              <w:right w:val="nil"/>
            </w:tcBorders>
            <w:shd w:val="clear" w:color="000000" w:fill="FDE9D9"/>
            <w:noWrap/>
            <w:vAlign w:val="center"/>
            <w:hideMark/>
          </w:tcPr>
          <w:p w:rsidR="00D13C78" w:rsidRPr="00D13C78" w:rsidRDefault="00D13C78" w:rsidP="00FF48F4">
            <w:pPr>
              <w:spacing w:before="0" w:line="240" w:lineRule="auto"/>
              <w:jc w:val="right"/>
              <w:rPr>
                <w:rFonts w:ascii="Montserrat SemiBold" w:hAnsi="Montserrat SemiBold"/>
                <w:color w:val="7F7F7F"/>
                <w:sz w:val="18"/>
                <w:szCs w:val="18"/>
              </w:rPr>
            </w:pPr>
            <w:r w:rsidRPr="00D13C78">
              <w:rPr>
                <w:rFonts w:ascii="Montserrat SemiBold" w:hAnsi="Montserrat SemiBold"/>
                <w:color w:val="7F7F7F"/>
                <w:sz w:val="18"/>
                <w:szCs w:val="18"/>
              </w:rPr>
              <w:t>129</w:t>
            </w:r>
          </w:p>
        </w:tc>
      </w:tr>
    </w:tbl>
    <w:p w:rsidR="00616B48" w:rsidRDefault="006E0613" w:rsidP="006E0613">
      <w:pPr>
        <w:pStyle w:val="Piedetabla"/>
      </w:pPr>
      <w:r>
        <w:t>*Total de especialistas en formación que acceden mediante dos sistemas, civiles vía MIR y militares que dependen del Hospital Central de la Defensa solo a nivel formativo, pero que no  están encuadrados orgánicamente en dicho Centro.</w:t>
      </w:r>
    </w:p>
    <w:p w:rsidR="00F31D28" w:rsidRDefault="00F31D28" w:rsidP="004B3C95">
      <w:pPr>
        <w:pStyle w:val="TITULO-Nivel2"/>
      </w:pPr>
      <w:bookmarkStart w:id="123" w:name="_Toc89071683"/>
      <w:r w:rsidRPr="007E2BE4">
        <w:t>Formación Continuada</w:t>
      </w:r>
      <w:bookmarkEnd w:id="121"/>
      <w:bookmarkEnd w:id="122"/>
      <w:bookmarkEnd w:id="123"/>
    </w:p>
    <w:tbl>
      <w:tblPr>
        <w:tblStyle w:val="TablaGeneral"/>
        <w:tblW w:w="8080" w:type="dxa"/>
        <w:tblLayout w:type="fixed"/>
        <w:tblLook w:val="04A0" w:firstRow="1" w:lastRow="0" w:firstColumn="1" w:lastColumn="0" w:noHBand="0" w:noVBand="1"/>
      </w:tblPr>
      <w:tblGrid>
        <w:gridCol w:w="2552"/>
        <w:gridCol w:w="1134"/>
        <w:gridCol w:w="1276"/>
        <w:gridCol w:w="1842"/>
        <w:gridCol w:w="1276"/>
      </w:tblGrid>
      <w:tr w:rsidR="006B5811" w:rsidRPr="00B95CE6" w:rsidTr="006B5811">
        <w:trPr>
          <w:cnfStyle w:val="100000000000" w:firstRow="1" w:lastRow="0" w:firstColumn="0" w:lastColumn="0" w:oddVBand="0" w:evenVBand="0" w:oddHBand="0" w:evenHBand="0" w:firstRowFirstColumn="0" w:firstRowLastColumn="0" w:lastRowFirstColumn="0" w:lastRowLastColumn="0"/>
          <w:cantSplit/>
          <w:trHeight w:val="549"/>
          <w:tblHeader/>
        </w:trPr>
        <w:tc>
          <w:tcPr>
            <w:cnfStyle w:val="001000000000" w:firstRow="0" w:lastRow="0" w:firstColumn="1" w:lastColumn="0" w:oddVBand="0" w:evenVBand="0" w:oddHBand="0" w:evenHBand="0" w:firstRowFirstColumn="0" w:firstRowLastColumn="0" w:lastRowFirstColumn="0" w:lastRowLastColumn="0"/>
            <w:tcW w:w="2552" w:type="dxa"/>
            <w:hideMark/>
          </w:tcPr>
          <w:p w:rsidR="006B5811" w:rsidRPr="00B95CE6" w:rsidRDefault="006B5811" w:rsidP="00CA528C">
            <w:pPr>
              <w:jc w:val="left"/>
              <w:rPr>
                <w:rFonts w:ascii="Montserrat SemiBold" w:hAnsi="Montserrat SemiBold"/>
                <w:b w:val="0"/>
              </w:rPr>
            </w:pPr>
            <w:r w:rsidRPr="006B5811">
              <w:rPr>
                <w:rFonts w:ascii="Montserrat SemiBold" w:hAnsi="Montserrat SemiBold"/>
                <w:b w:val="0"/>
                <w:sz w:val="18"/>
              </w:rPr>
              <w:t xml:space="preserve">NOMBRE CURSO </w:t>
            </w:r>
          </w:p>
        </w:tc>
        <w:tc>
          <w:tcPr>
            <w:tcW w:w="1134" w:type="dxa"/>
            <w:hideMark/>
          </w:tcPr>
          <w:p w:rsidR="006B5811" w:rsidRPr="00B95CE6" w:rsidRDefault="006B5811" w:rsidP="006B5811">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B95CE6">
              <w:rPr>
                <w:rFonts w:ascii="Montserrat SemiBold" w:hAnsi="Montserrat SemiBold"/>
                <w:b w:val="0"/>
                <w:sz w:val="14"/>
              </w:rPr>
              <w:t>HORAS DURACIÓN</w:t>
            </w:r>
          </w:p>
        </w:tc>
        <w:tc>
          <w:tcPr>
            <w:tcW w:w="1276" w:type="dxa"/>
            <w:hideMark/>
          </w:tcPr>
          <w:p w:rsidR="006B5811" w:rsidRPr="00B95CE6" w:rsidRDefault="006B5811" w:rsidP="006B5811">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B95CE6">
              <w:rPr>
                <w:rFonts w:ascii="Montserrat SemiBold" w:hAnsi="Montserrat SemiBold"/>
                <w:b w:val="0"/>
                <w:sz w:val="14"/>
              </w:rPr>
              <w:t>TIPO DE ACTIVIDAD</w:t>
            </w:r>
          </w:p>
        </w:tc>
        <w:tc>
          <w:tcPr>
            <w:tcW w:w="1842" w:type="dxa"/>
            <w:hideMark/>
          </w:tcPr>
          <w:p w:rsidR="006B5811" w:rsidRPr="00B95CE6" w:rsidRDefault="006B5811" w:rsidP="006B5811">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B95CE6">
              <w:rPr>
                <w:rFonts w:ascii="Montserrat SemiBold" w:hAnsi="Montserrat SemiBold"/>
                <w:b w:val="0"/>
                <w:sz w:val="14"/>
              </w:rPr>
              <w:t>DIRIGIDO A</w:t>
            </w:r>
          </w:p>
        </w:tc>
        <w:tc>
          <w:tcPr>
            <w:tcW w:w="1276" w:type="dxa"/>
            <w:hideMark/>
          </w:tcPr>
          <w:p w:rsidR="006B5811" w:rsidRPr="00B95CE6" w:rsidRDefault="006B5811" w:rsidP="006B5811">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B95CE6">
              <w:rPr>
                <w:rFonts w:ascii="Montserrat SemiBold" w:hAnsi="Montserrat SemiBold"/>
                <w:b w:val="0"/>
                <w:sz w:val="14"/>
              </w:rPr>
              <w:t>Nº asistentes</w:t>
            </w:r>
          </w:p>
        </w:tc>
      </w:tr>
      <w:tr w:rsidR="006B5811" w:rsidRPr="00075BFE" w:rsidTr="006B5811">
        <w:trPr>
          <w:cantSplit/>
          <w:trHeight w:val="284"/>
        </w:trPr>
        <w:tc>
          <w:tcPr>
            <w:cnfStyle w:val="001000000000" w:firstRow="0" w:lastRow="0" w:firstColumn="1" w:lastColumn="0" w:oddVBand="0" w:evenVBand="0" w:oddHBand="0" w:evenHBand="0" w:firstRowFirstColumn="0" w:firstRowLastColumn="0" w:lastRowFirstColumn="0" w:lastRowLastColumn="0"/>
            <w:tcW w:w="2552" w:type="dxa"/>
          </w:tcPr>
          <w:p w:rsidR="006B5811" w:rsidRPr="006B5811" w:rsidRDefault="006B5811" w:rsidP="00CA528C">
            <w:pPr>
              <w:jc w:val="left"/>
            </w:pPr>
            <w:r w:rsidRPr="006B5811">
              <w:t>Jornadas online sobre actualización en antibióticos para residentes</w:t>
            </w:r>
          </w:p>
        </w:tc>
        <w:tc>
          <w:tcPr>
            <w:tcW w:w="1134"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3</w:t>
            </w:r>
          </w:p>
        </w:tc>
        <w:tc>
          <w:tcPr>
            <w:tcW w:w="1276"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online</w:t>
            </w:r>
          </w:p>
        </w:tc>
        <w:tc>
          <w:tcPr>
            <w:tcW w:w="1842"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Residentes de Medicina y Farmacia</w:t>
            </w:r>
          </w:p>
        </w:tc>
        <w:tc>
          <w:tcPr>
            <w:tcW w:w="1276"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20</w:t>
            </w:r>
          </w:p>
        </w:tc>
      </w:tr>
      <w:tr w:rsidR="006B5811" w:rsidRPr="00A016E0" w:rsidTr="006B5811">
        <w:trPr>
          <w:cantSplit/>
          <w:trHeight w:val="284"/>
        </w:trPr>
        <w:tc>
          <w:tcPr>
            <w:cnfStyle w:val="001000000000" w:firstRow="0" w:lastRow="0" w:firstColumn="1" w:lastColumn="0" w:oddVBand="0" w:evenVBand="0" w:oddHBand="0" w:evenHBand="0" w:firstRowFirstColumn="0" w:firstRowLastColumn="0" w:lastRowFirstColumn="0" w:lastRowLastColumn="0"/>
            <w:tcW w:w="2552" w:type="dxa"/>
          </w:tcPr>
          <w:p w:rsidR="006B5811" w:rsidRPr="006B5811" w:rsidRDefault="006B5811" w:rsidP="00CA528C">
            <w:pPr>
              <w:jc w:val="left"/>
            </w:pPr>
            <w:r w:rsidRPr="006B5811">
              <w:t>Sesión de Educación sobre las infecciones relacionadas con la asistencia y la higiene de manos para instructores, observadores y profesionales sanitarios</w:t>
            </w:r>
          </w:p>
        </w:tc>
        <w:tc>
          <w:tcPr>
            <w:tcW w:w="1134"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5</w:t>
            </w:r>
          </w:p>
        </w:tc>
        <w:tc>
          <w:tcPr>
            <w:tcW w:w="1276"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Seminario</w:t>
            </w:r>
          </w:p>
        </w:tc>
        <w:tc>
          <w:tcPr>
            <w:tcW w:w="1842"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Enfermería y otros profesionales sanitarios</w:t>
            </w:r>
          </w:p>
        </w:tc>
        <w:tc>
          <w:tcPr>
            <w:tcW w:w="1276"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18</w:t>
            </w:r>
          </w:p>
        </w:tc>
      </w:tr>
      <w:tr w:rsidR="006B5811" w:rsidRPr="00A016E0" w:rsidTr="006B5811">
        <w:trPr>
          <w:cantSplit/>
          <w:trHeight w:val="284"/>
        </w:trPr>
        <w:tc>
          <w:tcPr>
            <w:cnfStyle w:val="001000000000" w:firstRow="0" w:lastRow="0" w:firstColumn="1" w:lastColumn="0" w:oddVBand="0" w:evenVBand="0" w:oddHBand="0" w:evenHBand="0" w:firstRowFirstColumn="0" w:firstRowLastColumn="0" w:lastRowFirstColumn="0" w:lastRowLastColumn="0"/>
            <w:tcW w:w="2552" w:type="dxa"/>
          </w:tcPr>
          <w:p w:rsidR="006B5811" w:rsidRPr="006B5811" w:rsidRDefault="006B5811" w:rsidP="00CA528C">
            <w:pPr>
              <w:jc w:val="left"/>
            </w:pPr>
            <w:r w:rsidRPr="006B5811">
              <w:t>Administración Segura de Medicamentos y Manejo de Productos Sanitarios</w:t>
            </w:r>
          </w:p>
        </w:tc>
        <w:tc>
          <w:tcPr>
            <w:tcW w:w="1134"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10</w:t>
            </w:r>
          </w:p>
        </w:tc>
        <w:tc>
          <w:tcPr>
            <w:tcW w:w="1276"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Taller</w:t>
            </w:r>
          </w:p>
        </w:tc>
        <w:tc>
          <w:tcPr>
            <w:tcW w:w="1842"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Enfermería, Medicina y otros profesionales sanitarios</w:t>
            </w:r>
          </w:p>
        </w:tc>
        <w:tc>
          <w:tcPr>
            <w:tcW w:w="1276"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14</w:t>
            </w:r>
          </w:p>
        </w:tc>
      </w:tr>
      <w:tr w:rsidR="006B5811" w:rsidRPr="00A016E0" w:rsidTr="006B5811">
        <w:trPr>
          <w:cantSplit/>
          <w:trHeight w:val="284"/>
        </w:trPr>
        <w:tc>
          <w:tcPr>
            <w:cnfStyle w:val="001000000000" w:firstRow="0" w:lastRow="0" w:firstColumn="1" w:lastColumn="0" w:oddVBand="0" w:evenVBand="0" w:oddHBand="0" w:evenHBand="0" w:firstRowFirstColumn="0" w:firstRowLastColumn="0" w:lastRowFirstColumn="0" w:lastRowLastColumn="0"/>
            <w:tcW w:w="2552" w:type="dxa"/>
          </w:tcPr>
          <w:p w:rsidR="006B5811" w:rsidRPr="006B5811" w:rsidRDefault="006B5811" w:rsidP="00CA528C">
            <w:pPr>
              <w:jc w:val="left"/>
            </w:pPr>
            <w:r w:rsidRPr="006B5811">
              <w:t>Relaciones y comunicación</w:t>
            </w:r>
          </w:p>
        </w:tc>
        <w:tc>
          <w:tcPr>
            <w:tcW w:w="1134"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15</w:t>
            </w:r>
          </w:p>
        </w:tc>
        <w:tc>
          <w:tcPr>
            <w:tcW w:w="1276"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Curso</w:t>
            </w:r>
          </w:p>
        </w:tc>
        <w:tc>
          <w:tcPr>
            <w:tcW w:w="1842"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Otros profesionales sanitarios</w:t>
            </w:r>
          </w:p>
        </w:tc>
        <w:tc>
          <w:tcPr>
            <w:tcW w:w="1276"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21</w:t>
            </w:r>
          </w:p>
        </w:tc>
      </w:tr>
      <w:tr w:rsidR="006B5811" w:rsidRPr="00A016E0" w:rsidTr="006B5811">
        <w:trPr>
          <w:cantSplit/>
          <w:trHeight w:val="284"/>
        </w:trPr>
        <w:tc>
          <w:tcPr>
            <w:cnfStyle w:val="001000000000" w:firstRow="0" w:lastRow="0" w:firstColumn="1" w:lastColumn="0" w:oddVBand="0" w:evenVBand="0" w:oddHBand="0" w:evenHBand="0" w:firstRowFirstColumn="0" w:firstRowLastColumn="0" w:lastRowFirstColumn="0" w:lastRowLastColumn="0"/>
            <w:tcW w:w="2552" w:type="dxa"/>
          </w:tcPr>
          <w:p w:rsidR="006B5811" w:rsidRPr="006B5811" w:rsidRDefault="006B5811" w:rsidP="00CA528C">
            <w:pPr>
              <w:jc w:val="left"/>
            </w:pPr>
            <w:r w:rsidRPr="006B5811">
              <w:t>Las Prácticas Innecesarias en los Cuidados Enfermeros</w:t>
            </w:r>
          </w:p>
        </w:tc>
        <w:tc>
          <w:tcPr>
            <w:tcW w:w="1134"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10</w:t>
            </w:r>
          </w:p>
        </w:tc>
        <w:tc>
          <w:tcPr>
            <w:tcW w:w="1276"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Curso</w:t>
            </w:r>
          </w:p>
        </w:tc>
        <w:tc>
          <w:tcPr>
            <w:tcW w:w="1842"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Enfermería y otros profesionales sanitarios</w:t>
            </w:r>
          </w:p>
        </w:tc>
        <w:tc>
          <w:tcPr>
            <w:tcW w:w="1276"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20</w:t>
            </w:r>
          </w:p>
        </w:tc>
      </w:tr>
      <w:tr w:rsidR="006B5811" w:rsidRPr="00A016E0" w:rsidTr="006B5811">
        <w:trPr>
          <w:cantSplit/>
          <w:trHeight w:val="284"/>
        </w:trPr>
        <w:tc>
          <w:tcPr>
            <w:cnfStyle w:val="001000000000" w:firstRow="0" w:lastRow="0" w:firstColumn="1" w:lastColumn="0" w:oddVBand="0" w:evenVBand="0" w:oddHBand="0" w:evenHBand="0" w:firstRowFirstColumn="0" w:firstRowLastColumn="0" w:lastRowFirstColumn="0" w:lastRowLastColumn="0"/>
            <w:tcW w:w="2552" w:type="dxa"/>
          </w:tcPr>
          <w:p w:rsidR="006B5811" w:rsidRPr="006B5811" w:rsidRDefault="006B5811" w:rsidP="00CA528C">
            <w:pPr>
              <w:jc w:val="left"/>
            </w:pPr>
            <w:r w:rsidRPr="006B5811">
              <w:t>Primeros Auxilios en situaciones de urgencia vital</w:t>
            </w:r>
          </w:p>
        </w:tc>
        <w:tc>
          <w:tcPr>
            <w:tcW w:w="1134"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5</w:t>
            </w:r>
          </w:p>
        </w:tc>
        <w:tc>
          <w:tcPr>
            <w:tcW w:w="1276"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Taller</w:t>
            </w:r>
          </w:p>
        </w:tc>
        <w:tc>
          <w:tcPr>
            <w:tcW w:w="1842"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Otros profesionales sanitarios</w:t>
            </w:r>
          </w:p>
        </w:tc>
        <w:tc>
          <w:tcPr>
            <w:tcW w:w="1276"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15</w:t>
            </w:r>
          </w:p>
        </w:tc>
      </w:tr>
      <w:tr w:rsidR="006B5811" w:rsidRPr="00A016E0" w:rsidTr="006B5811">
        <w:trPr>
          <w:cantSplit/>
          <w:trHeight w:val="284"/>
        </w:trPr>
        <w:tc>
          <w:tcPr>
            <w:cnfStyle w:val="001000000000" w:firstRow="0" w:lastRow="0" w:firstColumn="1" w:lastColumn="0" w:oddVBand="0" w:evenVBand="0" w:oddHBand="0" w:evenHBand="0" w:firstRowFirstColumn="0" w:firstRowLastColumn="0" w:lastRowFirstColumn="0" w:lastRowLastColumn="0"/>
            <w:tcW w:w="2552" w:type="dxa"/>
          </w:tcPr>
          <w:p w:rsidR="006B5811" w:rsidRPr="006B5811" w:rsidRDefault="006B5811" w:rsidP="00CA528C">
            <w:pPr>
              <w:jc w:val="left"/>
            </w:pPr>
            <w:r w:rsidRPr="006B5811">
              <w:t>Manejo y Cuidados de los Accesos Venosos</w:t>
            </w:r>
          </w:p>
        </w:tc>
        <w:tc>
          <w:tcPr>
            <w:tcW w:w="1134"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5</w:t>
            </w:r>
          </w:p>
        </w:tc>
        <w:tc>
          <w:tcPr>
            <w:tcW w:w="1276"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Taller</w:t>
            </w:r>
          </w:p>
        </w:tc>
        <w:tc>
          <w:tcPr>
            <w:tcW w:w="1842"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Enfermería</w:t>
            </w:r>
          </w:p>
        </w:tc>
        <w:tc>
          <w:tcPr>
            <w:tcW w:w="1276"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13</w:t>
            </w:r>
          </w:p>
        </w:tc>
      </w:tr>
      <w:tr w:rsidR="006B5811" w:rsidRPr="00A016E0" w:rsidTr="006B5811">
        <w:trPr>
          <w:cantSplit/>
          <w:trHeight w:val="284"/>
        </w:trPr>
        <w:tc>
          <w:tcPr>
            <w:cnfStyle w:val="001000000000" w:firstRow="0" w:lastRow="0" w:firstColumn="1" w:lastColumn="0" w:oddVBand="0" w:evenVBand="0" w:oddHBand="0" w:evenHBand="0" w:firstRowFirstColumn="0" w:firstRowLastColumn="0" w:lastRowFirstColumn="0" w:lastRowLastColumn="0"/>
            <w:tcW w:w="2552" w:type="dxa"/>
          </w:tcPr>
          <w:p w:rsidR="006B5811" w:rsidRPr="006B5811" w:rsidRDefault="006B5811" w:rsidP="00CA528C">
            <w:pPr>
              <w:jc w:val="left"/>
            </w:pPr>
            <w:r w:rsidRPr="006B5811">
              <w:t>Sesión de Educación sobre las infecciones relacionadas con la asistencia y la higiene de manos para instructores, observadores y profesionales sanitarios</w:t>
            </w:r>
          </w:p>
        </w:tc>
        <w:tc>
          <w:tcPr>
            <w:tcW w:w="1134"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2</w:t>
            </w:r>
          </w:p>
        </w:tc>
        <w:tc>
          <w:tcPr>
            <w:tcW w:w="1276"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Seminario</w:t>
            </w:r>
          </w:p>
        </w:tc>
        <w:tc>
          <w:tcPr>
            <w:tcW w:w="1842"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Enfermería y otros profesionales sanitarios</w:t>
            </w:r>
          </w:p>
        </w:tc>
        <w:tc>
          <w:tcPr>
            <w:tcW w:w="1276"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14</w:t>
            </w:r>
          </w:p>
        </w:tc>
      </w:tr>
      <w:tr w:rsidR="006B5811" w:rsidRPr="00A016E0" w:rsidTr="006B5811">
        <w:trPr>
          <w:cantSplit/>
          <w:trHeight w:val="284"/>
        </w:trPr>
        <w:tc>
          <w:tcPr>
            <w:cnfStyle w:val="001000000000" w:firstRow="0" w:lastRow="0" w:firstColumn="1" w:lastColumn="0" w:oddVBand="0" w:evenVBand="0" w:oddHBand="0" w:evenHBand="0" w:firstRowFirstColumn="0" w:firstRowLastColumn="0" w:lastRowFirstColumn="0" w:lastRowLastColumn="0"/>
            <w:tcW w:w="2552" w:type="dxa"/>
          </w:tcPr>
          <w:p w:rsidR="006B5811" w:rsidRPr="006B5811" w:rsidRDefault="006B5811" w:rsidP="00CA528C">
            <w:pPr>
              <w:jc w:val="left"/>
            </w:pPr>
            <w:r w:rsidRPr="006B5811">
              <w:t>Reservorios venosos subcutáneos. Manejo y Cuidados</w:t>
            </w:r>
          </w:p>
        </w:tc>
        <w:tc>
          <w:tcPr>
            <w:tcW w:w="1134"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3</w:t>
            </w:r>
          </w:p>
        </w:tc>
        <w:tc>
          <w:tcPr>
            <w:tcW w:w="1276"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Taller</w:t>
            </w:r>
          </w:p>
        </w:tc>
        <w:tc>
          <w:tcPr>
            <w:tcW w:w="1842"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Enfermería</w:t>
            </w:r>
          </w:p>
        </w:tc>
        <w:tc>
          <w:tcPr>
            <w:tcW w:w="1276"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3</w:t>
            </w:r>
          </w:p>
        </w:tc>
      </w:tr>
      <w:tr w:rsidR="006B5811" w:rsidRPr="00A016E0" w:rsidTr="006B5811">
        <w:trPr>
          <w:cantSplit/>
          <w:trHeight w:val="284"/>
        </w:trPr>
        <w:tc>
          <w:tcPr>
            <w:cnfStyle w:val="001000000000" w:firstRow="0" w:lastRow="0" w:firstColumn="1" w:lastColumn="0" w:oddVBand="0" w:evenVBand="0" w:oddHBand="0" w:evenHBand="0" w:firstRowFirstColumn="0" w:firstRowLastColumn="0" w:lastRowFirstColumn="0" w:lastRowLastColumn="0"/>
            <w:tcW w:w="2552" w:type="dxa"/>
          </w:tcPr>
          <w:p w:rsidR="006B5811" w:rsidRPr="006B5811" w:rsidRDefault="006B5811" w:rsidP="00CA528C">
            <w:pPr>
              <w:jc w:val="left"/>
            </w:pPr>
            <w:r w:rsidRPr="006B5811">
              <w:lastRenderedPageBreak/>
              <w:t>Prevención de la transmisión de microorganismos en el ambiente hospitalario. Control de multirresistentes. Antisepsia y desinfección</w:t>
            </w:r>
          </w:p>
        </w:tc>
        <w:tc>
          <w:tcPr>
            <w:tcW w:w="1134"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5</w:t>
            </w:r>
          </w:p>
        </w:tc>
        <w:tc>
          <w:tcPr>
            <w:tcW w:w="1276"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Taller</w:t>
            </w:r>
          </w:p>
        </w:tc>
        <w:tc>
          <w:tcPr>
            <w:tcW w:w="1842"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Enfermería y otros profesionales sanitarios</w:t>
            </w:r>
          </w:p>
        </w:tc>
        <w:tc>
          <w:tcPr>
            <w:tcW w:w="1276"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10</w:t>
            </w:r>
          </w:p>
        </w:tc>
      </w:tr>
      <w:tr w:rsidR="006B5811" w:rsidRPr="00A016E0" w:rsidTr="006B5811">
        <w:trPr>
          <w:cantSplit/>
          <w:trHeight w:val="284"/>
        </w:trPr>
        <w:tc>
          <w:tcPr>
            <w:cnfStyle w:val="001000000000" w:firstRow="0" w:lastRow="0" w:firstColumn="1" w:lastColumn="0" w:oddVBand="0" w:evenVBand="0" w:oddHBand="0" w:evenHBand="0" w:firstRowFirstColumn="0" w:firstRowLastColumn="0" w:lastRowFirstColumn="0" w:lastRowLastColumn="0"/>
            <w:tcW w:w="2552" w:type="dxa"/>
          </w:tcPr>
          <w:p w:rsidR="006B5811" w:rsidRPr="006B5811" w:rsidRDefault="006B5811" w:rsidP="00CA528C">
            <w:pPr>
              <w:jc w:val="left"/>
            </w:pPr>
            <w:r w:rsidRPr="006B5811">
              <w:t>Sesión de Educación sobre las infecciones relacionadas con la asistencia y la higiene de manos para instructores, observadores y profesionales sanitarios (Noviembre)</w:t>
            </w:r>
          </w:p>
        </w:tc>
        <w:tc>
          <w:tcPr>
            <w:tcW w:w="1134"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5</w:t>
            </w:r>
          </w:p>
        </w:tc>
        <w:tc>
          <w:tcPr>
            <w:tcW w:w="1276"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Seminario</w:t>
            </w:r>
          </w:p>
        </w:tc>
        <w:tc>
          <w:tcPr>
            <w:tcW w:w="1842"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Enfermería y otros profesionales sanitarios</w:t>
            </w:r>
          </w:p>
        </w:tc>
        <w:tc>
          <w:tcPr>
            <w:tcW w:w="1276"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10</w:t>
            </w:r>
          </w:p>
        </w:tc>
      </w:tr>
      <w:tr w:rsidR="006B5811" w:rsidRPr="00A016E0" w:rsidTr="006B5811">
        <w:trPr>
          <w:cantSplit/>
          <w:trHeight w:val="284"/>
        </w:trPr>
        <w:tc>
          <w:tcPr>
            <w:cnfStyle w:val="001000000000" w:firstRow="0" w:lastRow="0" w:firstColumn="1" w:lastColumn="0" w:oddVBand="0" w:evenVBand="0" w:oddHBand="0" w:evenHBand="0" w:firstRowFirstColumn="0" w:firstRowLastColumn="0" w:lastRowFirstColumn="0" w:lastRowLastColumn="0"/>
            <w:tcW w:w="2552" w:type="dxa"/>
          </w:tcPr>
          <w:p w:rsidR="006B5811" w:rsidRPr="006B5811" w:rsidRDefault="006B5811" w:rsidP="00CA528C">
            <w:pPr>
              <w:jc w:val="left"/>
            </w:pPr>
            <w:r w:rsidRPr="006B5811">
              <w:t>Sesión de Educación sobre las infecciones relacionadas con la asistencia y la higiene de manos para instructores, observadores y profesionales sanitarios (Diciembre)</w:t>
            </w:r>
          </w:p>
        </w:tc>
        <w:tc>
          <w:tcPr>
            <w:tcW w:w="1134"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5</w:t>
            </w:r>
          </w:p>
        </w:tc>
        <w:tc>
          <w:tcPr>
            <w:tcW w:w="1276"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Seminario</w:t>
            </w:r>
          </w:p>
        </w:tc>
        <w:tc>
          <w:tcPr>
            <w:tcW w:w="1842"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Enfermería y otros profesionales sanitarios</w:t>
            </w:r>
          </w:p>
        </w:tc>
        <w:tc>
          <w:tcPr>
            <w:tcW w:w="1276"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10</w:t>
            </w:r>
          </w:p>
        </w:tc>
      </w:tr>
      <w:tr w:rsidR="006B5811" w:rsidRPr="00A016E0" w:rsidTr="006B5811">
        <w:trPr>
          <w:cantSplit/>
          <w:trHeight w:val="284"/>
        </w:trPr>
        <w:tc>
          <w:tcPr>
            <w:cnfStyle w:val="001000000000" w:firstRow="0" w:lastRow="0" w:firstColumn="1" w:lastColumn="0" w:oddVBand="0" w:evenVBand="0" w:oddHBand="0" w:evenHBand="0" w:firstRowFirstColumn="0" w:firstRowLastColumn="0" w:lastRowFirstColumn="0" w:lastRowLastColumn="0"/>
            <w:tcW w:w="2552" w:type="dxa"/>
          </w:tcPr>
          <w:p w:rsidR="006B5811" w:rsidRPr="006B5811" w:rsidRDefault="006B5811" w:rsidP="00CA528C">
            <w:pPr>
              <w:jc w:val="left"/>
            </w:pPr>
            <w:r w:rsidRPr="006B5811">
              <w:t>Curso Escuela de Ecografía de la Sociedad Española de Rehabilitación y Medicina Física (ECOSERMEF)</w:t>
            </w:r>
          </w:p>
        </w:tc>
        <w:tc>
          <w:tcPr>
            <w:tcW w:w="1134"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10</w:t>
            </w:r>
          </w:p>
        </w:tc>
        <w:tc>
          <w:tcPr>
            <w:tcW w:w="1276"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Curso</w:t>
            </w:r>
          </w:p>
        </w:tc>
        <w:tc>
          <w:tcPr>
            <w:tcW w:w="1842"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Medicina</w:t>
            </w:r>
          </w:p>
        </w:tc>
        <w:tc>
          <w:tcPr>
            <w:tcW w:w="1276"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20</w:t>
            </w:r>
          </w:p>
        </w:tc>
      </w:tr>
      <w:tr w:rsidR="006B5811" w:rsidRPr="00A016E0" w:rsidTr="006B5811">
        <w:trPr>
          <w:cantSplit/>
          <w:trHeight w:val="284"/>
        </w:trPr>
        <w:tc>
          <w:tcPr>
            <w:cnfStyle w:val="001000000000" w:firstRow="0" w:lastRow="0" w:firstColumn="1" w:lastColumn="0" w:oddVBand="0" w:evenVBand="0" w:oddHBand="0" w:evenHBand="0" w:firstRowFirstColumn="0" w:firstRowLastColumn="0" w:lastRowFirstColumn="0" w:lastRowLastColumn="0"/>
            <w:tcW w:w="2552" w:type="dxa"/>
          </w:tcPr>
          <w:p w:rsidR="006B5811" w:rsidRPr="006B5811" w:rsidRDefault="006B5811" w:rsidP="00CA528C">
            <w:pPr>
              <w:jc w:val="left"/>
            </w:pPr>
            <w:r w:rsidRPr="006B5811">
              <w:t>Ecografía Musculoesquelético e Intervencionismo Ecoguiado (MASTERECO)</w:t>
            </w:r>
          </w:p>
        </w:tc>
        <w:tc>
          <w:tcPr>
            <w:tcW w:w="1134"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10</w:t>
            </w:r>
          </w:p>
        </w:tc>
        <w:tc>
          <w:tcPr>
            <w:tcW w:w="1276"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Curso</w:t>
            </w:r>
          </w:p>
        </w:tc>
        <w:tc>
          <w:tcPr>
            <w:tcW w:w="1842"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Medicina</w:t>
            </w:r>
          </w:p>
        </w:tc>
        <w:tc>
          <w:tcPr>
            <w:tcW w:w="1276" w:type="dxa"/>
            <w:noWra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20</w:t>
            </w:r>
          </w:p>
        </w:tc>
      </w:tr>
    </w:tbl>
    <w:p w:rsidR="006B5811" w:rsidRDefault="006B5811">
      <w:pPr>
        <w:spacing w:before="0" w:line="240" w:lineRule="auto"/>
        <w:jc w:val="left"/>
        <w:rPr>
          <w:rFonts w:ascii="Montserrat SemiBold" w:hAnsi="Montserrat SemiBold"/>
          <w:caps/>
          <w:noProof/>
          <w:color w:val="7F7F7F" w:themeColor="text1" w:themeTint="80"/>
        </w:rPr>
      </w:pPr>
      <w:r>
        <w:br w:type="page"/>
      </w:r>
    </w:p>
    <w:p w:rsidR="00F31D28" w:rsidRDefault="00B22EF9" w:rsidP="00B22EF9">
      <w:pPr>
        <w:pStyle w:val="Nombredetabla"/>
      </w:pPr>
      <w:r w:rsidRPr="004B6B81">
        <w:lastRenderedPageBreak/>
        <w:t>SESIONES CLÍNICAS</w:t>
      </w:r>
    </w:p>
    <w:tbl>
      <w:tblPr>
        <w:tblStyle w:val="TablaGeneral"/>
        <w:tblW w:w="8080" w:type="dxa"/>
        <w:tblLayout w:type="fixed"/>
        <w:tblLook w:val="0020" w:firstRow="1" w:lastRow="0" w:firstColumn="0" w:lastColumn="0" w:noHBand="0" w:noVBand="0"/>
      </w:tblPr>
      <w:tblGrid>
        <w:gridCol w:w="1346"/>
        <w:gridCol w:w="3899"/>
        <w:gridCol w:w="2835"/>
      </w:tblGrid>
      <w:tr w:rsidR="006B5811" w:rsidRPr="0049780B" w:rsidTr="00CA528C">
        <w:trPr>
          <w:cnfStyle w:val="100000000000" w:firstRow="1" w:lastRow="0" w:firstColumn="0" w:lastColumn="0" w:oddVBand="0" w:evenVBand="0" w:oddHBand="0" w:evenHBand="0" w:firstRowFirstColumn="0" w:firstRowLastColumn="0" w:lastRowFirstColumn="0" w:lastRowLastColumn="0"/>
          <w:trHeight w:val="408"/>
        </w:trPr>
        <w:tc>
          <w:tcPr>
            <w:tcW w:w="1346" w:type="dxa"/>
          </w:tcPr>
          <w:p w:rsidR="006B5811" w:rsidRPr="00B34270" w:rsidRDefault="006B5811" w:rsidP="00CA528C">
            <w:pPr>
              <w:rPr>
                <w:rFonts w:ascii="Montserrat SemiBold" w:hAnsi="Montserrat SemiBold"/>
              </w:rPr>
            </w:pPr>
            <w:r w:rsidRPr="00B34270">
              <w:rPr>
                <w:rFonts w:ascii="Montserrat SemiBold" w:hAnsi="Montserrat SemiBold"/>
              </w:rPr>
              <w:t>FECHA</w:t>
            </w:r>
          </w:p>
        </w:tc>
        <w:tc>
          <w:tcPr>
            <w:cnfStyle w:val="000001000000" w:firstRow="0" w:lastRow="0" w:firstColumn="0" w:lastColumn="0" w:oddVBand="0" w:evenVBand="1" w:oddHBand="0" w:evenHBand="0" w:firstRowFirstColumn="0" w:firstRowLastColumn="0" w:lastRowFirstColumn="0" w:lastRowLastColumn="0"/>
            <w:tcW w:w="3899" w:type="dxa"/>
          </w:tcPr>
          <w:p w:rsidR="006B5811" w:rsidRPr="00B34270" w:rsidRDefault="006B5811" w:rsidP="00CA528C">
            <w:pPr>
              <w:rPr>
                <w:rFonts w:ascii="Montserrat SemiBold" w:hAnsi="Montserrat SemiBold"/>
              </w:rPr>
            </w:pPr>
            <w:r w:rsidRPr="00B34270">
              <w:rPr>
                <w:rFonts w:ascii="Montserrat SemiBold" w:hAnsi="Montserrat SemiBold"/>
              </w:rPr>
              <w:t>TEMA</w:t>
            </w:r>
          </w:p>
        </w:tc>
        <w:tc>
          <w:tcPr>
            <w:tcW w:w="2835" w:type="dxa"/>
          </w:tcPr>
          <w:p w:rsidR="006B5811" w:rsidRPr="00B34270" w:rsidRDefault="006B5811" w:rsidP="006B5811">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B34270">
              <w:rPr>
                <w:rFonts w:ascii="Montserrat SemiBold" w:hAnsi="Montserrat SemiBold"/>
              </w:rPr>
              <w:t>SERVICIO/SECCIÓN</w:t>
            </w:r>
          </w:p>
        </w:tc>
      </w:tr>
      <w:tr w:rsidR="006B5811" w:rsidRPr="0049780B" w:rsidTr="00CA528C">
        <w:trPr>
          <w:trHeight w:val="272"/>
        </w:trPr>
        <w:tc>
          <w:tcPr>
            <w:tcW w:w="8080" w:type="dxa"/>
            <w:gridSpan w:val="3"/>
          </w:tcPr>
          <w:p w:rsidR="006B5811" w:rsidRPr="004B6B81" w:rsidRDefault="006B5811" w:rsidP="00CA528C">
            <w:r w:rsidRPr="004B6B81">
              <w:t>GENERALES</w:t>
            </w:r>
          </w:p>
        </w:tc>
      </w:tr>
      <w:tr w:rsidR="006B5811" w:rsidRPr="0049780B" w:rsidTr="00CA528C">
        <w:tc>
          <w:tcPr>
            <w:tcW w:w="1346" w:type="dxa"/>
          </w:tcPr>
          <w:p w:rsidR="006B5811" w:rsidRPr="004B6B81" w:rsidRDefault="006B5811" w:rsidP="00CA528C"/>
        </w:tc>
        <w:tc>
          <w:tcPr>
            <w:cnfStyle w:val="000001000000" w:firstRow="0" w:lastRow="0" w:firstColumn="0" w:lastColumn="0" w:oddVBand="0" w:evenVBand="1" w:oddHBand="0" w:evenHBand="0" w:firstRowFirstColumn="0" w:firstRowLastColumn="0" w:lastRowFirstColumn="0" w:lastRowLastColumn="0"/>
            <w:tcW w:w="3899" w:type="dxa"/>
          </w:tcPr>
          <w:p w:rsidR="006B5811" w:rsidRPr="004B6B81" w:rsidRDefault="006B5811" w:rsidP="00CA528C"/>
        </w:tc>
        <w:tc>
          <w:tcPr>
            <w:tcW w:w="2835" w:type="dxa"/>
          </w:tcPr>
          <w:p w:rsidR="006B5811" w:rsidRPr="004B6B81" w:rsidRDefault="006B5811" w:rsidP="00CA528C">
            <w:pPr>
              <w:cnfStyle w:val="000000000000" w:firstRow="0" w:lastRow="0" w:firstColumn="0" w:lastColumn="0" w:oddVBand="0" w:evenVBand="0" w:oddHBand="0" w:evenHBand="0" w:firstRowFirstColumn="0" w:firstRowLastColumn="0" w:lastRowFirstColumn="0" w:lastRowLastColumn="0"/>
            </w:pPr>
          </w:p>
        </w:tc>
      </w:tr>
      <w:tr w:rsidR="006B5811" w:rsidRPr="004B6B81" w:rsidTr="00CA528C">
        <w:tc>
          <w:tcPr>
            <w:tcW w:w="1346" w:type="dxa"/>
          </w:tcPr>
          <w:p w:rsidR="006B5811" w:rsidRPr="006B5811" w:rsidRDefault="006B5811" w:rsidP="00CA528C">
            <w:pPr>
              <w:jc w:val="left"/>
            </w:pPr>
            <w:r w:rsidRPr="006B5811">
              <w:t>30/01/20</w:t>
            </w:r>
          </w:p>
        </w:tc>
        <w:tc>
          <w:tcPr>
            <w:cnfStyle w:val="000001000000" w:firstRow="0" w:lastRow="0" w:firstColumn="0" w:lastColumn="0" w:oddVBand="0" w:evenVBand="1" w:oddHBand="0" w:evenHBand="0" w:firstRowFirstColumn="0" w:firstRowLastColumn="0" w:lastRowFirstColumn="0" w:lastRowLastColumn="0"/>
            <w:tcW w:w="3899" w:type="dxa"/>
          </w:tcPr>
          <w:p w:rsidR="006B5811" w:rsidRPr="006B5811" w:rsidRDefault="006B5811" w:rsidP="00CA528C">
            <w:r w:rsidRPr="006B5811">
              <w:t>Sesión de Enfermería: Medidas de aislamiento en el ámbito hospitalario.</w:t>
            </w:r>
          </w:p>
        </w:tc>
        <w:tc>
          <w:tcPr>
            <w:tcW w:w="2835" w:type="dxa"/>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Enfermería</w:t>
            </w:r>
          </w:p>
        </w:tc>
      </w:tr>
      <w:tr w:rsidR="006B5811" w:rsidRPr="004B6B81" w:rsidTr="00CA528C">
        <w:tc>
          <w:tcPr>
            <w:tcW w:w="1346" w:type="dxa"/>
          </w:tcPr>
          <w:p w:rsidR="006B5811" w:rsidRPr="006B5811" w:rsidRDefault="006B5811" w:rsidP="00CA528C">
            <w:r w:rsidRPr="006B5811">
              <w:t>5/02/20</w:t>
            </w:r>
          </w:p>
        </w:tc>
        <w:tc>
          <w:tcPr>
            <w:cnfStyle w:val="000001000000" w:firstRow="0" w:lastRow="0" w:firstColumn="0" w:lastColumn="0" w:oddVBand="0" w:evenVBand="1" w:oddHBand="0" w:evenHBand="0" w:firstRowFirstColumn="0" w:firstRowLastColumn="0" w:lastRowFirstColumn="0" w:lastRowLastColumn="0"/>
            <w:tcW w:w="3899" w:type="dxa"/>
          </w:tcPr>
          <w:p w:rsidR="006B5811" w:rsidRPr="006B5811" w:rsidRDefault="006B5811" w:rsidP="00CA528C">
            <w:r w:rsidRPr="006B5811">
              <w:t>Caso Clínico: Flujo laminar en Vanguardia: a propósito de un caso.</w:t>
            </w:r>
          </w:p>
        </w:tc>
        <w:tc>
          <w:tcPr>
            <w:tcW w:w="2835" w:type="dxa"/>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rPr>
                <w:lang w:val="pt-BR"/>
              </w:rPr>
            </w:pPr>
            <w:r w:rsidRPr="006B5811">
              <w:rPr>
                <w:lang w:val="pt-BR"/>
              </w:rPr>
              <w:t>Enfermería</w:t>
            </w:r>
          </w:p>
        </w:tc>
      </w:tr>
      <w:tr w:rsidR="006B5811" w:rsidRPr="004B6B81" w:rsidTr="00CA528C">
        <w:tc>
          <w:tcPr>
            <w:tcW w:w="1346" w:type="dxa"/>
          </w:tcPr>
          <w:p w:rsidR="006B5811" w:rsidRPr="006B5811" w:rsidRDefault="006B5811" w:rsidP="00CA528C">
            <w:pPr>
              <w:rPr>
                <w:lang w:val="pt-BR"/>
              </w:rPr>
            </w:pPr>
            <w:r w:rsidRPr="006B5811">
              <w:rPr>
                <w:lang w:val="pt-BR"/>
              </w:rPr>
              <w:t>21/10/20, 8:30h</w:t>
            </w:r>
          </w:p>
        </w:tc>
        <w:tc>
          <w:tcPr>
            <w:cnfStyle w:val="000001000000" w:firstRow="0" w:lastRow="0" w:firstColumn="0" w:lastColumn="0" w:oddVBand="0" w:evenVBand="1" w:oddHBand="0" w:evenHBand="0" w:firstRowFirstColumn="0" w:firstRowLastColumn="0" w:lastRowFirstColumn="0" w:lastRowLastColumn="0"/>
            <w:tcW w:w="3899" w:type="dxa"/>
          </w:tcPr>
          <w:p w:rsidR="006B5811" w:rsidRPr="006B5811" w:rsidRDefault="006B5811" w:rsidP="00CA528C">
            <w:r w:rsidRPr="006B5811">
              <w:t>Sesión de Enfermería: Programa para optimizar la Toma de muestras para la detección de SARS-CoV-2 mediante RT-PCR.</w:t>
            </w:r>
          </w:p>
        </w:tc>
        <w:tc>
          <w:tcPr>
            <w:tcW w:w="2835" w:type="dxa"/>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Enfermería</w:t>
            </w:r>
          </w:p>
        </w:tc>
      </w:tr>
      <w:tr w:rsidR="006B5811" w:rsidTr="00CA528C">
        <w:tc>
          <w:tcPr>
            <w:tcW w:w="1346" w:type="dxa"/>
          </w:tcPr>
          <w:p w:rsidR="006B5811" w:rsidRPr="006B5811" w:rsidRDefault="006B5811" w:rsidP="00CA528C">
            <w:r w:rsidRPr="006B5811">
              <w:t>21/10/20, 14:30h</w:t>
            </w:r>
          </w:p>
        </w:tc>
        <w:tc>
          <w:tcPr>
            <w:cnfStyle w:val="000001000000" w:firstRow="0" w:lastRow="0" w:firstColumn="0" w:lastColumn="0" w:oddVBand="0" w:evenVBand="1" w:oddHBand="0" w:evenHBand="0" w:firstRowFirstColumn="0" w:firstRowLastColumn="0" w:lastRowFirstColumn="0" w:lastRowLastColumn="0"/>
            <w:tcW w:w="3899" w:type="dxa"/>
            <w:vAlign w:val="top"/>
          </w:tcPr>
          <w:p w:rsidR="006B5811" w:rsidRPr="006B5811" w:rsidRDefault="006B5811" w:rsidP="00CA528C">
            <w:r w:rsidRPr="006B5811">
              <w:t>Sesión de Enfermería: Programa para optimizar la Toma de muestras para la detección de SARS-CoV-2 mediante RT-PCR.</w:t>
            </w:r>
          </w:p>
        </w:tc>
        <w:tc>
          <w:tcPr>
            <w:tcW w:w="2835" w:type="dxa"/>
            <w:vAlign w:val="to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Enfermería</w:t>
            </w:r>
          </w:p>
        </w:tc>
      </w:tr>
      <w:tr w:rsidR="006B5811" w:rsidTr="00CA528C">
        <w:tc>
          <w:tcPr>
            <w:tcW w:w="1346" w:type="dxa"/>
          </w:tcPr>
          <w:p w:rsidR="006B5811" w:rsidRPr="006B5811" w:rsidRDefault="006B5811" w:rsidP="00CA528C">
            <w:pPr>
              <w:rPr>
                <w:lang w:val="pt-BR"/>
              </w:rPr>
            </w:pPr>
            <w:r w:rsidRPr="006B5811">
              <w:rPr>
                <w:lang w:val="pt-BR"/>
              </w:rPr>
              <w:t>28/10/20, 8:30h</w:t>
            </w:r>
          </w:p>
        </w:tc>
        <w:tc>
          <w:tcPr>
            <w:cnfStyle w:val="000001000000" w:firstRow="0" w:lastRow="0" w:firstColumn="0" w:lastColumn="0" w:oddVBand="0" w:evenVBand="1" w:oddHBand="0" w:evenHBand="0" w:firstRowFirstColumn="0" w:firstRowLastColumn="0" w:lastRowFirstColumn="0" w:lastRowLastColumn="0"/>
            <w:tcW w:w="3899" w:type="dxa"/>
            <w:vAlign w:val="top"/>
          </w:tcPr>
          <w:p w:rsidR="006B5811" w:rsidRPr="006B5811" w:rsidRDefault="006B5811" w:rsidP="00CA528C">
            <w:r w:rsidRPr="006B5811">
              <w:t>Sesión de Enfermería: Programa para optimizar la Toma de muestras para la detección de SARS-CoV-2 mediante RT-PCR.</w:t>
            </w:r>
          </w:p>
        </w:tc>
        <w:tc>
          <w:tcPr>
            <w:tcW w:w="2835" w:type="dxa"/>
            <w:vAlign w:val="to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Enfermería</w:t>
            </w:r>
          </w:p>
        </w:tc>
      </w:tr>
      <w:tr w:rsidR="006B5811" w:rsidTr="00CA528C">
        <w:tc>
          <w:tcPr>
            <w:tcW w:w="1346" w:type="dxa"/>
          </w:tcPr>
          <w:p w:rsidR="006B5811" w:rsidRPr="006B5811" w:rsidRDefault="006B5811" w:rsidP="00CA528C">
            <w:r w:rsidRPr="006B5811">
              <w:t>28/10/20, 14:30h</w:t>
            </w:r>
          </w:p>
        </w:tc>
        <w:tc>
          <w:tcPr>
            <w:cnfStyle w:val="000001000000" w:firstRow="0" w:lastRow="0" w:firstColumn="0" w:lastColumn="0" w:oddVBand="0" w:evenVBand="1" w:oddHBand="0" w:evenHBand="0" w:firstRowFirstColumn="0" w:firstRowLastColumn="0" w:lastRowFirstColumn="0" w:lastRowLastColumn="0"/>
            <w:tcW w:w="3899" w:type="dxa"/>
            <w:vAlign w:val="top"/>
          </w:tcPr>
          <w:p w:rsidR="006B5811" w:rsidRPr="006B5811" w:rsidRDefault="006B5811" w:rsidP="00CA528C">
            <w:r w:rsidRPr="006B5811">
              <w:t>Sesión de Enfermería: Programa para optimizar la Toma de muestras para la detección de SARS-CoV-2 mediante RT-PCR.</w:t>
            </w:r>
          </w:p>
        </w:tc>
        <w:tc>
          <w:tcPr>
            <w:tcW w:w="2835" w:type="dxa"/>
            <w:vAlign w:val="top"/>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Enfermería</w:t>
            </w:r>
          </w:p>
        </w:tc>
      </w:tr>
      <w:tr w:rsidR="006B5811" w:rsidRPr="004B6B81" w:rsidTr="00CA528C">
        <w:tc>
          <w:tcPr>
            <w:tcW w:w="1346" w:type="dxa"/>
          </w:tcPr>
          <w:p w:rsidR="006B5811" w:rsidRPr="006B5811" w:rsidRDefault="006B5811" w:rsidP="00CA528C">
            <w:pPr>
              <w:rPr>
                <w:lang w:val="fr-FR"/>
              </w:rPr>
            </w:pPr>
            <w:r w:rsidRPr="006B5811">
              <w:rPr>
                <w:lang w:val="fr-FR"/>
              </w:rPr>
              <w:t>5/11/20</w:t>
            </w:r>
          </w:p>
        </w:tc>
        <w:tc>
          <w:tcPr>
            <w:cnfStyle w:val="000001000000" w:firstRow="0" w:lastRow="0" w:firstColumn="0" w:lastColumn="0" w:oddVBand="0" w:evenVBand="1" w:oddHBand="0" w:evenHBand="0" w:firstRowFirstColumn="0" w:firstRowLastColumn="0" w:lastRowFirstColumn="0" w:lastRowLastColumn="0"/>
            <w:tcW w:w="3899" w:type="dxa"/>
          </w:tcPr>
          <w:p w:rsidR="006B5811" w:rsidRPr="006B5811" w:rsidRDefault="006B5811" w:rsidP="00CA528C">
            <w:r w:rsidRPr="006B5811">
              <w:t>Sesión de Enfermería: Colocación y Retirada del Equipo de Protección Individual (EPI).</w:t>
            </w:r>
          </w:p>
        </w:tc>
        <w:tc>
          <w:tcPr>
            <w:tcW w:w="2835" w:type="dxa"/>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Enfermería / Med. Preventiva</w:t>
            </w:r>
          </w:p>
        </w:tc>
      </w:tr>
      <w:tr w:rsidR="006B5811" w:rsidTr="00CA528C">
        <w:tc>
          <w:tcPr>
            <w:tcW w:w="1346" w:type="dxa"/>
          </w:tcPr>
          <w:p w:rsidR="006B5811" w:rsidRPr="006B5811" w:rsidRDefault="006B5811" w:rsidP="00CA528C">
            <w:pPr>
              <w:rPr>
                <w:lang w:val="fr-FR"/>
              </w:rPr>
            </w:pPr>
            <w:r w:rsidRPr="006B5811">
              <w:rPr>
                <w:lang w:val="fr-FR"/>
              </w:rPr>
              <w:t>11/11/20</w:t>
            </w:r>
          </w:p>
        </w:tc>
        <w:tc>
          <w:tcPr>
            <w:cnfStyle w:val="000001000000" w:firstRow="0" w:lastRow="0" w:firstColumn="0" w:lastColumn="0" w:oddVBand="0" w:evenVBand="1" w:oddHBand="0" w:evenHBand="0" w:firstRowFirstColumn="0" w:firstRowLastColumn="0" w:lastRowFirstColumn="0" w:lastRowLastColumn="0"/>
            <w:tcW w:w="3899" w:type="dxa"/>
          </w:tcPr>
          <w:p w:rsidR="006B5811" w:rsidRPr="006B5811" w:rsidRDefault="006B5811" w:rsidP="00CA528C">
            <w:r w:rsidRPr="006B5811">
              <w:t>Sesión de Enfermería: Colocación y Retirada del Equipo de Protección Individual (EPI).</w:t>
            </w:r>
          </w:p>
        </w:tc>
        <w:tc>
          <w:tcPr>
            <w:tcW w:w="2835" w:type="dxa"/>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Enfermería / Med. Preventiva</w:t>
            </w:r>
          </w:p>
        </w:tc>
      </w:tr>
      <w:tr w:rsidR="006B5811" w:rsidTr="00CA528C">
        <w:tc>
          <w:tcPr>
            <w:tcW w:w="1346" w:type="dxa"/>
          </w:tcPr>
          <w:p w:rsidR="006B5811" w:rsidRPr="006B5811" w:rsidRDefault="006B5811" w:rsidP="00CA528C">
            <w:pPr>
              <w:rPr>
                <w:lang w:val="fr-FR"/>
              </w:rPr>
            </w:pPr>
            <w:r w:rsidRPr="006B5811">
              <w:rPr>
                <w:lang w:val="fr-FR"/>
              </w:rPr>
              <w:t>2/12/20</w:t>
            </w:r>
          </w:p>
        </w:tc>
        <w:tc>
          <w:tcPr>
            <w:cnfStyle w:val="000001000000" w:firstRow="0" w:lastRow="0" w:firstColumn="0" w:lastColumn="0" w:oddVBand="0" w:evenVBand="1" w:oddHBand="0" w:evenHBand="0" w:firstRowFirstColumn="0" w:firstRowLastColumn="0" w:lastRowFirstColumn="0" w:lastRowLastColumn="0"/>
            <w:tcW w:w="3899" w:type="dxa"/>
          </w:tcPr>
          <w:p w:rsidR="006B5811" w:rsidRPr="006B5811" w:rsidRDefault="006B5811" w:rsidP="00CA528C">
            <w:r w:rsidRPr="006B5811">
              <w:t>Sesión de Enfermería: Colocación y Retirada del Equipo de Protección Individual (EPI).</w:t>
            </w:r>
          </w:p>
        </w:tc>
        <w:tc>
          <w:tcPr>
            <w:tcW w:w="2835" w:type="dxa"/>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Enfermería / Med. Preventiva</w:t>
            </w:r>
          </w:p>
        </w:tc>
      </w:tr>
      <w:tr w:rsidR="006B5811" w:rsidRPr="00445E3E" w:rsidTr="00CA528C">
        <w:tc>
          <w:tcPr>
            <w:tcW w:w="1346" w:type="dxa"/>
          </w:tcPr>
          <w:p w:rsidR="006B5811" w:rsidRPr="006B5811" w:rsidRDefault="006B5811" w:rsidP="00CA528C">
            <w:pPr>
              <w:rPr>
                <w:lang w:val="fr-FR"/>
              </w:rPr>
            </w:pPr>
            <w:r w:rsidRPr="006B5811">
              <w:rPr>
                <w:lang w:val="fr-FR"/>
              </w:rPr>
              <w:t>05/02/20</w:t>
            </w:r>
          </w:p>
        </w:tc>
        <w:tc>
          <w:tcPr>
            <w:cnfStyle w:val="000001000000" w:firstRow="0" w:lastRow="0" w:firstColumn="0" w:lastColumn="0" w:oddVBand="0" w:evenVBand="1" w:oddHBand="0" w:evenHBand="0" w:firstRowFirstColumn="0" w:firstRowLastColumn="0" w:lastRowFirstColumn="0" w:lastRowLastColumn="0"/>
            <w:tcW w:w="3899" w:type="dxa"/>
          </w:tcPr>
          <w:p w:rsidR="006B5811" w:rsidRPr="006B5811" w:rsidRDefault="006B5811" w:rsidP="00CA528C">
            <w:r w:rsidRPr="006B5811">
              <w:t>Feocromocitoma pasado y presente.</w:t>
            </w:r>
          </w:p>
        </w:tc>
        <w:tc>
          <w:tcPr>
            <w:tcW w:w="2835" w:type="dxa"/>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Medicina / Endocrinología y Nutrición</w:t>
            </w:r>
          </w:p>
        </w:tc>
      </w:tr>
      <w:tr w:rsidR="006B5811" w:rsidTr="00CA528C">
        <w:tc>
          <w:tcPr>
            <w:tcW w:w="1346" w:type="dxa"/>
          </w:tcPr>
          <w:p w:rsidR="006B5811" w:rsidRPr="006B5811" w:rsidRDefault="006B5811" w:rsidP="00CA528C">
            <w:pPr>
              <w:rPr>
                <w:lang w:val="fr-FR"/>
              </w:rPr>
            </w:pPr>
            <w:r w:rsidRPr="006B5811">
              <w:rPr>
                <w:lang w:val="fr-FR"/>
              </w:rPr>
              <w:t>22/01/20</w:t>
            </w:r>
          </w:p>
        </w:tc>
        <w:tc>
          <w:tcPr>
            <w:cnfStyle w:val="000001000000" w:firstRow="0" w:lastRow="0" w:firstColumn="0" w:lastColumn="0" w:oddVBand="0" w:evenVBand="1" w:oddHBand="0" w:evenHBand="0" w:firstRowFirstColumn="0" w:firstRowLastColumn="0" w:lastRowFirstColumn="0" w:lastRowLastColumn="0"/>
            <w:tcW w:w="3899" w:type="dxa"/>
          </w:tcPr>
          <w:p w:rsidR="006B5811" w:rsidRPr="006B5811" w:rsidRDefault="006B5811" w:rsidP="00CA528C">
            <w:r w:rsidRPr="006B5811">
              <w:t>Actualización en síndrome Antifofolípido y SAO.</w:t>
            </w:r>
          </w:p>
        </w:tc>
        <w:tc>
          <w:tcPr>
            <w:tcW w:w="2835" w:type="dxa"/>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Enfermería y Medicina / Hematología y Transfusión</w:t>
            </w:r>
          </w:p>
        </w:tc>
      </w:tr>
      <w:tr w:rsidR="006B5811" w:rsidTr="00CA528C">
        <w:tc>
          <w:tcPr>
            <w:tcW w:w="1346" w:type="dxa"/>
          </w:tcPr>
          <w:p w:rsidR="006B5811" w:rsidRPr="006B5811" w:rsidRDefault="006B5811" w:rsidP="00CA528C">
            <w:pPr>
              <w:rPr>
                <w:lang w:val="fr-FR"/>
              </w:rPr>
            </w:pPr>
            <w:r w:rsidRPr="006B5811">
              <w:rPr>
                <w:lang w:val="fr-FR"/>
              </w:rPr>
              <w:t>6/02/20</w:t>
            </w:r>
          </w:p>
        </w:tc>
        <w:tc>
          <w:tcPr>
            <w:cnfStyle w:val="000001000000" w:firstRow="0" w:lastRow="0" w:firstColumn="0" w:lastColumn="0" w:oddVBand="0" w:evenVBand="1" w:oddHBand="0" w:evenHBand="0" w:firstRowFirstColumn="0" w:firstRowLastColumn="0" w:lastRowFirstColumn="0" w:lastRowLastColumn="0"/>
            <w:tcW w:w="3899" w:type="dxa"/>
          </w:tcPr>
          <w:p w:rsidR="006B5811" w:rsidRPr="006B5811" w:rsidRDefault="006B5811" w:rsidP="00CA528C">
            <w:r w:rsidRPr="006B5811">
              <w:t>Actualización del Tratamiento en 1ª Línea en Mieloma Múltiple.</w:t>
            </w:r>
          </w:p>
        </w:tc>
        <w:tc>
          <w:tcPr>
            <w:tcW w:w="2835" w:type="dxa"/>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Enfermería y Medicina / Hematología y Transfusión</w:t>
            </w:r>
          </w:p>
        </w:tc>
      </w:tr>
      <w:tr w:rsidR="006B5811" w:rsidTr="00CA528C">
        <w:tc>
          <w:tcPr>
            <w:tcW w:w="1346" w:type="dxa"/>
          </w:tcPr>
          <w:p w:rsidR="006B5811" w:rsidRPr="006B5811" w:rsidRDefault="006B5811" w:rsidP="00CA528C">
            <w:pPr>
              <w:rPr>
                <w:lang w:val="fr-FR"/>
              </w:rPr>
            </w:pPr>
            <w:r w:rsidRPr="006B5811">
              <w:rPr>
                <w:lang w:val="fr-FR"/>
              </w:rPr>
              <w:t>6/03/20</w:t>
            </w:r>
          </w:p>
        </w:tc>
        <w:tc>
          <w:tcPr>
            <w:cnfStyle w:val="000001000000" w:firstRow="0" w:lastRow="0" w:firstColumn="0" w:lastColumn="0" w:oddVBand="0" w:evenVBand="1" w:oddHBand="0" w:evenHBand="0" w:firstRowFirstColumn="0" w:firstRowLastColumn="0" w:lastRowFirstColumn="0" w:lastRowLastColumn="0"/>
            <w:tcW w:w="3899" w:type="dxa"/>
          </w:tcPr>
          <w:p w:rsidR="006B5811" w:rsidRPr="006B5811" w:rsidRDefault="006B5811" w:rsidP="00CA528C">
            <w:r w:rsidRPr="006B5811">
              <w:t>Actualización del Tratamiento en Mieloma Múltiple Refractario o en recaída.</w:t>
            </w:r>
          </w:p>
        </w:tc>
        <w:tc>
          <w:tcPr>
            <w:tcW w:w="2835" w:type="dxa"/>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Enfermería y Medicina / Hematología y Transfusión</w:t>
            </w:r>
          </w:p>
        </w:tc>
      </w:tr>
      <w:tr w:rsidR="006B5811" w:rsidTr="00CA528C">
        <w:tc>
          <w:tcPr>
            <w:tcW w:w="1346" w:type="dxa"/>
          </w:tcPr>
          <w:p w:rsidR="006B5811" w:rsidRPr="006B5811" w:rsidRDefault="006B5811" w:rsidP="00CA528C">
            <w:pPr>
              <w:rPr>
                <w:lang w:val="fr-FR"/>
              </w:rPr>
            </w:pPr>
            <w:r w:rsidRPr="006B5811">
              <w:rPr>
                <w:lang w:val="fr-FR"/>
              </w:rPr>
              <w:t>21/02/20</w:t>
            </w:r>
          </w:p>
        </w:tc>
        <w:tc>
          <w:tcPr>
            <w:cnfStyle w:val="000001000000" w:firstRow="0" w:lastRow="0" w:firstColumn="0" w:lastColumn="0" w:oddVBand="0" w:evenVBand="1" w:oddHBand="0" w:evenHBand="0" w:firstRowFirstColumn="0" w:firstRowLastColumn="0" w:lastRowFirstColumn="0" w:lastRowLastColumn="0"/>
            <w:tcW w:w="3899" w:type="dxa"/>
          </w:tcPr>
          <w:p w:rsidR="006B5811" w:rsidRPr="006B5811" w:rsidRDefault="006B5811" w:rsidP="00CA528C">
            <w:r w:rsidRPr="006B5811">
              <w:t>Daratumumab en el Tratamiento del Mieloma Múltiple. Nuevas indicaciones y esquemas.</w:t>
            </w:r>
          </w:p>
        </w:tc>
        <w:tc>
          <w:tcPr>
            <w:tcW w:w="2835" w:type="dxa"/>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Enfermería y Medicina / Hematología y Transfusión</w:t>
            </w:r>
          </w:p>
        </w:tc>
      </w:tr>
      <w:tr w:rsidR="006B5811" w:rsidRPr="0049780B" w:rsidTr="00CA528C">
        <w:tc>
          <w:tcPr>
            <w:tcW w:w="1346" w:type="dxa"/>
          </w:tcPr>
          <w:p w:rsidR="006B5811" w:rsidRPr="006B5811" w:rsidRDefault="006B5811" w:rsidP="00CA528C">
            <w:r w:rsidRPr="006B5811">
              <w:t>Febrero 2020</w:t>
            </w:r>
          </w:p>
        </w:tc>
        <w:tc>
          <w:tcPr>
            <w:cnfStyle w:val="000001000000" w:firstRow="0" w:lastRow="0" w:firstColumn="0" w:lastColumn="0" w:oddVBand="0" w:evenVBand="1" w:oddHBand="0" w:evenHBand="0" w:firstRowFirstColumn="0" w:firstRowLastColumn="0" w:lastRowFirstColumn="0" w:lastRowLastColumn="0"/>
            <w:tcW w:w="3899" w:type="dxa"/>
          </w:tcPr>
          <w:p w:rsidR="006B5811" w:rsidRPr="006B5811" w:rsidRDefault="006B5811" w:rsidP="00CA528C">
            <w:r w:rsidRPr="006B5811">
              <w:t>Generales Hospitalaria “Feocromocitoma pasado y presente”</w:t>
            </w:r>
          </w:p>
        </w:tc>
        <w:tc>
          <w:tcPr>
            <w:tcW w:w="2835" w:type="dxa"/>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rPr>
                <w:lang w:val="pt-BR"/>
              </w:rPr>
            </w:pPr>
            <w:r w:rsidRPr="006B5811">
              <w:rPr>
                <w:lang w:val="pt-BR"/>
              </w:rPr>
              <w:t>Endocrinología y Nutrición</w:t>
            </w:r>
          </w:p>
        </w:tc>
      </w:tr>
      <w:tr w:rsidR="006B5811" w:rsidRPr="0049780B" w:rsidTr="00CA528C">
        <w:trPr>
          <w:trHeight w:val="326"/>
        </w:trPr>
        <w:tc>
          <w:tcPr>
            <w:tcW w:w="8080" w:type="dxa"/>
            <w:gridSpan w:val="3"/>
          </w:tcPr>
          <w:p w:rsidR="006B5811" w:rsidRPr="006B5811" w:rsidRDefault="006B5811" w:rsidP="00CA528C">
            <w:r w:rsidRPr="006B5811">
              <w:t>EXTRAORDINARIAS</w:t>
            </w:r>
          </w:p>
        </w:tc>
      </w:tr>
      <w:tr w:rsidR="006B5811" w:rsidRPr="0049780B" w:rsidTr="00CA528C">
        <w:tc>
          <w:tcPr>
            <w:tcW w:w="1346" w:type="dxa"/>
          </w:tcPr>
          <w:p w:rsidR="006B5811" w:rsidRPr="006B5811" w:rsidRDefault="006B5811" w:rsidP="00CA528C">
            <w:pPr>
              <w:rPr>
                <w:lang w:val="fr-FR"/>
              </w:rPr>
            </w:pPr>
            <w:r w:rsidRPr="006B5811">
              <w:rPr>
                <w:lang w:val="fr-FR"/>
              </w:rPr>
              <w:t>11/02/20</w:t>
            </w:r>
          </w:p>
        </w:tc>
        <w:tc>
          <w:tcPr>
            <w:cnfStyle w:val="000001000000" w:firstRow="0" w:lastRow="0" w:firstColumn="0" w:lastColumn="0" w:oddVBand="0" w:evenVBand="1" w:oddHBand="0" w:evenHBand="0" w:firstRowFirstColumn="0" w:firstRowLastColumn="0" w:lastRowFirstColumn="0" w:lastRowLastColumn="0"/>
            <w:tcW w:w="3899" w:type="dxa"/>
          </w:tcPr>
          <w:p w:rsidR="006B5811" w:rsidRPr="006B5811" w:rsidRDefault="006B5811" w:rsidP="00CA528C">
            <w:r w:rsidRPr="006B5811">
              <w:t>I Jornada de Enfermedad Tromboembólica y Tratamiento Anticoagulante.</w:t>
            </w:r>
          </w:p>
        </w:tc>
        <w:tc>
          <w:tcPr>
            <w:tcW w:w="2835" w:type="dxa"/>
          </w:tcPr>
          <w:p w:rsidR="006B5811" w:rsidRPr="006B5811" w:rsidRDefault="006B5811" w:rsidP="006B5811">
            <w:pPr>
              <w:jc w:val="center"/>
              <w:cnfStyle w:val="000000000000" w:firstRow="0" w:lastRow="0" w:firstColumn="0" w:lastColumn="0" w:oddVBand="0" w:evenVBand="0" w:oddHBand="0" w:evenHBand="0" w:firstRowFirstColumn="0" w:firstRowLastColumn="0" w:lastRowFirstColumn="0" w:lastRowLastColumn="0"/>
            </w:pPr>
            <w:r w:rsidRPr="006B5811">
              <w:t>Enfermería y Medicina / Hematología y Transfusión</w:t>
            </w:r>
          </w:p>
        </w:tc>
      </w:tr>
    </w:tbl>
    <w:p w:rsidR="00F31D28" w:rsidRDefault="007119A9" w:rsidP="0068118A">
      <w:r>
        <w:rPr>
          <w:noProof/>
        </w:rPr>
        <w:lastRenderedPageBreak/>
        <w:drawing>
          <wp:anchor distT="0" distB="0" distL="114300" distR="114300" simplePos="0" relativeHeight="251741184" behindDoc="1" locked="0" layoutInCell="1" allowOverlap="1">
            <wp:simplePos x="0" y="0"/>
            <wp:positionH relativeFrom="page">
              <wp:align>center</wp:align>
            </wp:positionH>
            <wp:positionV relativeFrom="paragraph">
              <wp:posOffset>-1031240</wp:posOffset>
            </wp:positionV>
            <wp:extent cx="7696200" cy="10882506"/>
            <wp:effectExtent l="0" t="0" r="0" b="0"/>
            <wp:wrapNone/>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Seccioninvestigacion0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696200" cy="10882506"/>
                    </a:xfrm>
                    <a:prstGeom prst="rect">
                      <a:avLst/>
                    </a:prstGeom>
                  </pic:spPr>
                </pic:pic>
              </a:graphicData>
            </a:graphic>
            <wp14:sizeRelH relativeFrom="margin">
              <wp14:pctWidth>0</wp14:pctWidth>
            </wp14:sizeRelH>
            <wp14:sizeRelV relativeFrom="margin">
              <wp14:pctHeight>0</wp14:pctHeight>
            </wp14:sizeRelV>
          </wp:anchor>
        </w:drawing>
      </w:r>
    </w:p>
    <w:p w:rsidR="00F31D28" w:rsidRDefault="00F31D28" w:rsidP="0068118A">
      <w:pPr>
        <w:rPr>
          <w:noProof/>
          <w:color w:val="000080"/>
          <w:sz w:val="28"/>
          <w:szCs w:val="28"/>
        </w:rPr>
      </w:pPr>
    </w:p>
    <w:p w:rsidR="004D5696" w:rsidRDefault="007119A9" w:rsidP="0068118A">
      <w:bookmarkStart w:id="124" w:name="_Toc74228281"/>
      <w:bookmarkStart w:id="125" w:name="_Toc75343978"/>
      <w:r>
        <w:rPr>
          <w:noProof/>
        </w:rPr>
        <mc:AlternateContent>
          <mc:Choice Requires="wps">
            <w:drawing>
              <wp:anchor distT="0" distB="0" distL="114300" distR="114300" simplePos="0" relativeHeight="251750400" behindDoc="0" locked="0" layoutInCell="1" allowOverlap="1">
                <wp:simplePos x="0" y="0"/>
                <wp:positionH relativeFrom="column">
                  <wp:posOffset>4918710</wp:posOffset>
                </wp:positionH>
                <wp:positionV relativeFrom="paragraph">
                  <wp:posOffset>5401310</wp:posOffset>
                </wp:positionV>
                <wp:extent cx="1212215" cy="2220685"/>
                <wp:effectExtent l="0" t="0" r="0" b="0"/>
                <wp:wrapNone/>
                <wp:docPr id="47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7119A9" w:rsidRDefault="007119A9" w:rsidP="00EA4B00">
                            <w:pPr>
                              <w:pStyle w:val="Capitulo"/>
                            </w:pPr>
                            <w:r>
                              <w:t>8</w:t>
                            </w:r>
                          </w:p>
                        </w:txbxContent>
                      </wps:txbx>
                      <wps:bodyPr rot="0" vert="horz" wrap="square" lIns="91440" tIns="45720" rIns="91440" bIns="45720" anchor="t" anchorCtr="0">
                        <a:noAutofit/>
                      </wps:bodyPr>
                    </wps:wsp>
                  </a:graphicData>
                </a:graphic>
              </wp:anchor>
            </w:drawing>
          </mc:Choice>
          <mc:Fallback>
            <w:pict>
              <v:shape id="_x0000_s1044" type="#_x0000_t202" style="position:absolute;left:0;text-align:left;margin-left:387.3pt;margin-top:425.3pt;width:95.45pt;height:174.85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" filled="f" stroked="f" strokeweight="2pt">
                <o:lock v:ext="edit" aspectratio="t"/>
                <v:textbox>
                  <w:txbxContent>
                    <w:p w:rsidR="007119A9" w:rsidRDefault="007119A9" w:rsidP="00EA4B00">
                      <w:pPr>
                        <w:pStyle w:val="Capitulo"/>
                      </w:pPr>
                      <w:r>
                        <w:t>8</w:t>
                      </w:r>
                    </w:p>
                  </w:txbxContent>
                </v:textbox>
              </v:shape>
            </w:pict>
          </mc:Fallback>
        </mc:AlternateContent>
      </w:r>
      <w:r w:rsidR="00FB1831">
        <w:rPr>
          <w:noProof/>
        </w:rPr>
        <mc:AlternateContent>
          <mc:Choice Requires="wps">
            <w:drawing>
              <wp:anchor distT="0" distB="0" distL="114300" distR="114300" simplePos="0" relativeHeight="251749376" behindDoc="0" locked="0" layoutInCell="1" allowOverlap="1">
                <wp:simplePos x="0" y="0"/>
                <wp:positionH relativeFrom="column">
                  <wp:posOffset>1372235</wp:posOffset>
                </wp:positionH>
                <wp:positionV relativeFrom="paragraph">
                  <wp:posOffset>5589905</wp:posOffset>
                </wp:positionV>
                <wp:extent cx="3461409" cy="2872378"/>
                <wp:effectExtent l="0" t="0" r="0" b="0"/>
                <wp:wrapNone/>
                <wp:docPr id="474"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461409" cy="2872378"/>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7119A9" w:rsidRDefault="007119A9"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Investigación:</w:t>
                            </w:r>
                          </w:p>
                          <w:p w:rsidR="007119A9" w:rsidRDefault="007119A9"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I+D+l</w:t>
                            </w:r>
                          </w:p>
                          <w:p w:rsidR="007119A9" w:rsidRPr="00152381" w:rsidRDefault="007119A9" w:rsidP="008A371F">
                            <w:pPr>
                              <w:pStyle w:val="Indice"/>
                              <w:jc w:val="right"/>
                              <w:rPr>
                                <w:sz w:val="28"/>
                              </w:rPr>
                            </w:pPr>
                            <w:r w:rsidRPr="00152381">
                              <w:rPr>
                                <w:sz w:val="28"/>
                              </w:rPr>
                              <w:t>Proyectos de investigación</w:t>
                            </w:r>
                          </w:p>
                          <w:p w:rsidR="007119A9" w:rsidRPr="00152381" w:rsidRDefault="007119A9" w:rsidP="008A371F">
                            <w:pPr>
                              <w:pStyle w:val="Indice"/>
                              <w:jc w:val="right"/>
                              <w:rPr>
                                <w:sz w:val="28"/>
                              </w:rPr>
                            </w:pPr>
                            <w:r w:rsidRPr="00152381">
                              <w:rPr>
                                <w:sz w:val="28"/>
                              </w:rPr>
                              <w:t>Innovación</w:t>
                            </w:r>
                          </w:p>
                          <w:p w:rsidR="007119A9" w:rsidRPr="00152381" w:rsidRDefault="007119A9" w:rsidP="008A371F">
                            <w:pPr>
                              <w:pStyle w:val="Indice"/>
                              <w:jc w:val="right"/>
                              <w:rPr>
                                <w:sz w:val="28"/>
                              </w:rPr>
                            </w:pPr>
                            <w:r w:rsidRPr="00152381">
                              <w:rPr>
                                <w:sz w:val="28"/>
                              </w:rPr>
                              <w:t>Publicaciones científicas</w:t>
                            </w:r>
                          </w:p>
                          <w:p w:rsidR="007119A9" w:rsidRPr="00CF6779" w:rsidRDefault="007119A9" w:rsidP="00773D2F">
                            <w:pPr>
                              <w:pStyle w:val="Indic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108.05pt;margin-top:440.15pt;width:272.55pt;height:226.1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" filled="f" stroked="f" strokeweight="2pt">
                <o:lock v:ext="edit" aspectratio="t"/>
                <v:textbox>
                  <w:txbxContent>
                    <w:p w:rsidR="007119A9" w:rsidRDefault="007119A9"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Investigación:</w:t>
                      </w:r>
                    </w:p>
                    <w:p w:rsidR="007119A9" w:rsidRDefault="007119A9"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I+D+l</w:t>
                      </w:r>
                    </w:p>
                    <w:p w:rsidR="007119A9" w:rsidRPr="00152381" w:rsidRDefault="007119A9" w:rsidP="008A371F">
                      <w:pPr>
                        <w:pStyle w:val="Indice"/>
                        <w:jc w:val="right"/>
                        <w:rPr>
                          <w:sz w:val="28"/>
                        </w:rPr>
                      </w:pPr>
                      <w:r w:rsidRPr="00152381">
                        <w:rPr>
                          <w:sz w:val="28"/>
                        </w:rPr>
                        <w:t>Proyectos de investigación</w:t>
                      </w:r>
                    </w:p>
                    <w:p w:rsidR="007119A9" w:rsidRPr="00152381" w:rsidRDefault="007119A9" w:rsidP="008A371F">
                      <w:pPr>
                        <w:pStyle w:val="Indice"/>
                        <w:jc w:val="right"/>
                        <w:rPr>
                          <w:sz w:val="28"/>
                        </w:rPr>
                      </w:pPr>
                      <w:r w:rsidRPr="00152381">
                        <w:rPr>
                          <w:sz w:val="28"/>
                        </w:rPr>
                        <w:t>Innovación</w:t>
                      </w:r>
                    </w:p>
                    <w:p w:rsidR="007119A9" w:rsidRPr="00152381" w:rsidRDefault="007119A9" w:rsidP="008A371F">
                      <w:pPr>
                        <w:pStyle w:val="Indice"/>
                        <w:jc w:val="right"/>
                        <w:rPr>
                          <w:sz w:val="28"/>
                        </w:rPr>
                      </w:pPr>
                      <w:r w:rsidRPr="00152381">
                        <w:rPr>
                          <w:sz w:val="28"/>
                        </w:rPr>
                        <w:t>Publicaciones científicas</w:t>
                      </w:r>
                    </w:p>
                    <w:p w:rsidR="007119A9" w:rsidRPr="00CF6779" w:rsidRDefault="007119A9" w:rsidP="00773D2F">
                      <w:pPr>
                        <w:pStyle w:val="Indice"/>
                      </w:pPr>
                    </w:p>
                  </w:txbxContent>
                </v:textbox>
              </v:shape>
            </w:pict>
          </mc:Fallback>
        </mc:AlternateContent>
      </w:r>
    </w:p>
    <w:p w:rsidR="00F31D28" w:rsidRPr="009E7227" w:rsidRDefault="00F31D28" w:rsidP="004D5696">
      <w:pPr>
        <w:pStyle w:val="TITULO-Nivel1"/>
      </w:pPr>
      <w:bookmarkStart w:id="126" w:name="_Toc89071684"/>
      <w:r w:rsidRPr="009E7227">
        <w:lastRenderedPageBreak/>
        <w:t>Investigación</w:t>
      </w:r>
      <w:r>
        <w:t>: I+D+i</w:t>
      </w:r>
      <w:bookmarkEnd w:id="124"/>
      <w:bookmarkEnd w:id="125"/>
      <w:bookmarkEnd w:id="126"/>
    </w:p>
    <w:p w:rsidR="00F31D28" w:rsidRPr="009E7227" w:rsidRDefault="00F31D28" w:rsidP="00B10ABB">
      <w:pPr>
        <w:pStyle w:val="TITULO-Nivel2"/>
      </w:pPr>
      <w:bookmarkStart w:id="127" w:name="_Toc18407830"/>
      <w:bookmarkStart w:id="128" w:name="_Toc74228282"/>
      <w:bookmarkStart w:id="129" w:name="_Toc75343979"/>
      <w:bookmarkStart w:id="130" w:name="_Toc89071685"/>
      <w:r w:rsidRPr="009E7227">
        <w:t>Pro</w:t>
      </w:r>
      <w:r>
        <w:t>y</w:t>
      </w:r>
      <w:r w:rsidRPr="009E7227">
        <w:t>ectos de investigación</w:t>
      </w:r>
      <w:bookmarkEnd w:id="127"/>
      <w:bookmarkEnd w:id="128"/>
      <w:bookmarkEnd w:id="129"/>
      <w:bookmarkEnd w:id="130"/>
    </w:p>
    <w:tbl>
      <w:tblPr>
        <w:tblStyle w:val="TablaGeneral"/>
        <w:tblW w:w="7938" w:type="dxa"/>
        <w:tblLayout w:type="fixed"/>
        <w:tblLook w:val="0020" w:firstRow="1" w:lastRow="0" w:firstColumn="0" w:lastColumn="0" w:noHBand="0" w:noVBand="0"/>
      </w:tblPr>
      <w:tblGrid>
        <w:gridCol w:w="5529"/>
        <w:gridCol w:w="2409"/>
      </w:tblGrid>
      <w:tr w:rsidR="006B5811" w:rsidRPr="008E064E" w:rsidTr="00A450C9">
        <w:trPr>
          <w:cnfStyle w:val="100000000000" w:firstRow="1" w:lastRow="0" w:firstColumn="0" w:lastColumn="0" w:oddVBand="0" w:evenVBand="0" w:oddHBand="0" w:evenHBand="0" w:firstRowFirstColumn="0" w:firstRowLastColumn="0" w:lastRowFirstColumn="0" w:lastRowLastColumn="0"/>
          <w:cantSplit/>
          <w:trHeight w:val="653"/>
          <w:tblHeader/>
        </w:trPr>
        <w:tc>
          <w:tcPr>
            <w:tcW w:w="5529" w:type="dxa"/>
          </w:tcPr>
          <w:p w:rsidR="006B5811" w:rsidRPr="008E064E" w:rsidRDefault="006B5811" w:rsidP="00CA528C">
            <w:pPr>
              <w:rPr>
                <w:rFonts w:ascii="Montserrat SemiBold" w:eastAsiaTheme="minorHAnsi" w:hAnsi="Montserrat SemiBold"/>
                <w:b w:val="0"/>
                <w:color w:val="000000"/>
                <w:lang w:eastAsia="en-US"/>
              </w:rPr>
            </w:pPr>
            <w:bookmarkStart w:id="131" w:name="_Toc74228283"/>
            <w:bookmarkStart w:id="132" w:name="_Toc75343980"/>
            <w:r>
              <w:rPr>
                <w:rFonts w:ascii="Montserrat SemiBold" w:hAnsi="Montserrat SemiBold"/>
                <w:b w:val="0"/>
              </w:rPr>
              <w:t>Título</w:t>
            </w:r>
          </w:p>
        </w:tc>
        <w:tc>
          <w:tcPr>
            <w:cnfStyle w:val="000001000000" w:firstRow="0" w:lastRow="0" w:firstColumn="0" w:lastColumn="0" w:oddVBand="0" w:evenVBand="1" w:oddHBand="0" w:evenHBand="0" w:firstRowFirstColumn="0" w:firstRowLastColumn="0" w:lastRowFirstColumn="0" w:lastRowLastColumn="0"/>
            <w:tcW w:w="2409" w:type="dxa"/>
          </w:tcPr>
          <w:p w:rsidR="006B5811" w:rsidRPr="008E064E" w:rsidRDefault="006B5811" w:rsidP="006B5811">
            <w:pPr>
              <w:jc w:val="center"/>
              <w:rPr>
                <w:rFonts w:ascii="Montserrat SemiBold" w:hAnsi="Montserrat SemiBold"/>
                <w:b w:val="0"/>
              </w:rPr>
            </w:pPr>
            <w:r w:rsidRPr="008E064E">
              <w:rPr>
                <w:rFonts w:ascii="Montserrat SemiBold" w:hAnsi="Montserrat SemiBold"/>
                <w:b w:val="0"/>
              </w:rPr>
              <w:t>Financiador</w:t>
            </w:r>
          </w:p>
        </w:tc>
      </w:tr>
      <w:tr w:rsidR="006B5811" w:rsidRPr="00C540B6" w:rsidTr="00A450C9">
        <w:trPr>
          <w:cantSplit/>
          <w:trHeight w:val="567"/>
        </w:trPr>
        <w:tc>
          <w:tcPr>
            <w:tcW w:w="5529" w:type="dxa"/>
          </w:tcPr>
          <w:p w:rsidR="006B5811" w:rsidRPr="006B5811" w:rsidRDefault="006B5811" w:rsidP="006B5811">
            <w:pPr>
              <w:jc w:val="left"/>
              <w:rPr>
                <w:color w:val="31849B" w:themeColor="accent5" w:themeShade="BF"/>
                <w:sz w:val="18"/>
              </w:rPr>
            </w:pPr>
            <w:r w:rsidRPr="006B5811">
              <w:rPr>
                <w:color w:val="31849B" w:themeColor="accent5" w:themeShade="BF"/>
                <w:sz w:val="18"/>
              </w:rPr>
              <w:t xml:space="preserve">Asociación de uso de fármacos que bloquean el eje renina-angiotensina-aldosterona (SRAA) y la incidencia y gravedad de la infección COVID-19: un estudio caso-población. Estudio multicéntrico, liderado por Hospital Universitario Príncipe de Asturias y la UAH </w:t>
            </w:r>
          </w:p>
        </w:tc>
        <w:tc>
          <w:tcPr>
            <w:cnfStyle w:val="000001000000" w:firstRow="0" w:lastRow="0" w:firstColumn="0" w:lastColumn="0" w:oddVBand="0" w:evenVBand="1" w:oddHBand="0" w:evenHBand="0" w:firstRowFirstColumn="0" w:firstRowLastColumn="0" w:lastRowFirstColumn="0" w:lastRowLastColumn="0"/>
            <w:tcW w:w="2409" w:type="dxa"/>
          </w:tcPr>
          <w:p w:rsidR="006B5811" w:rsidRPr="006B5811" w:rsidRDefault="006B5811" w:rsidP="00A450C9">
            <w:pPr>
              <w:jc w:val="center"/>
              <w:rPr>
                <w:rFonts w:eastAsiaTheme="minorHAnsi"/>
                <w:sz w:val="18"/>
                <w:szCs w:val="18"/>
                <w:lang w:eastAsia="en-US"/>
              </w:rPr>
            </w:pPr>
            <w:r w:rsidRPr="006B5811">
              <w:rPr>
                <w:rFonts w:eastAsiaTheme="minorHAnsi"/>
                <w:sz w:val="18"/>
                <w:szCs w:val="18"/>
                <w:lang w:eastAsia="en-US"/>
              </w:rPr>
              <w:t>Investigación independiente.</w:t>
            </w:r>
          </w:p>
          <w:p w:rsidR="006B5811" w:rsidRPr="006B5811" w:rsidRDefault="006B5811" w:rsidP="00A450C9">
            <w:pPr>
              <w:jc w:val="center"/>
              <w:rPr>
                <w:rFonts w:eastAsiaTheme="minorHAnsi"/>
                <w:sz w:val="18"/>
                <w:szCs w:val="18"/>
                <w:lang w:eastAsia="en-US"/>
              </w:rPr>
            </w:pPr>
            <w:r w:rsidRPr="006B5811">
              <w:rPr>
                <w:rFonts w:eastAsiaTheme="minorHAnsi"/>
                <w:sz w:val="18"/>
                <w:szCs w:val="18"/>
                <w:lang w:eastAsia="en-US"/>
              </w:rPr>
              <w:t>Beca del Instituto Carlos III (COV20/00027)</w:t>
            </w:r>
          </w:p>
        </w:tc>
      </w:tr>
      <w:tr w:rsidR="006B5811" w:rsidRPr="00C540B6" w:rsidTr="00A450C9">
        <w:trPr>
          <w:cantSplit/>
          <w:trHeight w:val="567"/>
        </w:trPr>
        <w:tc>
          <w:tcPr>
            <w:tcW w:w="5529" w:type="dxa"/>
          </w:tcPr>
          <w:p w:rsidR="006B5811" w:rsidRPr="006B5811" w:rsidRDefault="006B5811" w:rsidP="006B5811">
            <w:pPr>
              <w:jc w:val="left"/>
              <w:rPr>
                <w:color w:val="31849B" w:themeColor="accent5" w:themeShade="BF"/>
                <w:sz w:val="18"/>
              </w:rPr>
            </w:pPr>
            <w:r w:rsidRPr="006B5811">
              <w:rPr>
                <w:color w:val="31849B" w:themeColor="accent5" w:themeShade="BF"/>
                <w:sz w:val="18"/>
              </w:rPr>
              <w:t>Efectividad y seguridad de Tocilizumab en la neumonía intersticial con insuficiencia respiratoria grave secundaria a infección por SARS-COV-Estudio de Cohortes TOCICOV-19. Estudio multicéntrico, liderado por Hospital Universitario Puerta de Hierro</w:t>
            </w:r>
          </w:p>
        </w:tc>
        <w:tc>
          <w:tcPr>
            <w:cnfStyle w:val="000001000000" w:firstRow="0" w:lastRow="0" w:firstColumn="0" w:lastColumn="0" w:oddVBand="0" w:evenVBand="1" w:oddHBand="0" w:evenHBand="0" w:firstRowFirstColumn="0" w:firstRowLastColumn="0" w:lastRowFirstColumn="0" w:lastRowLastColumn="0"/>
            <w:tcW w:w="2409" w:type="dxa"/>
          </w:tcPr>
          <w:p w:rsidR="006B5811" w:rsidRPr="006B5811" w:rsidRDefault="006B5811" w:rsidP="00A450C9">
            <w:pPr>
              <w:jc w:val="center"/>
              <w:rPr>
                <w:rFonts w:eastAsiaTheme="minorHAnsi"/>
                <w:sz w:val="18"/>
                <w:szCs w:val="18"/>
                <w:lang w:eastAsia="en-US"/>
              </w:rPr>
            </w:pPr>
            <w:r w:rsidRPr="006B5811">
              <w:rPr>
                <w:rFonts w:eastAsiaTheme="minorHAnsi"/>
                <w:sz w:val="18"/>
                <w:szCs w:val="18"/>
                <w:lang w:eastAsia="en-US"/>
              </w:rPr>
              <w:t>Investigación independiente.</w:t>
            </w:r>
          </w:p>
          <w:p w:rsidR="006B5811" w:rsidRPr="006B5811" w:rsidRDefault="006B5811" w:rsidP="00A450C9">
            <w:pPr>
              <w:jc w:val="center"/>
              <w:rPr>
                <w:rFonts w:eastAsiaTheme="minorHAnsi"/>
                <w:sz w:val="18"/>
                <w:szCs w:val="18"/>
                <w:lang w:eastAsia="en-US"/>
              </w:rPr>
            </w:pPr>
            <w:r w:rsidRPr="006B5811">
              <w:rPr>
                <w:rFonts w:eastAsiaTheme="minorHAnsi"/>
                <w:sz w:val="18"/>
                <w:szCs w:val="18"/>
                <w:lang w:eastAsia="en-US"/>
              </w:rPr>
              <w:t>Fundación Investigación Biomédica Hospital Puerta de Hierro</w:t>
            </w:r>
          </w:p>
        </w:tc>
      </w:tr>
      <w:tr w:rsidR="006B5811" w:rsidRPr="00C540B6" w:rsidTr="00A450C9">
        <w:trPr>
          <w:cantSplit/>
          <w:trHeight w:val="567"/>
        </w:trPr>
        <w:tc>
          <w:tcPr>
            <w:tcW w:w="5529" w:type="dxa"/>
          </w:tcPr>
          <w:p w:rsidR="006B5811" w:rsidRPr="006B5811" w:rsidRDefault="006B5811" w:rsidP="006B5811">
            <w:pPr>
              <w:jc w:val="left"/>
              <w:rPr>
                <w:color w:val="31849B" w:themeColor="accent5" w:themeShade="BF"/>
                <w:sz w:val="18"/>
              </w:rPr>
            </w:pPr>
            <w:r w:rsidRPr="006B5811">
              <w:rPr>
                <w:color w:val="31849B" w:themeColor="accent5" w:themeShade="BF"/>
                <w:sz w:val="18"/>
              </w:rPr>
              <w:t>Asociación entre el índice de masa corporal y la gravedad de la infección COVID-19 en el Hospital Central de la Defensa Gómez Ulla</w:t>
            </w:r>
          </w:p>
        </w:tc>
        <w:tc>
          <w:tcPr>
            <w:cnfStyle w:val="000001000000" w:firstRow="0" w:lastRow="0" w:firstColumn="0" w:lastColumn="0" w:oddVBand="0" w:evenVBand="1" w:oddHBand="0" w:evenHBand="0" w:firstRowFirstColumn="0" w:firstRowLastColumn="0" w:lastRowFirstColumn="0" w:lastRowLastColumn="0"/>
            <w:tcW w:w="2409" w:type="dxa"/>
          </w:tcPr>
          <w:p w:rsidR="006B5811" w:rsidRPr="006B5811" w:rsidRDefault="006B5811" w:rsidP="00A450C9">
            <w:pPr>
              <w:jc w:val="center"/>
              <w:rPr>
                <w:rFonts w:eastAsiaTheme="minorHAnsi"/>
                <w:sz w:val="18"/>
                <w:szCs w:val="18"/>
                <w:lang w:eastAsia="en-US"/>
              </w:rPr>
            </w:pPr>
            <w:r w:rsidRPr="006B5811">
              <w:rPr>
                <w:rFonts w:eastAsiaTheme="minorHAnsi"/>
                <w:sz w:val="18"/>
                <w:szCs w:val="18"/>
                <w:lang w:eastAsia="en-US"/>
              </w:rPr>
              <w:t>Investigación independiente.</w:t>
            </w:r>
          </w:p>
          <w:p w:rsidR="006B5811" w:rsidRPr="006B5811" w:rsidRDefault="006B5811" w:rsidP="00A450C9">
            <w:pPr>
              <w:jc w:val="center"/>
              <w:rPr>
                <w:rFonts w:eastAsiaTheme="minorHAnsi"/>
                <w:sz w:val="18"/>
                <w:szCs w:val="18"/>
                <w:lang w:eastAsia="en-US"/>
              </w:rPr>
            </w:pPr>
          </w:p>
        </w:tc>
      </w:tr>
      <w:tr w:rsidR="006B5811" w:rsidRPr="00CC050B" w:rsidTr="00A450C9">
        <w:trPr>
          <w:cantSplit/>
          <w:trHeight w:val="567"/>
        </w:trPr>
        <w:tc>
          <w:tcPr>
            <w:tcW w:w="5529" w:type="dxa"/>
          </w:tcPr>
          <w:p w:rsidR="006B5811" w:rsidRPr="006B5811" w:rsidRDefault="006B5811" w:rsidP="006B5811">
            <w:pPr>
              <w:jc w:val="left"/>
              <w:rPr>
                <w:color w:val="31849B" w:themeColor="accent5" w:themeShade="BF"/>
                <w:sz w:val="18"/>
              </w:rPr>
            </w:pPr>
            <w:r w:rsidRPr="006B5811">
              <w:rPr>
                <w:color w:val="31849B" w:themeColor="accent5" w:themeShade="BF"/>
                <w:sz w:val="18"/>
              </w:rPr>
              <w:t>Farmacocinética y farmacodinamia de fármacos antiepilépticos. Instituto Mixto de Investigación Biosanitaria Militar IMIDEF</w:t>
            </w:r>
          </w:p>
        </w:tc>
        <w:tc>
          <w:tcPr>
            <w:cnfStyle w:val="000001000000" w:firstRow="0" w:lastRow="0" w:firstColumn="0" w:lastColumn="0" w:oddVBand="0" w:evenVBand="1" w:oddHBand="0" w:evenHBand="0" w:firstRowFirstColumn="0" w:firstRowLastColumn="0" w:lastRowFirstColumn="0" w:lastRowLastColumn="0"/>
            <w:tcW w:w="2409" w:type="dxa"/>
          </w:tcPr>
          <w:p w:rsidR="006B5811" w:rsidRPr="006B5811" w:rsidRDefault="006B5811" w:rsidP="00A450C9">
            <w:pPr>
              <w:jc w:val="center"/>
              <w:rPr>
                <w:rFonts w:eastAsiaTheme="minorHAnsi"/>
                <w:sz w:val="18"/>
                <w:szCs w:val="18"/>
                <w:lang w:eastAsia="en-US"/>
              </w:rPr>
            </w:pPr>
            <w:r w:rsidRPr="006B5811">
              <w:rPr>
                <w:rFonts w:eastAsiaTheme="minorHAnsi"/>
                <w:sz w:val="18"/>
                <w:szCs w:val="18"/>
                <w:lang w:eastAsia="en-US"/>
              </w:rPr>
              <w:t>IMIDEF</w:t>
            </w:r>
          </w:p>
        </w:tc>
      </w:tr>
      <w:tr w:rsidR="006B5811" w:rsidRPr="00CC050B" w:rsidTr="00A450C9">
        <w:trPr>
          <w:cantSplit/>
          <w:trHeight w:val="567"/>
        </w:trPr>
        <w:tc>
          <w:tcPr>
            <w:tcW w:w="5529" w:type="dxa"/>
          </w:tcPr>
          <w:p w:rsidR="006B5811" w:rsidRPr="006B5811" w:rsidRDefault="006B5811" w:rsidP="006B5811">
            <w:pPr>
              <w:jc w:val="left"/>
              <w:rPr>
                <w:color w:val="31849B" w:themeColor="accent5" w:themeShade="BF"/>
                <w:sz w:val="18"/>
              </w:rPr>
            </w:pPr>
            <w:r w:rsidRPr="006B5811">
              <w:rPr>
                <w:color w:val="31849B" w:themeColor="accent5" w:themeShade="BF"/>
                <w:sz w:val="18"/>
              </w:rPr>
              <w:t>Estudio transversal sobre calidad de vida y calidad del sueño en pacientes con esclerosis múltiple. Unidad de enfermedades desmielinizantes.</w:t>
            </w:r>
          </w:p>
        </w:tc>
        <w:tc>
          <w:tcPr>
            <w:cnfStyle w:val="000001000000" w:firstRow="0" w:lastRow="0" w:firstColumn="0" w:lastColumn="0" w:oddVBand="0" w:evenVBand="1" w:oddHBand="0" w:evenHBand="0" w:firstRowFirstColumn="0" w:firstRowLastColumn="0" w:lastRowFirstColumn="0" w:lastRowLastColumn="0"/>
            <w:tcW w:w="2409" w:type="dxa"/>
          </w:tcPr>
          <w:p w:rsidR="006B5811" w:rsidRPr="006B5811" w:rsidRDefault="006B5811" w:rsidP="00A450C9">
            <w:pPr>
              <w:jc w:val="center"/>
              <w:rPr>
                <w:rFonts w:eastAsiaTheme="minorHAnsi"/>
                <w:sz w:val="18"/>
                <w:szCs w:val="18"/>
                <w:lang w:eastAsia="en-US"/>
              </w:rPr>
            </w:pPr>
            <w:r w:rsidRPr="006B5811">
              <w:rPr>
                <w:rFonts w:eastAsiaTheme="minorHAnsi"/>
                <w:sz w:val="18"/>
                <w:szCs w:val="18"/>
                <w:lang w:eastAsia="en-US"/>
              </w:rPr>
              <w:t>HCD</w:t>
            </w:r>
          </w:p>
        </w:tc>
      </w:tr>
      <w:tr w:rsidR="006B5811" w:rsidRPr="00CC050B" w:rsidTr="00A450C9">
        <w:trPr>
          <w:cantSplit/>
          <w:trHeight w:val="567"/>
        </w:trPr>
        <w:tc>
          <w:tcPr>
            <w:tcW w:w="5529" w:type="dxa"/>
          </w:tcPr>
          <w:p w:rsidR="006B5811" w:rsidRPr="006B5811" w:rsidRDefault="006B5811" w:rsidP="006B5811">
            <w:pPr>
              <w:jc w:val="left"/>
              <w:rPr>
                <w:color w:val="31849B" w:themeColor="accent5" w:themeShade="BF"/>
                <w:sz w:val="18"/>
              </w:rPr>
            </w:pPr>
            <w:r w:rsidRPr="006B5811">
              <w:rPr>
                <w:color w:val="31849B" w:themeColor="accent5" w:themeShade="BF"/>
                <w:sz w:val="18"/>
              </w:rPr>
              <w:t xml:space="preserve">Análisis de adherencia a la dieta mediterránea y otros hábitos de salud en pacientes con esclerosis múltiple. Unidad de enfermedades desmielinizantes.  </w:t>
            </w:r>
          </w:p>
        </w:tc>
        <w:tc>
          <w:tcPr>
            <w:cnfStyle w:val="000001000000" w:firstRow="0" w:lastRow="0" w:firstColumn="0" w:lastColumn="0" w:oddVBand="0" w:evenVBand="1" w:oddHBand="0" w:evenHBand="0" w:firstRowFirstColumn="0" w:firstRowLastColumn="0" w:lastRowFirstColumn="0" w:lastRowLastColumn="0"/>
            <w:tcW w:w="2409" w:type="dxa"/>
          </w:tcPr>
          <w:p w:rsidR="006B5811" w:rsidRPr="006B5811" w:rsidRDefault="006B5811" w:rsidP="00A450C9">
            <w:pPr>
              <w:jc w:val="center"/>
              <w:rPr>
                <w:rFonts w:eastAsiaTheme="minorHAnsi"/>
                <w:sz w:val="18"/>
                <w:szCs w:val="18"/>
                <w:lang w:eastAsia="en-US"/>
              </w:rPr>
            </w:pPr>
            <w:r w:rsidRPr="006B5811">
              <w:rPr>
                <w:rFonts w:eastAsiaTheme="minorHAnsi"/>
                <w:sz w:val="18"/>
                <w:szCs w:val="18"/>
                <w:lang w:eastAsia="en-US"/>
              </w:rPr>
              <w:t>HCD</w:t>
            </w:r>
          </w:p>
        </w:tc>
      </w:tr>
      <w:tr w:rsidR="006B5811" w:rsidRPr="00CC050B" w:rsidTr="00A450C9">
        <w:trPr>
          <w:cantSplit/>
          <w:trHeight w:val="567"/>
        </w:trPr>
        <w:tc>
          <w:tcPr>
            <w:tcW w:w="5529" w:type="dxa"/>
          </w:tcPr>
          <w:p w:rsidR="006B5811" w:rsidRPr="006B5811" w:rsidRDefault="006B5811" w:rsidP="006B5811">
            <w:pPr>
              <w:jc w:val="left"/>
              <w:rPr>
                <w:color w:val="31849B" w:themeColor="accent5" w:themeShade="BF"/>
                <w:sz w:val="18"/>
              </w:rPr>
            </w:pPr>
            <w:r w:rsidRPr="006B5811">
              <w:rPr>
                <w:color w:val="31849B" w:themeColor="accent5" w:themeShade="BF"/>
                <w:sz w:val="18"/>
              </w:rPr>
              <w:t xml:space="preserve">Estudio caso-control para determinar la existencia </w:t>
            </w:r>
            <w:r w:rsidR="00655F61" w:rsidRPr="006B5811">
              <w:rPr>
                <w:color w:val="31849B" w:themeColor="accent5" w:themeShade="BF"/>
                <w:sz w:val="18"/>
              </w:rPr>
              <w:t>de factores</w:t>
            </w:r>
            <w:r w:rsidRPr="006B5811">
              <w:rPr>
                <w:color w:val="31849B" w:themeColor="accent5" w:themeShade="BF"/>
                <w:sz w:val="18"/>
              </w:rPr>
              <w:t xml:space="preserve"> de riesgo vascular, enfermedades del sueño en pacientes con esclerosis múltiples comparados con población sana.  Unidad de enfermedades del sueño.</w:t>
            </w:r>
          </w:p>
        </w:tc>
        <w:tc>
          <w:tcPr>
            <w:cnfStyle w:val="000001000000" w:firstRow="0" w:lastRow="0" w:firstColumn="0" w:lastColumn="0" w:oddVBand="0" w:evenVBand="1" w:oddHBand="0" w:evenHBand="0" w:firstRowFirstColumn="0" w:firstRowLastColumn="0" w:lastRowFirstColumn="0" w:lastRowLastColumn="0"/>
            <w:tcW w:w="2409" w:type="dxa"/>
          </w:tcPr>
          <w:p w:rsidR="006B5811" w:rsidRPr="006B5811" w:rsidRDefault="006B5811" w:rsidP="00A450C9">
            <w:pPr>
              <w:jc w:val="center"/>
              <w:rPr>
                <w:rFonts w:eastAsiaTheme="minorHAnsi"/>
                <w:sz w:val="18"/>
                <w:szCs w:val="18"/>
                <w:lang w:eastAsia="en-US"/>
              </w:rPr>
            </w:pPr>
            <w:r w:rsidRPr="006B5811">
              <w:rPr>
                <w:rFonts w:eastAsiaTheme="minorHAnsi"/>
                <w:sz w:val="18"/>
                <w:szCs w:val="18"/>
                <w:lang w:eastAsia="en-US"/>
              </w:rPr>
              <w:t>HCD</w:t>
            </w:r>
          </w:p>
        </w:tc>
      </w:tr>
      <w:tr w:rsidR="006B5811" w:rsidRPr="00075BFE" w:rsidTr="00A450C9">
        <w:trPr>
          <w:cantSplit/>
          <w:trHeight w:val="567"/>
        </w:trPr>
        <w:tc>
          <w:tcPr>
            <w:tcW w:w="5529" w:type="dxa"/>
          </w:tcPr>
          <w:p w:rsidR="006B5811" w:rsidRPr="006B5811" w:rsidRDefault="006B5811" w:rsidP="006B5811">
            <w:pPr>
              <w:jc w:val="left"/>
              <w:rPr>
                <w:color w:val="31849B" w:themeColor="accent5" w:themeShade="BF"/>
                <w:sz w:val="18"/>
              </w:rPr>
            </w:pPr>
            <w:r w:rsidRPr="006B5811">
              <w:rPr>
                <w:color w:val="31849B" w:themeColor="accent5" w:themeShade="BF"/>
                <w:sz w:val="18"/>
              </w:rPr>
              <w:t>“Ensayo clínico aleatorizado y multicéntrico para evaluar la efectividad y la eficiencia de una estrategia de genotipado anticipado de voriconazol en pacientes con riesgo de aspergilosis.” Código Protocolo: VORIGENIPHARM. nº EudraCT: 2019-000376-41 .</w:t>
            </w:r>
          </w:p>
        </w:tc>
        <w:tc>
          <w:tcPr>
            <w:cnfStyle w:val="000001000000" w:firstRow="0" w:lastRow="0" w:firstColumn="0" w:lastColumn="0" w:oddVBand="0" w:evenVBand="1" w:oddHBand="0" w:evenHBand="0" w:firstRowFirstColumn="0" w:firstRowLastColumn="0" w:lastRowFirstColumn="0" w:lastRowLastColumn="0"/>
            <w:tcW w:w="2409" w:type="dxa"/>
          </w:tcPr>
          <w:p w:rsidR="006B5811" w:rsidRPr="006B5811" w:rsidRDefault="006B5811" w:rsidP="00A450C9">
            <w:pPr>
              <w:jc w:val="center"/>
              <w:rPr>
                <w:rFonts w:eastAsiaTheme="minorHAnsi"/>
                <w:sz w:val="18"/>
                <w:szCs w:val="18"/>
                <w:lang w:eastAsia="en-US"/>
              </w:rPr>
            </w:pPr>
            <w:r w:rsidRPr="006B5811">
              <w:rPr>
                <w:rFonts w:eastAsiaTheme="minorHAnsi"/>
                <w:sz w:val="18"/>
                <w:szCs w:val="18"/>
                <w:lang w:eastAsia="en-US"/>
              </w:rPr>
              <w:t>Fundación de Investigación del Hospital Universitario La Paz (FIBHULP)</w:t>
            </w:r>
          </w:p>
          <w:p w:rsidR="006B5811" w:rsidRPr="006B5811" w:rsidRDefault="006B5811" w:rsidP="00A450C9">
            <w:pPr>
              <w:jc w:val="center"/>
              <w:rPr>
                <w:rFonts w:eastAsiaTheme="minorHAnsi"/>
                <w:sz w:val="18"/>
                <w:szCs w:val="18"/>
                <w:lang w:eastAsia="en-US"/>
              </w:rPr>
            </w:pPr>
          </w:p>
        </w:tc>
      </w:tr>
      <w:tr w:rsidR="006B5811" w:rsidRPr="00075BFE" w:rsidTr="00A450C9">
        <w:trPr>
          <w:cantSplit/>
          <w:trHeight w:val="567"/>
        </w:trPr>
        <w:tc>
          <w:tcPr>
            <w:tcW w:w="5529" w:type="dxa"/>
          </w:tcPr>
          <w:p w:rsidR="006B5811" w:rsidRPr="006B5811" w:rsidRDefault="006B5811" w:rsidP="006B5811">
            <w:pPr>
              <w:jc w:val="left"/>
              <w:rPr>
                <w:color w:val="31849B" w:themeColor="accent5" w:themeShade="BF"/>
                <w:sz w:val="18"/>
              </w:rPr>
            </w:pPr>
            <w:r w:rsidRPr="006B5811">
              <w:rPr>
                <w:color w:val="31849B" w:themeColor="accent5" w:themeShade="BF"/>
                <w:sz w:val="18"/>
              </w:rPr>
              <w:t xml:space="preserve">COVID19@Spain. Características clínicas y epidemiológicas de los pacientes hospitalizados por COVID-19 en España” </w:t>
            </w:r>
          </w:p>
        </w:tc>
        <w:tc>
          <w:tcPr>
            <w:cnfStyle w:val="000001000000" w:firstRow="0" w:lastRow="0" w:firstColumn="0" w:lastColumn="0" w:oddVBand="0" w:evenVBand="1" w:oddHBand="0" w:evenHBand="0" w:firstRowFirstColumn="0" w:firstRowLastColumn="0" w:lastRowFirstColumn="0" w:lastRowLastColumn="0"/>
            <w:tcW w:w="2409" w:type="dxa"/>
          </w:tcPr>
          <w:p w:rsidR="006B5811" w:rsidRPr="006B5811" w:rsidRDefault="006B5811" w:rsidP="00A450C9">
            <w:pPr>
              <w:jc w:val="center"/>
              <w:rPr>
                <w:rFonts w:eastAsiaTheme="minorHAnsi"/>
                <w:sz w:val="18"/>
                <w:szCs w:val="18"/>
                <w:lang w:eastAsia="en-US"/>
              </w:rPr>
            </w:pPr>
            <w:r w:rsidRPr="006B5811">
              <w:rPr>
                <w:rFonts w:eastAsiaTheme="minorHAnsi"/>
                <w:sz w:val="18"/>
                <w:szCs w:val="18"/>
                <w:lang w:eastAsia="en-US"/>
              </w:rPr>
              <w:t>Fundación SEIMC-GESIDA</w:t>
            </w:r>
          </w:p>
        </w:tc>
      </w:tr>
      <w:tr w:rsidR="006B5811" w:rsidRPr="00075BFE" w:rsidTr="00A450C9">
        <w:trPr>
          <w:cantSplit/>
          <w:trHeight w:val="567"/>
        </w:trPr>
        <w:tc>
          <w:tcPr>
            <w:tcW w:w="5529" w:type="dxa"/>
          </w:tcPr>
          <w:p w:rsidR="006B5811" w:rsidRPr="006B5811" w:rsidRDefault="006B5811" w:rsidP="006B5811">
            <w:pPr>
              <w:jc w:val="left"/>
              <w:rPr>
                <w:color w:val="31849B" w:themeColor="accent5" w:themeShade="BF"/>
                <w:sz w:val="18"/>
              </w:rPr>
            </w:pPr>
            <w:r w:rsidRPr="006B5811">
              <w:rPr>
                <w:color w:val="31849B" w:themeColor="accent5" w:themeShade="BF"/>
                <w:sz w:val="18"/>
              </w:rPr>
              <w:lastRenderedPageBreak/>
              <w:t>Registro de características clínicas, microbiológicas, tratamientos utilizados y resultados obtenidos en los pacientes infectados por COVID-19 ingresados en el HCD Gómez Ulla</w:t>
            </w:r>
          </w:p>
        </w:tc>
        <w:tc>
          <w:tcPr>
            <w:cnfStyle w:val="000001000000" w:firstRow="0" w:lastRow="0" w:firstColumn="0" w:lastColumn="0" w:oddVBand="0" w:evenVBand="1" w:oddHBand="0" w:evenHBand="0" w:firstRowFirstColumn="0" w:firstRowLastColumn="0" w:lastRowFirstColumn="0" w:lastRowLastColumn="0"/>
            <w:tcW w:w="2409" w:type="dxa"/>
          </w:tcPr>
          <w:p w:rsidR="006B5811" w:rsidRPr="006B5811" w:rsidRDefault="006B5811" w:rsidP="00A450C9">
            <w:pPr>
              <w:jc w:val="center"/>
              <w:rPr>
                <w:rFonts w:eastAsiaTheme="minorHAnsi"/>
                <w:sz w:val="18"/>
                <w:szCs w:val="18"/>
                <w:lang w:eastAsia="en-US"/>
              </w:rPr>
            </w:pPr>
            <w:r w:rsidRPr="006B5811">
              <w:rPr>
                <w:rFonts w:eastAsiaTheme="minorHAnsi"/>
                <w:sz w:val="18"/>
                <w:szCs w:val="18"/>
                <w:lang w:eastAsia="en-US"/>
              </w:rPr>
              <w:t>Sin financiación</w:t>
            </w:r>
          </w:p>
        </w:tc>
      </w:tr>
      <w:tr w:rsidR="006B5811" w:rsidRPr="00C66A3B" w:rsidTr="00A450C9">
        <w:trPr>
          <w:cantSplit/>
          <w:trHeight w:val="567"/>
        </w:trPr>
        <w:tc>
          <w:tcPr>
            <w:tcW w:w="5529" w:type="dxa"/>
          </w:tcPr>
          <w:p w:rsidR="006B5811" w:rsidRPr="006B5811" w:rsidRDefault="006B5811" w:rsidP="006B5811">
            <w:pPr>
              <w:jc w:val="left"/>
              <w:rPr>
                <w:color w:val="31849B" w:themeColor="accent5" w:themeShade="BF"/>
                <w:sz w:val="18"/>
              </w:rPr>
            </w:pPr>
            <w:r w:rsidRPr="006B5811">
              <w:rPr>
                <w:color w:val="31849B" w:themeColor="accent5" w:themeShade="BF"/>
                <w:sz w:val="18"/>
              </w:rPr>
              <w:t>: ESTUDIO SYMPOUT: “Calidad de vida del paciente con rinitis/asma bronquial IgE mediada en tratamiento con inmunoterapia sublingual en formulación líquida estandarizada en TBU/ml”</w:t>
            </w:r>
          </w:p>
        </w:tc>
        <w:tc>
          <w:tcPr>
            <w:cnfStyle w:val="000001000000" w:firstRow="0" w:lastRow="0" w:firstColumn="0" w:lastColumn="0" w:oddVBand="0" w:evenVBand="1" w:oddHBand="0" w:evenHBand="0" w:firstRowFirstColumn="0" w:firstRowLastColumn="0" w:lastRowFirstColumn="0" w:lastRowLastColumn="0"/>
            <w:tcW w:w="2409" w:type="dxa"/>
          </w:tcPr>
          <w:p w:rsidR="006B5811" w:rsidRPr="006B5811" w:rsidRDefault="006B5811" w:rsidP="00A450C9">
            <w:pPr>
              <w:jc w:val="center"/>
              <w:rPr>
                <w:rFonts w:eastAsiaTheme="minorHAnsi"/>
                <w:sz w:val="18"/>
                <w:szCs w:val="18"/>
                <w:lang w:eastAsia="en-US"/>
              </w:rPr>
            </w:pPr>
            <w:r w:rsidRPr="006B5811">
              <w:rPr>
                <w:sz w:val="18"/>
                <w:szCs w:val="18"/>
              </w:rPr>
              <w:t>ASAC PHARMACEUTICAL INMUNOLOGY S.A</w:t>
            </w:r>
          </w:p>
        </w:tc>
      </w:tr>
      <w:tr w:rsidR="006B5811" w:rsidRPr="0055420E" w:rsidTr="00A450C9">
        <w:trPr>
          <w:cantSplit/>
          <w:trHeight w:val="567"/>
        </w:trPr>
        <w:tc>
          <w:tcPr>
            <w:tcW w:w="5529" w:type="dxa"/>
          </w:tcPr>
          <w:p w:rsidR="006B5811" w:rsidRPr="006B5811" w:rsidRDefault="006B5811" w:rsidP="006B5811">
            <w:pPr>
              <w:jc w:val="left"/>
              <w:rPr>
                <w:color w:val="31849B" w:themeColor="accent5" w:themeShade="BF"/>
                <w:sz w:val="18"/>
              </w:rPr>
            </w:pPr>
            <w:r w:rsidRPr="006B5811">
              <w:rPr>
                <w:color w:val="31849B" w:themeColor="accent5" w:themeShade="BF"/>
                <w:sz w:val="18"/>
              </w:rPr>
              <w:t>Estudios de la hiperinsuflación dinámica tras la prueba de la marcha de 6 minutos en los pacientes con asma moderada-grave, Estudio ÁPEX.</w:t>
            </w:r>
          </w:p>
        </w:tc>
        <w:tc>
          <w:tcPr>
            <w:cnfStyle w:val="000001000000" w:firstRow="0" w:lastRow="0" w:firstColumn="0" w:lastColumn="0" w:oddVBand="0" w:evenVBand="1" w:oddHBand="0" w:evenHBand="0" w:firstRowFirstColumn="0" w:firstRowLastColumn="0" w:lastRowFirstColumn="0" w:lastRowLastColumn="0"/>
            <w:tcW w:w="2409" w:type="dxa"/>
          </w:tcPr>
          <w:p w:rsidR="006B5811" w:rsidRPr="006B5811" w:rsidRDefault="006B5811" w:rsidP="00A450C9">
            <w:pPr>
              <w:jc w:val="center"/>
              <w:rPr>
                <w:rFonts w:eastAsiaTheme="minorHAnsi"/>
                <w:sz w:val="18"/>
                <w:szCs w:val="18"/>
                <w:lang w:val="en-US" w:eastAsia="en-US"/>
              </w:rPr>
            </w:pPr>
            <w:r w:rsidRPr="006B5811">
              <w:rPr>
                <w:rFonts w:eastAsiaTheme="minorHAnsi"/>
                <w:sz w:val="18"/>
                <w:szCs w:val="18"/>
                <w:lang w:val="en-US" w:eastAsia="en-US"/>
              </w:rPr>
              <w:t>CRO Adknoma Health Research S. L.</w:t>
            </w:r>
          </w:p>
        </w:tc>
      </w:tr>
      <w:tr w:rsidR="006B5811" w:rsidRPr="00A016E0" w:rsidTr="00A450C9">
        <w:trPr>
          <w:cantSplit/>
          <w:trHeight w:val="567"/>
        </w:trPr>
        <w:tc>
          <w:tcPr>
            <w:tcW w:w="5529" w:type="dxa"/>
          </w:tcPr>
          <w:p w:rsidR="006B5811" w:rsidRPr="006B5811" w:rsidRDefault="006B5811" w:rsidP="006B5811">
            <w:pPr>
              <w:jc w:val="left"/>
              <w:rPr>
                <w:color w:val="31849B" w:themeColor="accent5" w:themeShade="BF"/>
                <w:sz w:val="18"/>
              </w:rPr>
            </w:pPr>
            <w:r w:rsidRPr="006B5811">
              <w:rPr>
                <w:color w:val="31849B" w:themeColor="accent5" w:themeShade="BF"/>
                <w:sz w:val="18"/>
              </w:rPr>
              <w:t>Nuevo estudio observacional, longitudinal en pacientes con un diagnóstico o sospecha de diagnóstico de asma y/o EPOC para describir las características de los pacientes, patrones de tratamiento y carga de la enfermedad con el paso del tiempo para identificar fenotipos y endotipos asociados a resultados diferenciales que puedan respaldar el desarrollo futuro de estrategia de tratamiento personalizadas.</w:t>
            </w:r>
          </w:p>
        </w:tc>
        <w:tc>
          <w:tcPr>
            <w:cnfStyle w:val="000001000000" w:firstRow="0" w:lastRow="0" w:firstColumn="0" w:lastColumn="0" w:oddVBand="0" w:evenVBand="1" w:oddHBand="0" w:evenHBand="0" w:firstRowFirstColumn="0" w:firstRowLastColumn="0" w:lastRowFirstColumn="0" w:lastRowLastColumn="0"/>
            <w:tcW w:w="2409" w:type="dxa"/>
          </w:tcPr>
          <w:p w:rsidR="006B5811" w:rsidRPr="006B5811" w:rsidRDefault="006B5811" w:rsidP="00A450C9">
            <w:pPr>
              <w:jc w:val="center"/>
              <w:rPr>
                <w:rFonts w:eastAsiaTheme="minorHAnsi"/>
                <w:sz w:val="18"/>
                <w:szCs w:val="18"/>
                <w:lang w:eastAsia="en-US"/>
              </w:rPr>
            </w:pPr>
            <w:r w:rsidRPr="006B5811">
              <w:rPr>
                <w:rFonts w:eastAsiaTheme="minorHAnsi"/>
                <w:sz w:val="18"/>
                <w:szCs w:val="18"/>
                <w:lang w:eastAsia="en-US"/>
              </w:rPr>
              <w:t>Universidad de Alcalá de Henares</w:t>
            </w:r>
          </w:p>
        </w:tc>
      </w:tr>
      <w:tr w:rsidR="006B5811" w:rsidRPr="00A016E0" w:rsidTr="00A450C9">
        <w:trPr>
          <w:cantSplit/>
          <w:trHeight w:val="567"/>
        </w:trPr>
        <w:tc>
          <w:tcPr>
            <w:tcW w:w="5529" w:type="dxa"/>
          </w:tcPr>
          <w:p w:rsidR="006B5811" w:rsidRPr="006B5811" w:rsidRDefault="006B5811" w:rsidP="006B5811">
            <w:pPr>
              <w:jc w:val="left"/>
              <w:rPr>
                <w:color w:val="31849B" w:themeColor="accent5" w:themeShade="BF"/>
                <w:sz w:val="18"/>
              </w:rPr>
            </w:pPr>
            <w:r w:rsidRPr="006B5811">
              <w:rPr>
                <w:color w:val="31849B" w:themeColor="accent5" w:themeShade="BF"/>
                <w:sz w:val="18"/>
              </w:rPr>
              <w:t>Respuesta inmune y seguridad de la vacunación COVID-19 en pacientes con ERC avanzada, en diálisis y trasplantados renales.</w:t>
            </w:r>
          </w:p>
        </w:tc>
        <w:tc>
          <w:tcPr>
            <w:cnfStyle w:val="000001000000" w:firstRow="0" w:lastRow="0" w:firstColumn="0" w:lastColumn="0" w:oddVBand="0" w:evenVBand="1" w:oddHBand="0" w:evenHBand="0" w:firstRowFirstColumn="0" w:firstRowLastColumn="0" w:lastRowFirstColumn="0" w:lastRowLastColumn="0"/>
            <w:tcW w:w="2409" w:type="dxa"/>
          </w:tcPr>
          <w:p w:rsidR="006B5811" w:rsidRPr="006B5811" w:rsidRDefault="006B5811" w:rsidP="00A450C9">
            <w:pPr>
              <w:jc w:val="center"/>
              <w:rPr>
                <w:rFonts w:eastAsiaTheme="minorHAnsi"/>
                <w:sz w:val="18"/>
                <w:szCs w:val="18"/>
                <w:lang w:eastAsia="en-US"/>
              </w:rPr>
            </w:pPr>
            <w:r w:rsidRPr="006B5811">
              <w:rPr>
                <w:rFonts w:eastAsiaTheme="minorHAnsi"/>
                <w:sz w:val="18"/>
                <w:szCs w:val="18"/>
                <w:lang w:eastAsia="en-US"/>
              </w:rPr>
              <w:t>-</w:t>
            </w:r>
          </w:p>
        </w:tc>
      </w:tr>
      <w:tr w:rsidR="006B5811" w:rsidRPr="0055420E" w:rsidTr="00A450C9">
        <w:trPr>
          <w:cantSplit/>
          <w:trHeight w:val="567"/>
        </w:trPr>
        <w:tc>
          <w:tcPr>
            <w:tcW w:w="5529" w:type="dxa"/>
          </w:tcPr>
          <w:p w:rsidR="006B5811" w:rsidRPr="006B5811" w:rsidRDefault="006B5811" w:rsidP="006B5811">
            <w:pPr>
              <w:jc w:val="left"/>
              <w:rPr>
                <w:color w:val="31849B" w:themeColor="accent5" w:themeShade="BF"/>
                <w:sz w:val="18"/>
              </w:rPr>
            </w:pPr>
            <w:r w:rsidRPr="006B5811">
              <w:rPr>
                <w:color w:val="31849B" w:themeColor="accent5" w:themeShade="BF"/>
                <w:sz w:val="18"/>
              </w:rPr>
              <w:t>Calidad de vida del paciente con rinitis/asma bronquial IgE mediada en tratamiento con inmunoterapia sublingual en formulación líquida estandarizada en TBU/ml.</w:t>
            </w:r>
          </w:p>
        </w:tc>
        <w:tc>
          <w:tcPr>
            <w:cnfStyle w:val="000001000000" w:firstRow="0" w:lastRow="0" w:firstColumn="0" w:lastColumn="0" w:oddVBand="0" w:evenVBand="1" w:oddHBand="0" w:evenHBand="0" w:firstRowFirstColumn="0" w:firstRowLastColumn="0" w:lastRowFirstColumn="0" w:lastRowLastColumn="0"/>
            <w:tcW w:w="2409" w:type="dxa"/>
          </w:tcPr>
          <w:p w:rsidR="006B5811" w:rsidRPr="006B5811" w:rsidRDefault="006B5811" w:rsidP="00A450C9">
            <w:pPr>
              <w:jc w:val="center"/>
              <w:rPr>
                <w:rFonts w:eastAsiaTheme="minorHAnsi"/>
                <w:sz w:val="18"/>
                <w:szCs w:val="18"/>
                <w:lang w:val="en-US" w:eastAsia="en-US"/>
              </w:rPr>
            </w:pPr>
            <w:r w:rsidRPr="006B5811">
              <w:rPr>
                <w:rFonts w:eastAsiaTheme="minorHAnsi"/>
                <w:sz w:val="18"/>
                <w:szCs w:val="18"/>
                <w:lang w:val="en-US" w:eastAsia="en-US"/>
              </w:rPr>
              <w:t>Advanced Outcomes Research S. L.</w:t>
            </w:r>
          </w:p>
        </w:tc>
      </w:tr>
      <w:tr w:rsidR="006B5811" w:rsidRPr="00A016E0" w:rsidTr="00A450C9">
        <w:trPr>
          <w:cantSplit/>
          <w:trHeight w:val="567"/>
        </w:trPr>
        <w:tc>
          <w:tcPr>
            <w:tcW w:w="5529" w:type="dxa"/>
          </w:tcPr>
          <w:p w:rsidR="006B5811" w:rsidRPr="006B5811" w:rsidRDefault="006B5811" w:rsidP="006B5811">
            <w:pPr>
              <w:jc w:val="left"/>
              <w:rPr>
                <w:color w:val="31849B" w:themeColor="accent5" w:themeShade="BF"/>
                <w:sz w:val="18"/>
              </w:rPr>
            </w:pPr>
            <w:r w:rsidRPr="006B5811">
              <w:rPr>
                <w:color w:val="31849B" w:themeColor="accent5" w:themeShade="BF"/>
                <w:sz w:val="18"/>
              </w:rPr>
              <w:t>Ensayo clínico aleatorizado y multicéntrico para evaluar la efectividad y la eficiencia de una estrategia de genotipado anticipado de voriconazol en pacientes con riesgo de aspergilosis.</w:t>
            </w:r>
          </w:p>
        </w:tc>
        <w:tc>
          <w:tcPr>
            <w:cnfStyle w:val="000001000000" w:firstRow="0" w:lastRow="0" w:firstColumn="0" w:lastColumn="0" w:oddVBand="0" w:evenVBand="1" w:oddHBand="0" w:evenHBand="0" w:firstRowFirstColumn="0" w:firstRowLastColumn="0" w:lastRowFirstColumn="0" w:lastRowLastColumn="0"/>
            <w:tcW w:w="2409" w:type="dxa"/>
          </w:tcPr>
          <w:p w:rsidR="006B5811" w:rsidRPr="006B5811" w:rsidRDefault="006B5811" w:rsidP="00A450C9">
            <w:pPr>
              <w:jc w:val="center"/>
              <w:rPr>
                <w:rFonts w:eastAsiaTheme="minorHAnsi"/>
                <w:sz w:val="18"/>
                <w:szCs w:val="18"/>
                <w:lang w:eastAsia="en-US"/>
              </w:rPr>
            </w:pPr>
            <w:r w:rsidRPr="006B5811">
              <w:rPr>
                <w:rFonts w:eastAsiaTheme="minorHAnsi"/>
                <w:sz w:val="18"/>
                <w:szCs w:val="18"/>
                <w:lang w:eastAsia="en-US"/>
              </w:rPr>
              <w:t>Fundación de Investigación del Hospital Universitario La Paz (FIBHULP)</w:t>
            </w:r>
          </w:p>
        </w:tc>
      </w:tr>
      <w:tr w:rsidR="006B5811" w:rsidRPr="0055420E" w:rsidTr="00A450C9">
        <w:trPr>
          <w:cantSplit/>
          <w:trHeight w:val="567"/>
        </w:trPr>
        <w:tc>
          <w:tcPr>
            <w:tcW w:w="5529" w:type="dxa"/>
          </w:tcPr>
          <w:p w:rsidR="006B5811" w:rsidRPr="006B5811" w:rsidRDefault="006B5811" w:rsidP="006B5811">
            <w:pPr>
              <w:jc w:val="left"/>
              <w:rPr>
                <w:color w:val="31849B" w:themeColor="accent5" w:themeShade="BF"/>
                <w:sz w:val="18"/>
              </w:rPr>
            </w:pPr>
            <w:r w:rsidRPr="006B5811">
              <w:rPr>
                <w:color w:val="31849B" w:themeColor="accent5" w:themeShade="BF"/>
                <w:sz w:val="18"/>
              </w:rPr>
              <w:t>Estudio prospectivo, observacional de una alimentación por sonda con alto contenido calórico y proteico, con carbohidratos de liberación lenta y ácidos grasos monoinsaturados (AGMI), en una población malnutrida con diabetes.</w:t>
            </w:r>
          </w:p>
        </w:tc>
        <w:tc>
          <w:tcPr>
            <w:cnfStyle w:val="000001000000" w:firstRow="0" w:lastRow="0" w:firstColumn="0" w:lastColumn="0" w:oddVBand="0" w:evenVBand="1" w:oddHBand="0" w:evenHBand="0" w:firstRowFirstColumn="0" w:firstRowLastColumn="0" w:lastRowFirstColumn="0" w:lastRowLastColumn="0"/>
            <w:tcW w:w="2409" w:type="dxa"/>
          </w:tcPr>
          <w:p w:rsidR="006B5811" w:rsidRPr="006B5811" w:rsidRDefault="006B5811" w:rsidP="00A450C9">
            <w:pPr>
              <w:jc w:val="center"/>
              <w:rPr>
                <w:rFonts w:eastAsiaTheme="minorHAnsi"/>
                <w:sz w:val="18"/>
                <w:szCs w:val="18"/>
                <w:lang w:val="en-US" w:eastAsia="en-US"/>
              </w:rPr>
            </w:pPr>
            <w:r w:rsidRPr="006B5811">
              <w:rPr>
                <w:rFonts w:eastAsiaTheme="minorHAnsi"/>
                <w:sz w:val="18"/>
                <w:szCs w:val="18"/>
                <w:lang w:val="en-US" w:eastAsia="en-US"/>
              </w:rPr>
              <w:t>Abbott Nutrition. CRO: Pivotal S.L.</w:t>
            </w:r>
          </w:p>
        </w:tc>
      </w:tr>
      <w:tr w:rsidR="006B5811" w:rsidRPr="00A016E0" w:rsidTr="00A450C9">
        <w:trPr>
          <w:cantSplit/>
          <w:trHeight w:val="567"/>
        </w:trPr>
        <w:tc>
          <w:tcPr>
            <w:tcW w:w="5529" w:type="dxa"/>
          </w:tcPr>
          <w:p w:rsidR="006B5811" w:rsidRPr="006B5811" w:rsidRDefault="006B5811" w:rsidP="006B5811">
            <w:pPr>
              <w:jc w:val="left"/>
              <w:rPr>
                <w:color w:val="31849B" w:themeColor="accent5" w:themeShade="BF"/>
                <w:sz w:val="18"/>
              </w:rPr>
            </w:pPr>
            <w:r w:rsidRPr="006B5811">
              <w:rPr>
                <w:color w:val="31849B" w:themeColor="accent5" w:themeShade="BF"/>
                <w:sz w:val="18"/>
              </w:rPr>
              <w:t>Nutritional care in critically ill patients hospitalized for The COVID-19: an observational 1 year follow-up study. NUTRICOVID STUDY</w:t>
            </w:r>
          </w:p>
        </w:tc>
        <w:tc>
          <w:tcPr>
            <w:cnfStyle w:val="000001000000" w:firstRow="0" w:lastRow="0" w:firstColumn="0" w:lastColumn="0" w:oddVBand="0" w:evenVBand="1" w:oddHBand="0" w:evenHBand="0" w:firstRowFirstColumn="0" w:firstRowLastColumn="0" w:lastRowFirstColumn="0" w:lastRowLastColumn="0"/>
            <w:tcW w:w="2409" w:type="dxa"/>
          </w:tcPr>
          <w:p w:rsidR="006B5811" w:rsidRPr="006B5811" w:rsidRDefault="006B5811" w:rsidP="00A450C9">
            <w:pPr>
              <w:jc w:val="center"/>
              <w:rPr>
                <w:rFonts w:eastAsiaTheme="minorHAnsi"/>
                <w:sz w:val="18"/>
                <w:szCs w:val="18"/>
                <w:lang w:eastAsia="en-US"/>
              </w:rPr>
            </w:pPr>
            <w:r w:rsidRPr="006B5811">
              <w:rPr>
                <w:rFonts w:eastAsiaTheme="minorHAnsi"/>
                <w:sz w:val="18"/>
                <w:szCs w:val="18"/>
                <w:lang w:eastAsia="en-US"/>
              </w:rPr>
              <w:t>Nutricia SRL.</w:t>
            </w:r>
          </w:p>
        </w:tc>
      </w:tr>
      <w:tr w:rsidR="006B5811" w:rsidRPr="00A016E0" w:rsidTr="00A450C9">
        <w:trPr>
          <w:cantSplit/>
          <w:trHeight w:val="567"/>
        </w:trPr>
        <w:tc>
          <w:tcPr>
            <w:tcW w:w="5529" w:type="dxa"/>
          </w:tcPr>
          <w:p w:rsidR="006B5811" w:rsidRPr="006B5811" w:rsidRDefault="006B5811" w:rsidP="006B5811">
            <w:pPr>
              <w:jc w:val="left"/>
              <w:rPr>
                <w:color w:val="31849B" w:themeColor="accent5" w:themeShade="BF"/>
                <w:sz w:val="18"/>
              </w:rPr>
            </w:pPr>
            <w:r w:rsidRPr="006B5811">
              <w:rPr>
                <w:color w:val="31849B" w:themeColor="accent5" w:themeShade="BF"/>
                <w:sz w:val="18"/>
              </w:rPr>
              <w:t>PROYECTO TRAZHE 2020-2022.Trazabilidad de la infección por el virus de la hepatitis E mediante estudio epidemiológico y de secuencias completas virales</w:t>
            </w:r>
          </w:p>
        </w:tc>
        <w:tc>
          <w:tcPr>
            <w:cnfStyle w:val="000001000000" w:firstRow="0" w:lastRow="0" w:firstColumn="0" w:lastColumn="0" w:oddVBand="0" w:evenVBand="1" w:oddHBand="0" w:evenHBand="0" w:firstRowFirstColumn="0" w:firstRowLastColumn="0" w:lastRowFirstColumn="0" w:lastRowLastColumn="0"/>
            <w:tcW w:w="2409" w:type="dxa"/>
          </w:tcPr>
          <w:p w:rsidR="006B5811" w:rsidRPr="006B5811" w:rsidRDefault="006B5811" w:rsidP="00A450C9">
            <w:pPr>
              <w:jc w:val="center"/>
              <w:rPr>
                <w:rFonts w:eastAsiaTheme="minorHAnsi"/>
                <w:sz w:val="18"/>
                <w:szCs w:val="18"/>
                <w:lang w:eastAsia="en-US"/>
              </w:rPr>
            </w:pPr>
            <w:r w:rsidRPr="006B5811">
              <w:rPr>
                <w:rFonts w:eastAsiaTheme="minorHAnsi"/>
                <w:sz w:val="18"/>
                <w:szCs w:val="18"/>
                <w:lang w:eastAsia="en-US"/>
              </w:rPr>
              <w:t>Instituto de Salud Carlos III</w:t>
            </w:r>
          </w:p>
        </w:tc>
      </w:tr>
      <w:tr w:rsidR="006B5811" w:rsidRPr="00A016E0" w:rsidTr="00A450C9">
        <w:trPr>
          <w:cantSplit/>
          <w:trHeight w:val="567"/>
        </w:trPr>
        <w:tc>
          <w:tcPr>
            <w:tcW w:w="5529" w:type="dxa"/>
          </w:tcPr>
          <w:p w:rsidR="006B5811" w:rsidRPr="006B5811" w:rsidRDefault="006B5811" w:rsidP="006B5811">
            <w:pPr>
              <w:jc w:val="left"/>
              <w:rPr>
                <w:color w:val="31849B" w:themeColor="accent5" w:themeShade="BF"/>
                <w:sz w:val="18"/>
              </w:rPr>
            </w:pPr>
            <w:r w:rsidRPr="006B5811">
              <w:rPr>
                <w:color w:val="31849B" w:themeColor="accent5" w:themeShade="BF"/>
                <w:sz w:val="18"/>
              </w:rPr>
              <w:lastRenderedPageBreak/>
              <w:t>Valor pronóstico del klotho y otros componentes del Metabolismo Mineral en la enfermedad coronaria estable. Relación con los niveles plasmáticos de PCSK9</w:t>
            </w:r>
          </w:p>
        </w:tc>
        <w:tc>
          <w:tcPr>
            <w:cnfStyle w:val="000001000000" w:firstRow="0" w:lastRow="0" w:firstColumn="0" w:lastColumn="0" w:oddVBand="0" w:evenVBand="1" w:oddHBand="0" w:evenHBand="0" w:firstRowFirstColumn="0" w:firstRowLastColumn="0" w:lastRowFirstColumn="0" w:lastRowLastColumn="0"/>
            <w:tcW w:w="2409" w:type="dxa"/>
          </w:tcPr>
          <w:p w:rsidR="006B5811" w:rsidRPr="006B5811" w:rsidRDefault="006B5811" w:rsidP="00A450C9">
            <w:pPr>
              <w:jc w:val="center"/>
              <w:rPr>
                <w:rFonts w:eastAsiaTheme="minorHAnsi"/>
                <w:sz w:val="18"/>
                <w:szCs w:val="18"/>
                <w:lang w:eastAsia="en-US"/>
              </w:rPr>
            </w:pPr>
            <w:r w:rsidRPr="006B5811">
              <w:rPr>
                <w:rFonts w:eastAsiaTheme="minorHAnsi"/>
                <w:sz w:val="18"/>
                <w:szCs w:val="18"/>
                <w:lang w:eastAsia="en-US"/>
              </w:rPr>
              <w:t>Instituto de Salud Carlos III</w:t>
            </w:r>
          </w:p>
        </w:tc>
      </w:tr>
      <w:tr w:rsidR="006B5811" w:rsidRPr="00A016E0" w:rsidTr="00A450C9">
        <w:trPr>
          <w:cantSplit/>
          <w:trHeight w:val="567"/>
        </w:trPr>
        <w:tc>
          <w:tcPr>
            <w:tcW w:w="5529" w:type="dxa"/>
          </w:tcPr>
          <w:p w:rsidR="006B5811" w:rsidRPr="006B5811" w:rsidRDefault="006B5811" w:rsidP="006B5811">
            <w:pPr>
              <w:jc w:val="left"/>
              <w:rPr>
                <w:color w:val="31849B" w:themeColor="accent5" w:themeShade="BF"/>
                <w:sz w:val="18"/>
              </w:rPr>
            </w:pPr>
            <w:r w:rsidRPr="006B5811">
              <w:rPr>
                <w:color w:val="31849B" w:themeColor="accent5" w:themeShade="BF"/>
                <w:sz w:val="18"/>
              </w:rPr>
              <w:t>Estudio multicéntrico DAPTOMISE “Daptomicina: Estudio de uso clínico en España.</w:t>
            </w:r>
          </w:p>
        </w:tc>
        <w:tc>
          <w:tcPr>
            <w:cnfStyle w:val="000001000000" w:firstRow="0" w:lastRow="0" w:firstColumn="0" w:lastColumn="0" w:oddVBand="0" w:evenVBand="1" w:oddHBand="0" w:evenHBand="0" w:firstRowFirstColumn="0" w:firstRowLastColumn="0" w:lastRowFirstColumn="0" w:lastRowLastColumn="0"/>
            <w:tcW w:w="2409" w:type="dxa"/>
          </w:tcPr>
          <w:p w:rsidR="006B5811" w:rsidRPr="006B5811" w:rsidRDefault="006B5811" w:rsidP="00A450C9">
            <w:pPr>
              <w:jc w:val="center"/>
              <w:rPr>
                <w:rFonts w:eastAsiaTheme="minorHAnsi"/>
                <w:sz w:val="18"/>
                <w:szCs w:val="18"/>
                <w:lang w:eastAsia="en-US"/>
              </w:rPr>
            </w:pPr>
            <w:r w:rsidRPr="006B5811">
              <w:rPr>
                <w:rFonts w:eastAsiaTheme="minorHAnsi"/>
                <w:sz w:val="18"/>
                <w:szCs w:val="18"/>
                <w:lang w:eastAsia="en-US"/>
              </w:rPr>
              <w:t>Grupo de trabajo de atención farmacéutica en enfermedades infecciosas de la SEFH.</w:t>
            </w:r>
          </w:p>
        </w:tc>
      </w:tr>
      <w:tr w:rsidR="006B5811" w:rsidRPr="00992429" w:rsidTr="00A450C9">
        <w:trPr>
          <w:cantSplit/>
          <w:trHeight w:val="567"/>
        </w:trPr>
        <w:tc>
          <w:tcPr>
            <w:tcW w:w="5529" w:type="dxa"/>
          </w:tcPr>
          <w:p w:rsidR="006B5811" w:rsidRPr="006B5811" w:rsidRDefault="006B5811" w:rsidP="006B5811">
            <w:pPr>
              <w:jc w:val="left"/>
              <w:rPr>
                <w:color w:val="31849B" w:themeColor="accent5" w:themeShade="BF"/>
                <w:sz w:val="18"/>
              </w:rPr>
            </w:pPr>
            <w:r w:rsidRPr="006B5811">
              <w:rPr>
                <w:color w:val="31849B" w:themeColor="accent5" w:themeShade="BF"/>
                <w:sz w:val="18"/>
              </w:rPr>
              <w:t>Como investigador colaborador en PROYECTO TRAZHE: “Trazabilidad de la infección por el virus de la hepatitis E mediante estudio epidemiológico y de secuencias completas virales”. P19CIII/10</w:t>
            </w:r>
          </w:p>
        </w:tc>
        <w:tc>
          <w:tcPr>
            <w:cnfStyle w:val="000001000000" w:firstRow="0" w:lastRow="0" w:firstColumn="0" w:lastColumn="0" w:oddVBand="0" w:evenVBand="1" w:oddHBand="0" w:evenHBand="0" w:firstRowFirstColumn="0" w:firstRowLastColumn="0" w:lastRowFirstColumn="0" w:lastRowLastColumn="0"/>
            <w:tcW w:w="2409" w:type="dxa"/>
          </w:tcPr>
          <w:p w:rsidR="006B5811" w:rsidRPr="006B5811" w:rsidRDefault="006B5811" w:rsidP="00A450C9">
            <w:pPr>
              <w:jc w:val="center"/>
              <w:rPr>
                <w:rFonts w:eastAsiaTheme="minorHAnsi"/>
                <w:sz w:val="18"/>
                <w:szCs w:val="18"/>
                <w:lang w:eastAsia="en-US"/>
              </w:rPr>
            </w:pPr>
            <w:r w:rsidRPr="006B5811">
              <w:rPr>
                <w:rFonts w:eastAsiaTheme="minorHAnsi"/>
                <w:sz w:val="18"/>
                <w:szCs w:val="18"/>
                <w:lang w:eastAsia="en-US"/>
              </w:rPr>
              <w:t>Ministerio de Ciencia e Innovación.</w:t>
            </w:r>
          </w:p>
        </w:tc>
      </w:tr>
      <w:tr w:rsidR="006B5811" w:rsidRPr="0055420E" w:rsidTr="00A450C9">
        <w:trPr>
          <w:cantSplit/>
          <w:trHeight w:val="567"/>
        </w:trPr>
        <w:tc>
          <w:tcPr>
            <w:tcW w:w="5529" w:type="dxa"/>
          </w:tcPr>
          <w:p w:rsidR="006B5811" w:rsidRPr="006B5811" w:rsidRDefault="006B5811" w:rsidP="006B5811">
            <w:pPr>
              <w:jc w:val="left"/>
              <w:rPr>
                <w:color w:val="31849B" w:themeColor="accent5" w:themeShade="BF"/>
                <w:sz w:val="18"/>
              </w:rPr>
            </w:pPr>
            <w:r w:rsidRPr="006B5811">
              <w:rPr>
                <w:color w:val="31849B" w:themeColor="accent5" w:themeShade="BF"/>
                <w:sz w:val="18"/>
              </w:rPr>
              <w:t>Código: 47/</w:t>
            </w:r>
            <w:r w:rsidR="00655F61" w:rsidRPr="006B5811">
              <w:rPr>
                <w:color w:val="31849B" w:themeColor="accent5" w:themeShade="BF"/>
                <w:sz w:val="18"/>
              </w:rPr>
              <w:t>19 (</w:t>
            </w:r>
            <w:r w:rsidRPr="006B5811">
              <w:rPr>
                <w:color w:val="31849B" w:themeColor="accent5" w:themeShade="BF"/>
                <w:sz w:val="18"/>
              </w:rPr>
              <w:t>No-EPA)</w:t>
            </w:r>
          </w:p>
          <w:p w:rsidR="006B5811" w:rsidRPr="006B5811" w:rsidRDefault="006B5811" w:rsidP="006B5811">
            <w:pPr>
              <w:jc w:val="left"/>
              <w:rPr>
                <w:color w:val="31849B" w:themeColor="accent5" w:themeShade="BF"/>
                <w:sz w:val="18"/>
              </w:rPr>
            </w:pPr>
            <w:r w:rsidRPr="006B5811">
              <w:rPr>
                <w:color w:val="31849B" w:themeColor="accent5" w:themeShade="BF"/>
                <w:sz w:val="18"/>
              </w:rPr>
              <w:t xml:space="preserve">Título: “Estudio prospectivo, observacional de una alimentación por sonda con alto contenido calórico y proteico, con carbohidratos de liberación lenta y ácidos grasos monoinsaturados (AGMI), en una población malnutrida con diabetes” Protocolo (v1.1 de 25/07/2018 - DA14) + HIP/CI (v2.0 de 03/10/ 2019, específica del HCDGU). </w:t>
            </w:r>
          </w:p>
        </w:tc>
        <w:tc>
          <w:tcPr>
            <w:cnfStyle w:val="000001000000" w:firstRow="0" w:lastRow="0" w:firstColumn="0" w:lastColumn="0" w:oddVBand="0" w:evenVBand="1" w:oddHBand="0" w:evenHBand="0" w:firstRowFirstColumn="0" w:firstRowLastColumn="0" w:lastRowFirstColumn="0" w:lastRowLastColumn="0"/>
            <w:tcW w:w="2409" w:type="dxa"/>
          </w:tcPr>
          <w:p w:rsidR="006B5811" w:rsidRPr="006B5811" w:rsidRDefault="00655F61" w:rsidP="00A450C9">
            <w:pPr>
              <w:spacing w:line="360" w:lineRule="auto"/>
              <w:jc w:val="center"/>
              <w:rPr>
                <w:sz w:val="18"/>
                <w:szCs w:val="18"/>
                <w:lang w:val="en-US"/>
              </w:rPr>
            </w:pPr>
            <w:r w:rsidRPr="006B5811">
              <w:rPr>
                <w:sz w:val="18"/>
                <w:szCs w:val="18"/>
                <w:lang w:val="en-US"/>
              </w:rPr>
              <w:t>Promotor: Abbott</w:t>
            </w:r>
            <w:r w:rsidR="006B5811" w:rsidRPr="006B5811">
              <w:rPr>
                <w:sz w:val="18"/>
                <w:szCs w:val="18"/>
                <w:lang w:val="en-US"/>
              </w:rPr>
              <w:t xml:space="preserve"> Nutrition. CRO: Pivotal S.L.</w:t>
            </w:r>
          </w:p>
          <w:p w:rsidR="006B5811" w:rsidRPr="006B5811" w:rsidRDefault="006B5811" w:rsidP="00A450C9">
            <w:pPr>
              <w:jc w:val="center"/>
              <w:rPr>
                <w:rFonts w:eastAsiaTheme="minorHAnsi"/>
                <w:sz w:val="18"/>
                <w:szCs w:val="18"/>
                <w:lang w:val="en-US" w:eastAsia="en-US"/>
              </w:rPr>
            </w:pPr>
          </w:p>
        </w:tc>
      </w:tr>
      <w:tr w:rsidR="006B5811" w:rsidRPr="00910276" w:rsidTr="00A450C9">
        <w:trPr>
          <w:cantSplit/>
          <w:trHeight w:val="567"/>
        </w:trPr>
        <w:tc>
          <w:tcPr>
            <w:tcW w:w="5529" w:type="dxa"/>
          </w:tcPr>
          <w:p w:rsidR="006B5811" w:rsidRPr="006B5811" w:rsidRDefault="006B5811" w:rsidP="006B5811">
            <w:pPr>
              <w:jc w:val="left"/>
              <w:rPr>
                <w:color w:val="31849B" w:themeColor="accent5" w:themeShade="BF"/>
                <w:sz w:val="18"/>
              </w:rPr>
            </w:pPr>
            <w:r w:rsidRPr="006B5811">
              <w:rPr>
                <w:color w:val="31849B" w:themeColor="accent5" w:themeShade="BF"/>
                <w:sz w:val="18"/>
              </w:rPr>
              <w:t>Código: 56/20.NO-EPA.</w:t>
            </w:r>
          </w:p>
          <w:p w:rsidR="006B5811" w:rsidRPr="006B5811" w:rsidRDefault="006B5811" w:rsidP="006B5811">
            <w:pPr>
              <w:jc w:val="left"/>
              <w:rPr>
                <w:color w:val="31849B" w:themeColor="accent5" w:themeShade="BF"/>
                <w:sz w:val="18"/>
              </w:rPr>
            </w:pPr>
            <w:r w:rsidRPr="006B5811">
              <w:rPr>
                <w:color w:val="31849B" w:themeColor="accent5" w:themeShade="BF"/>
                <w:sz w:val="18"/>
              </w:rPr>
              <w:t xml:space="preserve">Título: “Nutritional care in critically ill patients hospitalized for The COVID-19: an observational 1 year follow-up study. NUTRICOVID STUDY”. Protocolo </w:t>
            </w:r>
            <w:r w:rsidR="00655F61" w:rsidRPr="006B5811">
              <w:rPr>
                <w:color w:val="31849B" w:themeColor="accent5" w:themeShade="BF"/>
                <w:sz w:val="18"/>
              </w:rPr>
              <w:t>versión 01.1</w:t>
            </w:r>
            <w:r w:rsidRPr="006B5811">
              <w:rPr>
                <w:color w:val="31849B" w:themeColor="accent5" w:themeShade="BF"/>
                <w:sz w:val="18"/>
              </w:rPr>
              <w:t xml:space="preserve"> de 16/07/2020 y HI/CI versión01.2 de 21/08/20. </w:t>
            </w:r>
          </w:p>
          <w:p w:rsidR="006B5811" w:rsidRPr="006B5811" w:rsidRDefault="006B5811" w:rsidP="006B5811">
            <w:pPr>
              <w:ind w:left="1004"/>
              <w:jc w:val="left"/>
              <w:rPr>
                <w:color w:val="31849B" w:themeColor="accent5" w:themeShade="BF"/>
                <w:sz w:val="18"/>
              </w:rPr>
            </w:pPr>
          </w:p>
        </w:tc>
        <w:tc>
          <w:tcPr>
            <w:cnfStyle w:val="000001000000" w:firstRow="0" w:lastRow="0" w:firstColumn="0" w:lastColumn="0" w:oddVBand="0" w:evenVBand="1" w:oddHBand="0" w:evenHBand="0" w:firstRowFirstColumn="0" w:firstRowLastColumn="0" w:lastRowFirstColumn="0" w:lastRowLastColumn="0"/>
            <w:tcW w:w="2409" w:type="dxa"/>
          </w:tcPr>
          <w:p w:rsidR="006B5811" w:rsidRPr="006B5811" w:rsidRDefault="00655F61" w:rsidP="00A450C9">
            <w:pPr>
              <w:tabs>
                <w:tab w:val="left" w:pos="284"/>
              </w:tabs>
              <w:spacing w:line="360" w:lineRule="auto"/>
              <w:jc w:val="center"/>
              <w:rPr>
                <w:spacing w:val="-2"/>
                <w:sz w:val="18"/>
                <w:szCs w:val="18"/>
                <w:lang w:val="es-ES_tradnl"/>
              </w:rPr>
            </w:pPr>
            <w:r w:rsidRPr="006B5811">
              <w:rPr>
                <w:spacing w:val="-2"/>
                <w:sz w:val="18"/>
                <w:szCs w:val="18"/>
                <w:lang w:val="es-ES_tradnl"/>
              </w:rPr>
              <w:t>Promotor: Grupo</w:t>
            </w:r>
            <w:r w:rsidR="006B5811" w:rsidRPr="006B5811">
              <w:rPr>
                <w:spacing w:val="-2"/>
                <w:sz w:val="18"/>
                <w:szCs w:val="18"/>
                <w:lang w:val="es-ES_tradnl"/>
              </w:rPr>
              <w:t xml:space="preserve"> de Trabajo de Nutrición de la Sociedad de Endocrinología, Nutrición y Diabetes de la Comunidad de Madrid (SENDIMAD</w:t>
            </w:r>
            <w:r w:rsidRPr="006B5811">
              <w:rPr>
                <w:spacing w:val="-2"/>
                <w:sz w:val="18"/>
                <w:szCs w:val="18"/>
                <w:lang w:val="es-ES_tradnl"/>
              </w:rPr>
              <w:t>). Entidad</w:t>
            </w:r>
            <w:r w:rsidR="006B5811" w:rsidRPr="006B5811">
              <w:rPr>
                <w:spacing w:val="-2"/>
                <w:sz w:val="18"/>
                <w:szCs w:val="18"/>
                <w:lang w:val="es-ES_tradnl"/>
              </w:rPr>
              <w:t xml:space="preserve"> financiadora: Nutricia SRL.</w:t>
            </w:r>
          </w:p>
          <w:p w:rsidR="006B5811" w:rsidRPr="006B5811" w:rsidRDefault="006B5811" w:rsidP="00A450C9">
            <w:pPr>
              <w:jc w:val="center"/>
              <w:rPr>
                <w:rFonts w:eastAsiaTheme="minorHAnsi"/>
                <w:sz w:val="18"/>
                <w:szCs w:val="18"/>
                <w:lang w:eastAsia="en-US"/>
              </w:rPr>
            </w:pPr>
          </w:p>
        </w:tc>
      </w:tr>
    </w:tbl>
    <w:p w:rsidR="0008760C" w:rsidRDefault="0008760C">
      <w:pPr>
        <w:spacing w:before="0" w:line="240" w:lineRule="auto"/>
        <w:jc w:val="left"/>
        <w:rPr>
          <w:rFonts w:ascii="Montserrat SemiBold" w:hAnsi="Montserrat SemiBold"/>
          <w:caps/>
          <w:noProof/>
          <w:color w:val="48ACC6"/>
          <w:spacing w:val="-6"/>
          <w:sz w:val="24"/>
        </w:rPr>
      </w:pPr>
      <w:bookmarkStart w:id="133" w:name="_Toc74228284"/>
      <w:bookmarkStart w:id="134" w:name="_Toc75343981"/>
      <w:bookmarkStart w:id="135" w:name="_Toc89071686"/>
      <w:bookmarkEnd w:id="131"/>
      <w:bookmarkEnd w:id="132"/>
      <w:r>
        <w:br w:type="page"/>
      </w:r>
    </w:p>
    <w:p w:rsidR="00F31D28" w:rsidRDefault="00F31D28" w:rsidP="004B239D">
      <w:pPr>
        <w:pStyle w:val="TITULO-Nivel2"/>
      </w:pPr>
      <w:r w:rsidRPr="00AB1A86">
        <w:lastRenderedPageBreak/>
        <w:t>Innovación</w:t>
      </w:r>
      <w:bookmarkEnd w:id="133"/>
      <w:bookmarkEnd w:id="134"/>
      <w:bookmarkEnd w:id="135"/>
    </w:p>
    <w:tbl>
      <w:tblPr>
        <w:tblStyle w:val="TablaGeneral"/>
        <w:tblW w:w="4701" w:type="dxa"/>
        <w:jc w:val="center"/>
        <w:tblLook w:val="04A0" w:firstRow="1" w:lastRow="0" w:firstColumn="1" w:lastColumn="0" w:noHBand="0" w:noVBand="1"/>
      </w:tblPr>
      <w:tblGrid>
        <w:gridCol w:w="4701"/>
      </w:tblGrid>
      <w:tr w:rsidR="00A450C9" w:rsidRPr="004B239D" w:rsidTr="00A450C9">
        <w:trPr>
          <w:cnfStyle w:val="100000000000" w:firstRow="1" w:lastRow="0" w:firstColumn="0" w:lastColumn="0" w:oddVBand="0" w:evenVBand="0" w:oddHBand="0" w:evenHBand="0" w:firstRowFirstColumn="0" w:firstRowLastColumn="0" w:lastRowFirstColumn="0" w:lastRowLastColumn="0"/>
          <w:trHeight w:val="541"/>
          <w:jc w:val="center"/>
        </w:trPr>
        <w:tc>
          <w:tcPr>
            <w:cnfStyle w:val="001000000000" w:firstRow="0" w:lastRow="0" w:firstColumn="1" w:lastColumn="0" w:oddVBand="0" w:evenVBand="0" w:oddHBand="0" w:evenHBand="0" w:firstRowFirstColumn="0" w:firstRowLastColumn="0" w:lastRowFirstColumn="0" w:lastRowLastColumn="0"/>
            <w:tcW w:w="4701" w:type="dxa"/>
          </w:tcPr>
          <w:p w:rsidR="00A450C9" w:rsidRPr="008E064E" w:rsidRDefault="00A450C9" w:rsidP="004B239D">
            <w:pPr>
              <w:jc w:val="left"/>
              <w:rPr>
                <w:rFonts w:ascii="Montserrat SemiBold" w:hAnsi="Montserrat SemiBold"/>
                <w:b w:val="0"/>
                <w:sz w:val="16"/>
              </w:rPr>
            </w:pPr>
            <w:r w:rsidRPr="008E064E">
              <w:rPr>
                <w:rFonts w:ascii="Montserrat SemiBold" w:hAnsi="Montserrat SemiBold"/>
                <w:b w:val="0"/>
                <w:sz w:val="16"/>
              </w:rPr>
              <w:t>Número de Proyectos de Innovación en curso</w:t>
            </w:r>
          </w:p>
        </w:tc>
      </w:tr>
      <w:tr w:rsidR="00A450C9" w:rsidRPr="009E7227" w:rsidTr="00A450C9">
        <w:trPr>
          <w:trHeight w:val="1181"/>
          <w:jc w:val="center"/>
        </w:trPr>
        <w:tc>
          <w:tcPr>
            <w:cnfStyle w:val="001000000000" w:firstRow="0" w:lastRow="0" w:firstColumn="1" w:lastColumn="0" w:oddVBand="0" w:evenVBand="0" w:oddHBand="0" w:evenHBand="0" w:firstRowFirstColumn="0" w:firstRowLastColumn="0" w:lastRowFirstColumn="0" w:lastRowLastColumn="0"/>
            <w:tcW w:w="4701" w:type="dxa"/>
          </w:tcPr>
          <w:p w:rsidR="00A450C9" w:rsidRPr="009E7227" w:rsidRDefault="00A450C9" w:rsidP="00A450C9">
            <w:pPr>
              <w:jc w:val="center"/>
            </w:pPr>
            <w:r>
              <w:t>20</w:t>
            </w:r>
          </w:p>
        </w:tc>
      </w:tr>
    </w:tbl>
    <w:p w:rsidR="00F31D28" w:rsidRPr="008726CE" w:rsidRDefault="00F31D28" w:rsidP="0068118A">
      <w:pPr>
        <w:pStyle w:val="Titulo2Memoria"/>
        <w:rPr>
          <w:lang w:val="en-US"/>
        </w:rPr>
      </w:pPr>
    </w:p>
    <w:p w:rsidR="00F31D28" w:rsidRDefault="00F31D28" w:rsidP="004B239D">
      <w:pPr>
        <w:pStyle w:val="TITULO-Nivel2"/>
      </w:pPr>
      <w:bookmarkStart w:id="136" w:name="_Toc74228285"/>
      <w:bookmarkStart w:id="137" w:name="_Toc75343982"/>
      <w:bookmarkStart w:id="138" w:name="_Toc89071687"/>
      <w:r w:rsidRPr="009E7227">
        <w:t>Publicaciones científicas</w:t>
      </w:r>
      <w:bookmarkEnd w:id="136"/>
      <w:bookmarkEnd w:id="137"/>
      <w:bookmarkEnd w:id="138"/>
      <w:r>
        <w:t xml:space="preserve"> </w:t>
      </w:r>
    </w:p>
    <w:p w:rsidR="00F31D28" w:rsidRDefault="00F31D28" w:rsidP="0068118A"/>
    <w:tbl>
      <w:tblPr>
        <w:tblW w:w="8007" w:type="dxa"/>
        <w:tblCellMar>
          <w:left w:w="70" w:type="dxa"/>
          <w:right w:w="70" w:type="dxa"/>
        </w:tblCellMar>
        <w:tblLook w:val="04E0" w:firstRow="1" w:lastRow="1" w:firstColumn="1" w:lastColumn="0" w:noHBand="0" w:noVBand="1"/>
      </w:tblPr>
      <w:tblGrid>
        <w:gridCol w:w="5643"/>
        <w:gridCol w:w="1336"/>
        <w:gridCol w:w="1028"/>
      </w:tblGrid>
      <w:tr w:rsidR="00CB3DAD" w:rsidRPr="00CB3DAD" w:rsidTr="0008760C">
        <w:trPr>
          <w:cantSplit/>
          <w:trHeight w:val="606"/>
          <w:tblHeader/>
        </w:trPr>
        <w:tc>
          <w:tcPr>
            <w:tcW w:w="5643" w:type="dxa"/>
            <w:tcBorders>
              <w:top w:val="single" w:sz="8" w:space="0" w:color="92CDDC"/>
              <w:left w:val="nil"/>
              <w:bottom w:val="nil"/>
              <w:right w:val="nil"/>
            </w:tcBorders>
            <w:shd w:val="clear" w:color="000000" w:fill="DAEEF3"/>
            <w:vAlign w:val="center"/>
            <w:hideMark/>
          </w:tcPr>
          <w:p w:rsidR="00CB3DAD" w:rsidRPr="00CB3DAD" w:rsidRDefault="00655F61" w:rsidP="00CB3DAD">
            <w:pPr>
              <w:spacing w:before="0" w:line="240" w:lineRule="auto"/>
              <w:jc w:val="left"/>
              <w:rPr>
                <w:rFonts w:ascii="Montserrat SemiBold" w:hAnsi="Montserrat SemiBold"/>
                <w:color w:val="595959"/>
                <w:sz w:val="16"/>
                <w:szCs w:val="16"/>
              </w:rPr>
            </w:pPr>
            <w:r w:rsidRPr="00CB3DAD">
              <w:rPr>
                <w:rFonts w:ascii="Montserrat SemiBold" w:hAnsi="Montserrat SemiBold"/>
                <w:color w:val="595959"/>
                <w:sz w:val="16"/>
                <w:szCs w:val="16"/>
              </w:rPr>
              <w:t>PUBLICACIONES</w:t>
            </w:r>
          </w:p>
        </w:tc>
        <w:tc>
          <w:tcPr>
            <w:tcW w:w="1336" w:type="dxa"/>
            <w:tcBorders>
              <w:top w:val="single" w:sz="8" w:space="0" w:color="92CDDC"/>
              <w:left w:val="nil"/>
              <w:bottom w:val="nil"/>
              <w:right w:val="nil"/>
            </w:tcBorders>
            <w:shd w:val="clear" w:color="000000" w:fill="DAEEF3"/>
            <w:vAlign w:val="center"/>
            <w:hideMark/>
          </w:tcPr>
          <w:p w:rsidR="00CB3DAD" w:rsidRPr="00CB3DAD" w:rsidRDefault="00CB3DAD" w:rsidP="00CB3DAD">
            <w:pPr>
              <w:spacing w:before="0" w:line="240" w:lineRule="auto"/>
              <w:jc w:val="center"/>
              <w:rPr>
                <w:rFonts w:ascii="Montserrat SemiBold" w:hAnsi="Montserrat SemiBold"/>
                <w:color w:val="595959"/>
                <w:sz w:val="16"/>
                <w:szCs w:val="16"/>
              </w:rPr>
            </w:pPr>
            <w:r w:rsidRPr="00CB3DAD">
              <w:rPr>
                <w:rFonts w:ascii="Montserrat SemiBold" w:hAnsi="Montserrat SemiBold"/>
                <w:color w:val="595959"/>
                <w:sz w:val="16"/>
                <w:szCs w:val="16"/>
              </w:rPr>
              <w:t>Número total de artículos Publicados en la revista</w:t>
            </w:r>
          </w:p>
        </w:tc>
        <w:tc>
          <w:tcPr>
            <w:tcW w:w="1028" w:type="dxa"/>
            <w:tcBorders>
              <w:top w:val="single" w:sz="8" w:space="0" w:color="92CDDC"/>
              <w:left w:val="nil"/>
              <w:bottom w:val="nil"/>
              <w:right w:val="nil"/>
            </w:tcBorders>
            <w:shd w:val="clear" w:color="000000" w:fill="DAEEF3"/>
            <w:vAlign w:val="center"/>
            <w:hideMark/>
          </w:tcPr>
          <w:p w:rsidR="00CB3DAD" w:rsidRPr="00CB3DAD" w:rsidRDefault="00CB3DAD" w:rsidP="00CB3DAD">
            <w:pPr>
              <w:spacing w:before="0" w:line="240" w:lineRule="auto"/>
              <w:jc w:val="center"/>
              <w:rPr>
                <w:rFonts w:ascii="Montserrat SemiBold" w:hAnsi="Montserrat SemiBold"/>
                <w:color w:val="595959"/>
                <w:sz w:val="16"/>
                <w:szCs w:val="16"/>
              </w:rPr>
            </w:pPr>
            <w:r w:rsidRPr="00CB3DAD">
              <w:rPr>
                <w:rFonts w:ascii="Montserrat SemiBold" w:hAnsi="Montserrat SemiBold"/>
                <w:color w:val="595959"/>
                <w:sz w:val="16"/>
                <w:szCs w:val="16"/>
              </w:rPr>
              <w:t>Factor de impacto de la revista*</w:t>
            </w:r>
          </w:p>
        </w:tc>
      </w:tr>
      <w:tr w:rsidR="00CB3DAD" w:rsidRPr="00CB3DAD" w:rsidTr="00F92239">
        <w:trPr>
          <w:trHeight w:val="315"/>
        </w:trPr>
        <w:tc>
          <w:tcPr>
            <w:tcW w:w="5643"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rPr>
                <w:bCs/>
                <w:color w:val="808080"/>
                <w:sz w:val="16"/>
                <w:szCs w:val="16"/>
              </w:rPr>
            </w:pPr>
            <w:r w:rsidRPr="00CB3DAD">
              <w:rPr>
                <w:bCs/>
                <w:color w:val="808080"/>
                <w:sz w:val="16"/>
                <w:szCs w:val="16"/>
              </w:rPr>
              <w:t>Antimicrob Chemother</w:t>
            </w:r>
          </w:p>
        </w:tc>
        <w:tc>
          <w:tcPr>
            <w:tcW w:w="1336"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1</w:t>
            </w:r>
          </w:p>
        </w:tc>
        <w:tc>
          <w:tcPr>
            <w:tcW w:w="1028" w:type="dxa"/>
            <w:tcBorders>
              <w:top w:val="nil"/>
              <w:left w:val="nil"/>
              <w:bottom w:val="single" w:sz="8" w:space="0" w:color="92CDDC"/>
              <w:right w:val="nil"/>
            </w:tcBorders>
            <w:shd w:val="clear" w:color="000000" w:fill="EBF6F9"/>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5,439</w:t>
            </w:r>
          </w:p>
        </w:tc>
      </w:tr>
      <w:tr w:rsidR="00CB3DAD" w:rsidRPr="00CB3DAD" w:rsidTr="00F92239">
        <w:trPr>
          <w:trHeight w:val="315"/>
        </w:trPr>
        <w:tc>
          <w:tcPr>
            <w:tcW w:w="5643"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rPr>
                <w:bCs/>
                <w:color w:val="808080"/>
                <w:sz w:val="16"/>
                <w:szCs w:val="16"/>
              </w:rPr>
            </w:pPr>
            <w:r w:rsidRPr="00CB3DAD">
              <w:rPr>
                <w:bCs/>
                <w:color w:val="808080"/>
                <w:sz w:val="16"/>
                <w:szCs w:val="16"/>
              </w:rPr>
              <w:t>Blood Coagulation and  Fibrinolysis</w:t>
            </w:r>
          </w:p>
        </w:tc>
        <w:tc>
          <w:tcPr>
            <w:tcW w:w="1336"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1</w:t>
            </w:r>
          </w:p>
        </w:tc>
        <w:tc>
          <w:tcPr>
            <w:tcW w:w="1028" w:type="dxa"/>
            <w:tcBorders>
              <w:top w:val="nil"/>
              <w:left w:val="nil"/>
              <w:bottom w:val="single" w:sz="8" w:space="0" w:color="92CDDC"/>
              <w:right w:val="nil"/>
            </w:tcBorders>
            <w:shd w:val="clear" w:color="000000" w:fill="EBF6F9"/>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1,276</w:t>
            </w:r>
          </w:p>
        </w:tc>
      </w:tr>
      <w:tr w:rsidR="00CB3DAD" w:rsidRPr="00CB3DAD" w:rsidTr="00F92239">
        <w:trPr>
          <w:trHeight w:val="315"/>
        </w:trPr>
        <w:tc>
          <w:tcPr>
            <w:tcW w:w="5643"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rPr>
                <w:bCs/>
                <w:color w:val="808080"/>
                <w:sz w:val="16"/>
                <w:szCs w:val="16"/>
              </w:rPr>
            </w:pPr>
            <w:r w:rsidRPr="00CB3DAD">
              <w:rPr>
                <w:bCs/>
                <w:color w:val="808080"/>
                <w:sz w:val="16"/>
                <w:szCs w:val="16"/>
              </w:rPr>
              <w:t>Blood Journal</w:t>
            </w:r>
          </w:p>
        </w:tc>
        <w:tc>
          <w:tcPr>
            <w:tcW w:w="1336"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5</w:t>
            </w:r>
          </w:p>
        </w:tc>
        <w:tc>
          <w:tcPr>
            <w:tcW w:w="1028" w:type="dxa"/>
            <w:tcBorders>
              <w:top w:val="nil"/>
              <w:left w:val="nil"/>
              <w:bottom w:val="single" w:sz="8" w:space="0" w:color="92CDDC"/>
              <w:right w:val="nil"/>
            </w:tcBorders>
            <w:shd w:val="clear" w:color="000000" w:fill="EBF6F9"/>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17,794</w:t>
            </w:r>
          </w:p>
        </w:tc>
      </w:tr>
      <w:tr w:rsidR="00CB3DAD" w:rsidRPr="00CB3DAD" w:rsidTr="00F92239">
        <w:trPr>
          <w:trHeight w:val="315"/>
        </w:trPr>
        <w:tc>
          <w:tcPr>
            <w:tcW w:w="5643"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rPr>
                <w:bCs/>
                <w:color w:val="808080"/>
                <w:sz w:val="16"/>
                <w:szCs w:val="16"/>
              </w:rPr>
            </w:pPr>
            <w:r w:rsidRPr="00CB3DAD">
              <w:rPr>
                <w:bCs/>
                <w:color w:val="808080"/>
                <w:sz w:val="16"/>
                <w:szCs w:val="16"/>
              </w:rPr>
              <w:t>BMJ Open</w:t>
            </w:r>
          </w:p>
        </w:tc>
        <w:tc>
          <w:tcPr>
            <w:tcW w:w="1336"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2</w:t>
            </w:r>
          </w:p>
        </w:tc>
        <w:tc>
          <w:tcPr>
            <w:tcW w:w="1028" w:type="dxa"/>
            <w:tcBorders>
              <w:top w:val="nil"/>
              <w:left w:val="nil"/>
              <w:bottom w:val="single" w:sz="8" w:space="0" w:color="92CDDC"/>
              <w:right w:val="nil"/>
            </w:tcBorders>
            <w:shd w:val="clear" w:color="000000" w:fill="EBF6F9"/>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2.692</w:t>
            </w:r>
          </w:p>
        </w:tc>
      </w:tr>
      <w:tr w:rsidR="00CB3DAD" w:rsidRPr="00CB3DAD" w:rsidTr="00F92239">
        <w:trPr>
          <w:trHeight w:val="315"/>
        </w:trPr>
        <w:tc>
          <w:tcPr>
            <w:tcW w:w="5643"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rPr>
                <w:bCs/>
                <w:color w:val="808080"/>
                <w:sz w:val="16"/>
                <w:szCs w:val="16"/>
              </w:rPr>
            </w:pPr>
            <w:r w:rsidRPr="00CB3DAD">
              <w:rPr>
                <w:bCs/>
                <w:color w:val="808080"/>
                <w:sz w:val="16"/>
                <w:szCs w:val="16"/>
              </w:rPr>
              <w:t>Clin Microbiol Infect</w:t>
            </w:r>
          </w:p>
        </w:tc>
        <w:tc>
          <w:tcPr>
            <w:tcW w:w="1336"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1</w:t>
            </w:r>
          </w:p>
        </w:tc>
        <w:tc>
          <w:tcPr>
            <w:tcW w:w="1028" w:type="dxa"/>
            <w:tcBorders>
              <w:top w:val="nil"/>
              <w:left w:val="nil"/>
              <w:bottom w:val="single" w:sz="8" w:space="0" w:color="92CDDC"/>
              <w:right w:val="nil"/>
            </w:tcBorders>
            <w:shd w:val="clear" w:color="000000" w:fill="EBF6F9"/>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7.117</w:t>
            </w:r>
          </w:p>
        </w:tc>
      </w:tr>
      <w:tr w:rsidR="00CB3DAD" w:rsidRPr="00CB3DAD" w:rsidTr="00F92239">
        <w:trPr>
          <w:trHeight w:val="315"/>
        </w:trPr>
        <w:tc>
          <w:tcPr>
            <w:tcW w:w="5643"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rPr>
                <w:bCs/>
                <w:color w:val="808080"/>
                <w:sz w:val="16"/>
                <w:szCs w:val="16"/>
              </w:rPr>
            </w:pPr>
            <w:r w:rsidRPr="00CB3DAD">
              <w:rPr>
                <w:bCs/>
                <w:color w:val="808080"/>
                <w:sz w:val="16"/>
                <w:szCs w:val="16"/>
              </w:rPr>
              <w:t>Clinical Medicine</w:t>
            </w:r>
          </w:p>
        </w:tc>
        <w:tc>
          <w:tcPr>
            <w:tcW w:w="1336" w:type="dxa"/>
            <w:tcBorders>
              <w:top w:val="single" w:sz="8" w:space="0" w:color="92CDDC"/>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1</w:t>
            </w:r>
          </w:p>
        </w:tc>
        <w:tc>
          <w:tcPr>
            <w:tcW w:w="1028" w:type="dxa"/>
            <w:tcBorders>
              <w:top w:val="single" w:sz="8" w:space="0" w:color="92CDDC"/>
              <w:left w:val="nil"/>
              <w:bottom w:val="single" w:sz="8" w:space="0" w:color="92CDDC"/>
              <w:right w:val="nil"/>
            </w:tcBorders>
            <w:shd w:val="clear" w:color="000000" w:fill="EBF6F9"/>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1,883</w:t>
            </w:r>
          </w:p>
        </w:tc>
      </w:tr>
      <w:tr w:rsidR="00CB3DAD" w:rsidRPr="00CB3DAD" w:rsidTr="00F92239">
        <w:trPr>
          <w:trHeight w:val="315"/>
        </w:trPr>
        <w:tc>
          <w:tcPr>
            <w:tcW w:w="5643"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rPr>
                <w:bCs/>
                <w:color w:val="808080"/>
                <w:sz w:val="16"/>
                <w:szCs w:val="16"/>
              </w:rPr>
            </w:pPr>
            <w:r w:rsidRPr="00CB3DAD">
              <w:rPr>
                <w:bCs/>
                <w:color w:val="808080"/>
                <w:sz w:val="16"/>
                <w:szCs w:val="16"/>
              </w:rPr>
              <w:t>Clinical Nutrition ESPEN</w:t>
            </w:r>
          </w:p>
        </w:tc>
        <w:tc>
          <w:tcPr>
            <w:tcW w:w="1336" w:type="dxa"/>
            <w:tcBorders>
              <w:top w:val="single" w:sz="8" w:space="0" w:color="92CDDC"/>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2</w:t>
            </w:r>
          </w:p>
        </w:tc>
        <w:tc>
          <w:tcPr>
            <w:tcW w:w="1028" w:type="dxa"/>
            <w:tcBorders>
              <w:top w:val="single" w:sz="8" w:space="0" w:color="92CDDC"/>
              <w:left w:val="nil"/>
              <w:bottom w:val="single" w:sz="8" w:space="0" w:color="92CDDC"/>
              <w:right w:val="nil"/>
            </w:tcBorders>
            <w:shd w:val="clear" w:color="000000" w:fill="EBF6F9"/>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6,402</w:t>
            </w:r>
          </w:p>
        </w:tc>
      </w:tr>
      <w:tr w:rsidR="00CB3DAD" w:rsidRPr="00CB3DAD" w:rsidTr="00F92239">
        <w:trPr>
          <w:trHeight w:val="315"/>
        </w:trPr>
        <w:tc>
          <w:tcPr>
            <w:tcW w:w="5643"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rPr>
                <w:bCs/>
                <w:color w:val="808080"/>
                <w:sz w:val="16"/>
                <w:szCs w:val="16"/>
              </w:rPr>
            </w:pPr>
            <w:r w:rsidRPr="00CB3DAD">
              <w:rPr>
                <w:bCs/>
                <w:color w:val="808080"/>
                <w:sz w:val="16"/>
                <w:szCs w:val="16"/>
                <w:lang w:val="en-US"/>
              </w:rPr>
              <w:t>Diagnostic Microbiology and Infecctious Disease</w:t>
            </w:r>
          </w:p>
        </w:tc>
        <w:tc>
          <w:tcPr>
            <w:tcW w:w="1336"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1</w:t>
            </w:r>
          </w:p>
        </w:tc>
        <w:tc>
          <w:tcPr>
            <w:tcW w:w="1028" w:type="dxa"/>
            <w:tcBorders>
              <w:top w:val="nil"/>
              <w:left w:val="nil"/>
              <w:bottom w:val="single" w:sz="8" w:space="0" w:color="92CDDC"/>
              <w:right w:val="nil"/>
            </w:tcBorders>
            <w:shd w:val="clear" w:color="000000" w:fill="EBF6F9"/>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2,803</w:t>
            </w:r>
          </w:p>
        </w:tc>
      </w:tr>
      <w:tr w:rsidR="00CB3DAD" w:rsidRPr="00CB3DAD" w:rsidTr="00F92239">
        <w:trPr>
          <w:trHeight w:val="315"/>
        </w:trPr>
        <w:tc>
          <w:tcPr>
            <w:tcW w:w="5643"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rPr>
                <w:bCs/>
                <w:color w:val="808080"/>
                <w:sz w:val="16"/>
                <w:szCs w:val="16"/>
              </w:rPr>
            </w:pPr>
            <w:r w:rsidRPr="00CB3DAD">
              <w:rPr>
                <w:bCs/>
                <w:color w:val="808080"/>
                <w:sz w:val="16"/>
                <w:szCs w:val="16"/>
              </w:rPr>
              <w:t>Endocrinología, Diabetes y Nutrición</w:t>
            </w:r>
          </w:p>
        </w:tc>
        <w:tc>
          <w:tcPr>
            <w:tcW w:w="1336"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1</w:t>
            </w:r>
          </w:p>
        </w:tc>
        <w:tc>
          <w:tcPr>
            <w:tcW w:w="1028" w:type="dxa"/>
            <w:tcBorders>
              <w:top w:val="nil"/>
              <w:left w:val="nil"/>
              <w:bottom w:val="single" w:sz="8" w:space="0" w:color="92CDDC"/>
              <w:right w:val="nil"/>
            </w:tcBorders>
            <w:shd w:val="clear" w:color="000000" w:fill="EBF6F9"/>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1,417</w:t>
            </w:r>
          </w:p>
        </w:tc>
      </w:tr>
      <w:tr w:rsidR="00CB3DAD" w:rsidRPr="00CB3DAD" w:rsidTr="00F92239">
        <w:trPr>
          <w:trHeight w:val="315"/>
        </w:trPr>
        <w:tc>
          <w:tcPr>
            <w:tcW w:w="5643"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rPr>
                <w:bCs/>
                <w:color w:val="808080"/>
                <w:sz w:val="16"/>
                <w:szCs w:val="16"/>
              </w:rPr>
            </w:pPr>
            <w:r w:rsidRPr="00CB3DAD">
              <w:rPr>
                <w:bCs/>
                <w:color w:val="808080"/>
                <w:sz w:val="16"/>
                <w:szCs w:val="16"/>
              </w:rPr>
              <w:t>Enferm Infecc Microbiol Clin</w:t>
            </w:r>
          </w:p>
        </w:tc>
        <w:tc>
          <w:tcPr>
            <w:tcW w:w="1336"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3</w:t>
            </w:r>
          </w:p>
        </w:tc>
        <w:tc>
          <w:tcPr>
            <w:tcW w:w="1028" w:type="dxa"/>
            <w:tcBorders>
              <w:top w:val="nil"/>
              <w:left w:val="nil"/>
              <w:bottom w:val="single" w:sz="8" w:space="0" w:color="92CDDC"/>
              <w:right w:val="nil"/>
            </w:tcBorders>
            <w:shd w:val="clear" w:color="000000" w:fill="EBF6F9"/>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1.731</w:t>
            </w:r>
          </w:p>
        </w:tc>
      </w:tr>
      <w:tr w:rsidR="00CB3DAD" w:rsidRPr="00CB3DAD" w:rsidTr="00F92239">
        <w:trPr>
          <w:trHeight w:val="315"/>
        </w:trPr>
        <w:tc>
          <w:tcPr>
            <w:tcW w:w="5643"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rPr>
                <w:bCs/>
                <w:color w:val="808080"/>
                <w:sz w:val="16"/>
                <w:szCs w:val="16"/>
              </w:rPr>
            </w:pPr>
            <w:r w:rsidRPr="00CB3DAD">
              <w:rPr>
                <w:bCs/>
                <w:color w:val="808080"/>
                <w:sz w:val="16"/>
                <w:szCs w:val="16"/>
              </w:rPr>
              <w:t>European Journal of Anesthesiology</w:t>
            </w:r>
          </w:p>
        </w:tc>
        <w:tc>
          <w:tcPr>
            <w:tcW w:w="1336"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4</w:t>
            </w:r>
          </w:p>
        </w:tc>
        <w:tc>
          <w:tcPr>
            <w:tcW w:w="1028" w:type="dxa"/>
            <w:tcBorders>
              <w:top w:val="nil"/>
              <w:left w:val="nil"/>
              <w:bottom w:val="single" w:sz="8" w:space="0" w:color="92CDDC"/>
              <w:right w:val="nil"/>
            </w:tcBorders>
            <w:shd w:val="clear" w:color="000000" w:fill="EBF6F9"/>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2,17</w:t>
            </w:r>
          </w:p>
        </w:tc>
      </w:tr>
      <w:tr w:rsidR="00CB3DAD" w:rsidRPr="00CB3DAD" w:rsidTr="00F92239">
        <w:trPr>
          <w:trHeight w:val="315"/>
        </w:trPr>
        <w:tc>
          <w:tcPr>
            <w:tcW w:w="5643"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rPr>
                <w:bCs/>
                <w:color w:val="808080"/>
                <w:sz w:val="16"/>
                <w:szCs w:val="16"/>
              </w:rPr>
            </w:pPr>
            <w:r w:rsidRPr="00CB3DAD">
              <w:rPr>
                <w:bCs/>
                <w:color w:val="808080"/>
                <w:sz w:val="16"/>
                <w:szCs w:val="16"/>
                <w:lang w:val="en-US"/>
              </w:rPr>
              <w:t>European Journal of Clinical Microbiology and Infectious Diseases</w:t>
            </w:r>
          </w:p>
        </w:tc>
        <w:tc>
          <w:tcPr>
            <w:tcW w:w="1336"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2</w:t>
            </w:r>
          </w:p>
        </w:tc>
        <w:tc>
          <w:tcPr>
            <w:tcW w:w="1028" w:type="dxa"/>
            <w:tcBorders>
              <w:top w:val="nil"/>
              <w:left w:val="nil"/>
              <w:bottom w:val="single" w:sz="8" w:space="0" w:color="92CDDC"/>
              <w:right w:val="nil"/>
            </w:tcBorders>
            <w:shd w:val="clear" w:color="000000" w:fill="EBF6F9"/>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3,267</w:t>
            </w:r>
          </w:p>
        </w:tc>
      </w:tr>
      <w:tr w:rsidR="00CB3DAD" w:rsidRPr="00CB3DAD" w:rsidTr="00F92239">
        <w:trPr>
          <w:trHeight w:val="315"/>
        </w:trPr>
        <w:tc>
          <w:tcPr>
            <w:tcW w:w="5643"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rPr>
                <w:bCs/>
                <w:color w:val="808080"/>
                <w:sz w:val="16"/>
                <w:szCs w:val="16"/>
              </w:rPr>
            </w:pPr>
            <w:r w:rsidRPr="00CB3DAD">
              <w:rPr>
                <w:bCs/>
                <w:color w:val="808080"/>
                <w:sz w:val="16"/>
                <w:szCs w:val="16"/>
              </w:rPr>
              <w:t>Infect Dis Poverty</w:t>
            </w:r>
          </w:p>
        </w:tc>
        <w:tc>
          <w:tcPr>
            <w:tcW w:w="1336"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2</w:t>
            </w:r>
          </w:p>
        </w:tc>
        <w:tc>
          <w:tcPr>
            <w:tcW w:w="1028" w:type="dxa"/>
            <w:tcBorders>
              <w:top w:val="nil"/>
              <w:left w:val="nil"/>
              <w:bottom w:val="single" w:sz="8" w:space="0" w:color="92CDDC"/>
              <w:right w:val="nil"/>
            </w:tcBorders>
            <w:shd w:val="clear" w:color="000000" w:fill="EBF6F9"/>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1.464</w:t>
            </w:r>
          </w:p>
        </w:tc>
      </w:tr>
      <w:tr w:rsidR="00CB3DAD" w:rsidRPr="00CB3DAD" w:rsidTr="00F92239">
        <w:trPr>
          <w:trHeight w:val="315"/>
        </w:trPr>
        <w:tc>
          <w:tcPr>
            <w:tcW w:w="5643"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rPr>
                <w:bCs/>
                <w:color w:val="808080"/>
                <w:sz w:val="16"/>
                <w:szCs w:val="16"/>
              </w:rPr>
            </w:pPr>
            <w:r w:rsidRPr="00CB3DAD">
              <w:rPr>
                <w:bCs/>
                <w:color w:val="808080"/>
                <w:sz w:val="16"/>
                <w:szCs w:val="16"/>
              </w:rPr>
              <w:t>Infect Dis Ther</w:t>
            </w:r>
          </w:p>
        </w:tc>
        <w:tc>
          <w:tcPr>
            <w:tcW w:w="1336"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2</w:t>
            </w:r>
          </w:p>
        </w:tc>
        <w:tc>
          <w:tcPr>
            <w:tcW w:w="1028" w:type="dxa"/>
            <w:tcBorders>
              <w:top w:val="nil"/>
              <w:left w:val="nil"/>
              <w:bottom w:val="single" w:sz="8" w:space="0" w:color="92CDDC"/>
              <w:right w:val="nil"/>
            </w:tcBorders>
            <w:shd w:val="clear" w:color="000000" w:fill="EBF6F9"/>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5,322</w:t>
            </w:r>
          </w:p>
        </w:tc>
      </w:tr>
      <w:tr w:rsidR="00CB3DAD" w:rsidRPr="00CB3DAD" w:rsidTr="00F92239">
        <w:trPr>
          <w:trHeight w:val="315"/>
        </w:trPr>
        <w:tc>
          <w:tcPr>
            <w:tcW w:w="5643"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rPr>
                <w:bCs/>
                <w:color w:val="808080"/>
                <w:sz w:val="16"/>
                <w:szCs w:val="16"/>
              </w:rPr>
            </w:pPr>
            <w:r w:rsidRPr="00CB3DAD">
              <w:rPr>
                <w:bCs/>
                <w:color w:val="808080"/>
                <w:sz w:val="16"/>
                <w:szCs w:val="16"/>
                <w:lang w:val="en-US"/>
              </w:rPr>
              <w:t>International Society in Blood Transfusion</w:t>
            </w:r>
          </w:p>
        </w:tc>
        <w:tc>
          <w:tcPr>
            <w:tcW w:w="1336"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3</w:t>
            </w:r>
          </w:p>
        </w:tc>
        <w:tc>
          <w:tcPr>
            <w:tcW w:w="1028" w:type="dxa"/>
            <w:tcBorders>
              <w:top w:val="nil"/>
              <w:left w:val="nil"/>
              <w:bottom w:val="single" w:sz="8" w:space="0" w:color="92CDDC"/>
              <w:right w:val="nil"/>
            </w:tcBorders>
            <w:shd w:val="clear" w:color="000000" w:fill="EBF6F9"/>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2,347</w:t>
            </w:r>
          </w:p>
        </w:tc>
      </w:tr>
      <w:tr w:rsidR="00CB3DAD" w:rsidRPr="00CB3DAD" w:rsidTr="00F92239">
        <w:trPr>
          <w:trHeight w:val="315"/>
        </w:trPr>
        <w:tc>
          <w:tcPr>
            <w:tcW w:w="5643"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rPr>
                <w:bCs/>
                <w:color w:val="808080"/>
                <w:sz w:val="16"/>
                <w:szCs w:val="16"/>
              </w:rPr>
            </w:pPr>
            <w:r w:rsidRPr="00CB3DAD">
              <w:rPr>
                <w:bCs/>
                <w:color w:val="808080"/>
                <w:sz w:val="16"/>
                <w:szCs w:val="16"/>
              </w:rPr>
              <w:t>J Antimicrob Chem</w:t>
            </w:r>
          </w:p>
        </w:tc>
        <w:tc>
          <w:tcPr>
            <w:tcW w:w="1336"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1</w:t>
            </w:r>
          </w:p>
        </w:tc>
        <w:tc>
          <w:tcPr>
            <w:tcW w:w="1028" w:type="dxa"/>
            <w:tcBorders>
              <w:top w:val="nil"/>
              <w:left w:val="nil"/>
              <w:bottom w:val="single" w:sz="8" w:space="0" w:color="92CDDC"/>
              <w:right w:val="nil"/>
            </w:tcBorders>
            <w:shd w:val="clear" w:color="000000" w:fill="EBF6F9"/>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5.79</w:t>
            </w:r>
          </w:p>
        </w:tc>
      </w:tr>
      <w:tr w:rsidR="00CB3DAD" w:rsidRPr="00CB3DAD" w:rsidTr="00F92239">
        <w:trPr>
          <w:trHeight w:val="315"/>
        </w:trPr>
        <w:tc>
          <w:tcPr>
            <w:tcW w:w="5643"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rPr>
                <w:bCs/>
                <w:color w:val="808080"/>
                <w:sz w:val="16"/>
                <w:szCs w:val="16"/>
              </w:rPr>
            </w:pPr>
            <w:r w:rsidRPr="00CB3DAD">
              <w:rPr>
                <w:bCs/>
                <w:color w:val="808080"/>
                <w:sz w:val="16"/>
                <w:szCs w:val="16"/>
              </w:rPr>
              <w:t>J Cardiovasc Transl Res</w:t>
            </w:r>
          </w:p>
        </w:tc>
        <w:tc>
          <w:tcPr>
            <w:tcW w:w="1336"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1</w:t>
            </w:r>
          </w:p>
        </w:tc>
        <w:tc>
          <w:tcPr>
            <w:tcW w:w="1028" w:type="dxa"/>
            <w:tcBorders>
              <w:top w:val="nil"/>
              <w:left w:val="nil"/>
              <w:bottom w:val="single" w:sz="8" w:space="0" w:color="92CDDC"/>
              <w:right w:val="nil"/>
            </w:tcBorders>
            <w:shd w:val="clear" w:color="000000" w:fill="EBF6F9"/>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 </w:t>
            </w:r>
          </w:p>
        </w:tc>
      </w:tr>
      <w:tr w:rsidR="00CB3DAD" w:rsidRPr="00CB3DAD" w:rsidTr="00F92239">
        <w:trPr>
          <w:trHeight w:val="315"/>
        </w:trPr>
        <w:tc>
          <w:tcPr>
            <w:tcW w:w="5643"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rPr>
                <w:bCs/>
                <w:color w:val="808080"/>
                <w:sz w:val="16"/>
                <w:szCs w:val="16"/>
              </w:rPr>
            </w:pPr>
            <w:r w:rsidRPr="00CB3DAD">
              <w:rPr>
                <w:bCs/>
                <w:color w:val="808080"/>
                <w:sz w:val="16"/>
                <w:szCs w:val="16"/>
              </w:rPr>
              <w:t>J Clin Med</w:t>
            </w:r>
          </w:p>
        </w:tc>
        <w:tc>
          <w:tcPr>
            <w:tcW w:w="1336"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1</w:t>
            </w:r>
          </w:p>
        </w:tc>
        <w:tc>
          <w:tcPr>
            <w:tcW w:w="1028" w:type="dxa"/>
            <w:tcBorders>
              <w:top w:val="nil"/>
              <w:left w:val="nil"/>
              <w:bottom w:val="single" w:sz="8" w:space="0" w:color="92CDDC"/>
              <w:right w:val="nil"/>
            </w:tcBorders>
            <w:shd w:val="clear" w:color="000000" w:fill="EBF6F9"/>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 </w:t>
            </w:r>
          </w:p>
        </w:tc>
      </w:tr>
      <w:tr w:rsidR="00CB3DAD" w:rsidRPr="00CB3DAD" w:rsidTr="00F92239">
        <w:trPr>
          <w:trHeight w:val="315"/>
        </w:trPr>
        <w:tc>
          <w:tcPr>
            <w:tcW w:w="5643"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rPr>
                <w:bCs/>
                <w:color w:val="808080"/>
                <w:sz w:val="16"/>
                <w:szCs w:val="16"/>
              </w:rPr>
            </w:pPr>
            <w:r w:rsidRPr="00CB3DAD">
              <w:rPr>
                <w:bCs/>
                <w:color w:val="808080"/>
                <w:sz w:val="16"/>
                <w:szCs w:val="16"/>
                <w:lang w:val="en-US"/>
              </w:rPr>
              <w:t>Journal of Hematology and Oncology</w:t>
            </w:r>
          </w:p>
        </w:tc>
        <w:tc>
          <w:tcPr>
            <w:tcW w:w="1336"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4</w:t>
            </w:r>
          </w:p>
        </w:tc>
        <w:tc>
          <w:tcPr>
            <w:tcW w:w="1028" w:type="dxa"/>
            <w:tcBorders>
              <w:top w:val="nil"/>
              <w:left w:val="nil"/>
              <w:bottom w:val="single" w:sz="8" w:space="0" w:color="92CDDC"/>
              <w:right w:val="nil"/>
            </w:tcBorders>
            <w:shd w:val="clear" w:color="000000" w:fill="EBF6F9"/>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11,059</w:t>
            </w:r>
          </w:p>
        </w:tc>
      </w:tr>
      <w:tr w:rsidR="00CB3DAD" w:rsidRPr="00CB3DAD" w:rsidTr="00F92239">
        <w:trPr>
          <w:trHeight w:val="315"/>
        </w:trPr>
        <w:tc>
          <w:tcPr>
            <w:tcW w:w="5643"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rPr>
                <w:bCs/>
                <w:color w:val="808080"/>
                <w:sz w:val="16"/>
                <w:szCs w:val="16"/>
              </w:rPr>
            </w:pPr>
            <w:r w:rsidRPr="00CB3DAD">
              <w:rPr>
                <w:bCs/>
                <w:color w:val="808080"/>
                <w:sz w:val="16"/>
                <w:szCs w:val="16"/>
              </w:rPr>
              <w:t>Journal of Neurology</w:t>
            </w:r>
          </w:p>
        </w:tc>
        <w:tc>
          <w:tcPr>
            <w:tcW w:w="1336"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1</w:t>
            </w:r>
          </w:p>
        </w:tc>
        <w:tc>
          <w:tcPr>
            <w:tcW w:w="1028" w:type="dxa"/>
            <w:tcBorders>
              <w:top w:val="nil"/>
              <w:left w:val="nil"/>
              <w:bottom w:val="single" w:sz="8" w:space="0" w:color="92CDDC"/>
              <w:right w:val="nil"/>
            </w:tcBorders>
            <w:shd w:val="clear" w:color="000000" w:fill="EBF6F9"/>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3,956</w:t>
            </w:r>
          </w:p>
        </w:tc>
      </w:tr>
      <w:tr w:rsidR="00CB3DAD" w:rsidRPr="00CB3DAD" w:rsidTr="00F92239">
        <w:trPr>
          <w:trHeight w:val="315"/>
        </w:trPr>
        <w:tc>
          <w:tcPr>
            <w:tcW w:w="5643"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rPr>
                <w:bCs/>
                <w:color w:val="808080"/>
                <w:sz w:val="16"/>
                <w:szCs w:val="16"/>
              </w:rPr>
            </w:pPr>
            <w:r w:rsidRPr="00CB3DAD">
              <w:rPr>
                <w:bCs/>
                <w:color w:val="808080"/>
                <w:sz w:val="16"/>
                <w:szCs w:val="16"/>
              </w:rPr>
              <w:t>Lancet</w:t>
            </w:r>
          </w:p>
        </w:tc>
        <w:tc>
          <w:tcPr>
            <w:tcW w:w="1336"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2</w:t>
            </w:r>
          </w:p>
        </w:tc>
        <w:tc>
          <w:tcPr>
            <w:tcW w:w="1028" w:type="dxa"/>
            <w:tcBorders>
              <w:top w:val="nil"/>
              <w:left w:val="nil"/>
              <w:bottom w:val="single" w:sz="8" w:space="0" w:color="92CDDC"/>
              <w:right w:val="nil"/>
            </w:tcBorders>
            <w:shd w:val="clear" w:color="000000" w:fill="EBF6F9"/>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79,321</w:t>
            </w:r>
          </w:p>
        </w:tc>
      </w:tr>
      <w:tr w:rsidR="00CB3DAD" w:rsidRPr="00CB3DAD" w:rsidTr="00F92239">
        <w:trPr>
          <w:trHeight w:val="315"/>
        </w:trPr>
        <w:tc>
          <w:tcPr>
            <w:tcW w:w="5643"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rPr>
                <w:bCs/>
                <w:color w:val="808080"/>
                <w:sz w:val="16"/>
                <w:szCs w:val="16"/>
              </w:rPr>
            </w:pPr>
            <w:r w:rsidRPr="00CB3DAD">
              <w:rPr>
                <w:bCs/>
                <w:color w:val="808080"/>
                <w:sz w:val="16"/>
                <w:szCs w:val="16"/>
              </w:rPr>
              <w:t>Medrxiv</w:t>
            </w:r>
          </w:p>
        </w:tc>
        <w:tc>
          <w:tcPr>
            <w:tcW w:w="1336"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2</w:t>
            </w:r>
          </w:p>
        </w:tc>
        <w:tc>
          <w:tcPr>
            <w:tcW w:w="1028" w:type="dxa"/>
            <w:tcBorders>
              <w:top w:val="nil"/>
              <w:left w:val="nil"/>
              <w:bottom w:val="single" w:sz="8" w:space="0" w:color="92CDDC"/>
              <w:right w:val="nil"/>
            </w:tcBorders>
            <w:shd w:val="clear" w:color="000000" w:fill="EBF6F9"/>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w:t>
            </w:r>
          </w:p>
        </w:tc>
      </w:tr>
      <w:tr w:rsidR="00CB3DAD" w:rsidRPr="00CB3DAD" w:rsidTr="00F92239">
        <w:trPr>
          <w:trHeight w:val="315"/>
        </w:trPr>
        <w:tc>
          <w:tcPr>
            <w:tcW w:w="5643"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rPr>
                <w:bCs/>
                <w:color w:val="808080"/>
                <w:sz w:val="16"/>
                <w:szCs w:val="16"/>
              </w:rPr>
            </w:pPr>
            <w:r w:rsidRPr="00CB3DAD">
              <w:rPr>
                <w:bCs/>
                <w:color w:val="808080"/>
                <w:sz w:val="16"/>
                <w:szCs w:val="16"/>
              </w:rPr>
              <w:t>Nefrología</w:t>
            </w:r>
          </w:p>
        </w:tc>
        <w:tc>
          <w:tcPr>
            <w:tcW w:w="1336"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3</w:t>
            </w:r>
          </w:p>
        </w:tc>
        <w:tc>
          <w:tcPr>
            <w:tcW w:w="1028" w:type="dxa"/>
            <w:tcBorders>
              <w:top w:val="nil"/>
              <w:left w:val="nil"/>
              <w:bottom w:val="single" w:sz="8" w:space="0" w:color="92CDDC"/>
              <w:right w:val="nil"/>
            </w:tcBorders>
            <w:shd w:val="clear" w:color="000000" w:fill="EBF6F9"/>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2,033</w:t>
            </w:r>
          </w:p>
        </w:tc>
      </w:tr>
      <w:tr w:rsidR="00CB3DAD" w:rsidRPr="00CB3DAD" w:rsidTr="00F92239">
        <w:trPr>
          <w:trHeight w:val="315"/>
        </w:trPr>
        <w:tc>
          <w:tcPr>
            <w:tcW w:w="5643"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rPr>
                <w:bCs/>
                <w:color w:val="808080"/>
                <w:sz w:val="16"/>
                <w:szCs w:val="16"/>
              </w:rPr>
            </w:pPr>
            <w:r w:rsidRPr="00CB3DAD">
              <w:rPr>
                <w:bCs/>
                <w:color w:val="808080"/>
                <w:sz w:val="16"/>
                <w:szCs w:val="16"/>
              </w:rPr>
              <w:t>Preprints.org</w:t>
            </w:r>
          </w:p>
        </w:tc>
        <w:tc>
          <w:tcPr>
            <w:tcW w:w="1336"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1</w:t>
            </w:r>
          </w:p>
        </w:tc>
        <w:tc>
          <w:tcPr>
            <w:tcW w:w="1028" w:type="dxa"/>
            <w:tcBorders>
              <w:top w:val="nil"/>
              <w:left w:val="nil"/>
              <w:bottom w:val="single" w:sz="8" w:space="0" w:color="92CDDC"/>
              <w:right w:val="nil"/>
            </w:tcBorders>
            <w:shd w:val="clear" w:color="000000" w:fill="EBF6F9"/>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w:t>
            </w:r>
          </w:p>
        </w:tc>
      </w:tr>
      <w:tr w:rsidR="00CB3DAD" w:rsidRPr="00CB3DAD" w:rsidTr="00F92239">
        <w:trPr>
          <w:trHeight w:val="315"/>
        </w:trPr>
        <w:tc>
          <w:tcPr>
            <w:tcW w:w="5643"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rPr>
                <w:bCs/>
                <w:color w:val="808080"/>
                <w:sz w:val="16"/>
                <w:szCs w:val="16"/>
              </w:rPr>
            </w:pPr>
            <w:r w:rsidRPr="00CB3DAD">
              <w:rPr>
                <w:bCs/>
                <w:color w:val="808080"/>
                <w:sz w:val="16"/>
                <w:szCs w:val="16"/>
                <w:lang w:val="en-US"/>
              </w:rPr>
              <w:t>Revista de Neurologia Journal of Neurology</w:t>
            </w:r>
          </w:p>
        </w:tc>
        <w:tc>
          <w:tcPr>
            <w:tcW w:w="1336"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1</w:t>
            </w:r>
          </w:p>
        </w:tc>
        <w:tc>
          <w:tcPr>
            <w:tcW w:w="1028" w:type="dxa"/>
            <w:tcBorders>
              <w:top w:val="nil"/>
              <w:left w:val="nil"/>
              <w:bottom w:val="single" w:sz="8" w:space="0" w:color="92CDDC"/>
              <w:right w:val="nil"/>
            </w:tcBorders>
            <w:shd w:val="clear" w:color="000000" w:fill="EBF6F9"/>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 </w:t>
            </w:r>
          </w:p>
        </w:tc>
      </w:tr>
      <w:tr w:rsidR="00CB3DAD" w:rsidRPr="00CB3DAD" w:rsidTr="00F92239">
        <w:trPr>
          <w:trHeight w:val="315"/>
        </w:trPr>
        <w:tc>
          <w:tcPr>
            <w:tcW w:w="5643"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rPr>
                <w:bCs/>
                <w:color w:val="808080"/>
                <w:sz w:val="16"/>
                <w:szCs w:val="16"/>
              </w:rPr>
            </w:pPr>
            <w:r w:rsidRPr="00CB3DAD">
              <w:rPr>
                <w:bCs/>
                <w:color w:val="808080"/>
                <w:sz w:val="16"/>
                <w:szCs w:val="16"/>
              </w:rPr>
              <w:t>Revista Española de Anestesiología y Reanimación</w:t>
            </w:r>
          </w:p>
        </w:tc>
        <w:tc>
          <w:tcPr>
            <w:tcW w:w="1336"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3</w:t>
            </w:r>
          </w:p>
        </w:tc>
        <w:tc>
          <w:tcPr>
            <w:tcW w:w="1028" w:type="dxa"/>
            <w:tcBorders>
              <w:top w:val="nil"/>
              <w:left w:val="nil"/>
              <w:bottom w:val="single" w:sz="8" w:space="0" w:color="92CDDC"/>
              <w:right w:val="nil"/>
            </w:tcBorders>
            <w:shd w:val="clear" w:color="000000" w:fill="EBF6F9"/>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1,3</w:t>
            </w:r>
          </w:p>
        </w:tc>
      </w:tr>
      <w:tr w:rsidR="00CB3DAD" w:rsidRPr="00CB3DAD" w:rsidTr="00F92239">
        <w:trPr>
          <w:trHeight w:val="315"/>
        </w:trPr>
        <w:tc>
          <w:tcPr>
            <w:tcW w:w="5643"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rPr>
                <w:bCs/>
                <w:color w:val="808080"/>
                <w:sz w:val="16"/>
                <w:szCs w:val="16"/>
              </w:rPr>
            </w:pPr>
            <w:r w:rsidRPr="00CB3DAD">
              <w:rPr>
                <w:bCs/>
                <w:color w:val="808080"/>
                <w:sz w:val="16"/>
                <w:szCs w:val="16"/>
              </w:rPr>
              <w:t>Revista Sanidad Militar</w:t>
            </w:r>
          </w:p>
        </w:tc>
        <w:tc>
          <w:tcPr>
            <w:tcW w:w="1336"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1</w:t>
            </w:r>
          </w:p>
        </w:tc>
        <w:tc>
          <w:tcPr>
            <w:tcW w:w="1028" w:type="dxa"/>
            <w:tcBorders>
              <w:top w:val="nil"/>
              <w:left w:val="nil"/>
              <w:bottom w:val="single" w:sz="8" w:space="0" w:color="92CDDC"/>
              <w:right w:val="nil"/>
            </w:tcBorders>
            <w:shd w:val="clear" w:color="000000" w:fill="EBF6F9"/>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 </w:t>
            </w:r>
          </w:p>
        </w:tc>
      </w:tr>
      <w:tr w:rsidR="00CB3DAD" w:rsidRPr="00CB3DAD" w:rsidTr="00F92239">
        <w:trPr>
          <w:trHeight w:val="315"/>
        </w:trPr>
        <w:tc>
          <w:tcPr>
            <w:tcW w:w="5643"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rPr>
                <w:bCs/>
                <w:color w:val="808080"/>
                <w:sz w:val="16"/>
                <w:szCs w:val="16"/>
              </w:rPr>
            </w:pPr>
            <w:r w:rsidRPr="00CB3DAD">
              <w:rPr>
                <w:bCs/>
                <w:color w:val="808080"/>
                <w:sz w:val="16"/>
                <w:szCs w:val="16"/>
              </w:rPr>
              <w:lastRenderedPageBreak/>
              <w:t>RIECS</w:t>
            </w:r>
          </w:p>
        </w:tc>
        <w:tc>
          <w:tcPr>
            <w:tcW w:w="1336"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4</w:t>
            </w:r>
          </w:p>
        </w:tc>
        <w:tc>
          <w:tcPr>
            <w:tcW w:w="1028" w:type="dxa"/>
            <w:tcBorders>
              <w:top w:val="nil"/>
              <w:left w:val="nil"/>
              <w:bottom w:val="single" w:sz="8" w:space="0" w:color="92CDDC"/>
              <w:right w:val="nil"/>
            </w:tcBorders>
            <w:shd w:val="clear" w:color="000000" w:fill="EBF6F9"/>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w:t>
            </w:r>
          </w:p>
        </w:tc>
      </w:tr>
      <w:tr w:rsidR="00CB3DAD" w:rsidRPr="00CB3DAD" w:rsidTr="00F92239">
        <w:trPr>
          <w:trHeight w:val="315"/>
        </w:trPr>
        <w:tc>
          <w:tcPr>
            <w:tcW w:w="5643"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rPr>
                <w:bCs/>
                <w:color w:val="808080"/>
                <w:sz w:val="16"/>
                <w:szCs w:val="16"/>
              </w:rPr>
            </w:pPr>
            <w:r w:rsidRPr="00CB3DAD">
              <w:rPr>
                <w:bCs/>
                <w:color w:val="808080"/>
                <w:sz w:val="16"/>
                <w:szCs w:val="16"/>
              </w:rPr>
              <w:t>Sanidad Militar</w:t>
            </w:r>
          </w:p>
        </w:tc>
        <w:tc>
          <w:tcPr>
            <w:tcW w:w="1336"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17</w:t>
            </w:r>
          </w:p>
        </w:tc>
        <w:tc>
          <w:tcPr>
            <w:tcW w:w="1028" w:type="dxa"/>
            <w:tcBorders>
              <w:top w:val="nil"/>
              <w:left w:val="nil"/>
              <w:bottom w:val="single" w:sz="8" w:space="0" w:color="92CDDC"/>
              <w:right w:val="nil"/>
            </w:tcBorders>
            <w:shd w:val="clear" w:color="000000" w:fill="EBF6F9"/>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0,0408</w:t>
            </w:r>
          </w:p>
        </w:tc>
      </w:tr>
      <w:tr w:rsidR="00CB3DAD" w:rsidRPr="00CB3DAD" w:rsidTr="00F92239">
        <w:trPr>
          <w:trHeight w:val="315"/>
        </w:trPr>
        <w:tc>
          <w:tcPr>
            <w:tcW w:w="5643"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rPr>
                <w:bCs/>
                <w:color w:val="808080"/>
                <w:sz w:val="16"/>
                <w:szCs w:val="16"/>
              </w:rPr>
            </w:pPr>
            <w:r w:rsidRPr="00CB3DAD">
              <w:rPr>
                <w:bCs/>
                <w:color w:val="808080"/>
                <w:sz w:val="16"/>
                <w:szCs w:val="16"/>
                <w:lang w:val="en-US"/>
              </w:rPr>
              <w:t>Vascular Health and Risk Management</w:t>
            </w:r>
          </w:p>
        </w:tc>
        <w:tc>
          <w:tcPr>
            <w:tcW w:w="1336" w:type="dxa"/>
            <w:tcBorders>
              <w:top w:val="nil"/>
              <w:left w:val="nil"/>
              <w:bottom w:val="single" w:sz="8" w:space="0" w:color="92CDDC"/>
              <w:right w:val="nil"/>
            </w:tcBorders>
            <w:shd w:val="clear" w:color="auto" w:fill="auto"/>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3</w:t>
            </w:r>
          </w:p>
        </w:tc>
        <w:tc>
          <w:tcPr>
            <w:tcW w:w="1028" w:type="dxa"/>
            <w:tcBorders>
              <w:top w:val="nil"/>
              <w:left w:val="nil"/>
              <w:bottom w:val="single" w:sz="8" w:space="0" w:color="92CDDC"/>
              <w:right w:val="nil"/>
            </w:tcBorders>
            <w:shd w:val="clear" w:color="000000" w:fill="EBF6F9"/>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3,57</w:t>
            </w:r>
          </w:p>
        </w:tc>
      </w:tr>
      <w:tr w:rsidR="00CB3DAD" w:rsidRPr="00CB3DAD" w:rsidTr="00F92239">
        <w:trPr>
          <w:trHeight w:val="315"/>
        </w:trPr>
        <w:tc>
          <w:tcPr>
            <w:tcW w:w="5643" w:type="dxa"/>
            <w:tcBorders>
              <w:top w:val="nil"/>
              <w:left w:val="nil"/>
              <w:bottom w:val="nil"/>
              <w:right w:val="nil"/>
            </w:tcBorders>
            <w:shd w:val="clear" w:color="auto" w:fill="auto"/>
            <w:noWrap/>
            <w:vAlign w:val="center"/>
            <w:hideMark/>
          </w:tcPr>
          <w:p w:rsidR="00CB3DAD" w:rsidRPr="00CB3DAD" w:rsidRDefault="00CB3DAD" w:rsidP="00CB3DAD">
            <w:pPr>
              <w:spacing w:before="0" w:line="240" w:lineRule="auto"/>
              <w:rPr>
                <w:bCs/>
                <w:color w:val="808080"/>
                <w:sz w:val="16"/>
                <w:szCs w:val="16"/>
              </w:rPr>
            </w:pPr>
            <w:r w:rsidRPr="00CB3DAD">
              <w:rPr>
                <w:bCs/>
                <w:color w:val="808080"/>
                <w:sz w:val="16"/>
                <w:szCs w:val="16"/>
              </w:rPr>
              <w:t>Viruses</w:t>
            </w:r>
          </w:p>
        </w:tc>
        <w:tc>
          <w:tcPr>
            <w:tcW w:w="1336" w:type="dxa"/>
            <w:tcBorders>
              <w:top w:val="nil"/>
              <w:left w:val="nil"/>
              <w:bottom w:val="nil"/>
              <w:right w:val="nil"/>
            </w:tcBorders>
            <w:shd w:val="clear" w:color="auto" w:fill="auto"/>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2</w:t>
            </w:r>
          </w:p>
        </w:tc>
        <w:tc>
          <w:tcPr>
            <w:tcW w:w="1028" w:type="dxa"/>
            <w:tcBorders>
              <w:top w:val="nil"/>
              <w:left w:val="nil"/>
              <w:bottom w:val="nil"/>
              <w:right w:val="nil"/>
            </w:tcBorders>
            <w:shd w:val="clear" w:color="000000" w:fill="EBF6F9"/>
            <w:noWrap/>
            <w:vAlign w:val="center"/>
            <w:hideMark/>
          </w:tcPr>
          <w:p w:rsidR="00CB3DAD" w:rsidRPr="00CB3DAD" w:rsidRDefault="00CB3DAD" w:rsidP="00CB3DAD">
            <w:pPr>
              <w:spacing w:before="0" w:line="240" w:lineRule="auto"/>
              <w:jc w:val="center"/>
              <w:rPr>
                <w:color w:val="808080"/>
                <w:sz w:val="16"/>
                <w:szCs w:val="16"/>
              </w:rPr>
            </w:pPr>
            <w:r w:rsidRPr="00CB3DAD">
              <w:rPr>
                <w:color w:val="808080"/>
                <w:sz w:val="16"/>
                <w:szCs w:val="16"/>
              </w:rPr>
              <w:t>5.048</w:t>
            </w:r>
          </w:p>
        </w:tc>
      </w:tr>
      <w:tr w:rsidR="00F92239" w:rsidRPr="00CB3DAD" w:rsidTr="00F92239">
        <w:trPr>
          <w:trHeight w:val="315"/>
        </w:trPr>
        <w:tc>
          <w:tcPr>
            <w:tcW w:w="5643" w:type="dxa"/>
            <w:tcBorders>
              <w:top w:val="nil"/>
              <w:left w:val="nil"/>
              <w:bottom w:val="single" w:sz="8" w:space="0" w:color="92CDDC"/>
              <w:right w:val="nil"/>
            </w:tcBorders>
            <w:shd w:val="clear" w:color="auto" w:fill="FDE9D9"/>
            <w:noWrap/>
            <w:vAlign w:val="center"/>
          </w:tcPr>
          <w:p w:rsidR="00F92239" w:rsidRPr="00F92239" w:rsidRDefault="00F92239" w:rsidP="00CB3DAD">
            <w:pPr>
              <w:spacing w:before="0" w:line="240" w:lineRule="auto"/>
              <w:rPr>
                <w:rFonts w:ascii="Montserrat SemiBold" w:hAnsi="Montserrat SemiBold"/>
                <w:bCs/>
                <w:color w:val="808080"/>
                <w:sz w:val="16"/>
                <w:szCs w:val="16"/>
              </w:rPr>
            </w:pPr>
            <w:r w:rsidRPr="00F92239">
              <w:rPr>
                <w:rFonts w:ascii="Montserrat SemiBold" w:hAnsi="Montserrat SemiBold"/>
                <w:bCs/>
                <w:color w:val="808080"/>
                <w:sz w:val="16"/>
                <w:szCs w:val="16"/>
              </w:rPr>
              <w:t>TOTAL</w:t>
            </w:r>
          </w:p>
        </w:tc>
        <w:tc>
          <w:tcPr>
            <w:tcW w:w="1336" w:type="dxa"/>
            <w:tcBorders>
              <w:top w:val="nil"/>
              <w:left w:val="nil"/>
              <w:bottom w:val="single" w:sz="8" w:space="0" w:color="92CDDC"/>
              <w:right w:val="nil"/>
            </w:tcBorders>
            <w:shd w:val="clear" w:color="auto" w:fill="FDE9D9"/>
            <w:noWrap/>
            <w:vAlign w:val="center"/>
          </w:tcPr>
          <w:p w:rsidR="00F92239" w:rsidRPr="00F92239" w:rsidRDefault="00F92239" w:rsidP="00CB3DAD">
            <w:pPr>
              <w:spacing w:before="0" w:line="240" w:lineRule="auto"/>
              <w:jc w:val="center"/>
              <w:rPr>
                <w:rFonts w:ascii="Montserrat SemiBold" w:hAnsi="Montserrat SemiBold"/>
                <w:color w:val="808080"/>
                <w:sz w:val="16"/>
                <w:szCs w:val="16"/>
              </w:rPr>
            </w:pPr>
            <w:r w:rsidRPr="00F92239">
              <w:rPr>
                <w:rFonts w:ascii="Montserrat SemiBold" w:hAnsi="Montserrat SemiBold"/>
                <w:color w:val="808080"/>
                <w:sz w:val="16"/>
                <w:szCs w:val="16"/>
              </w:rPr>
              <w:t>78</w:t>
            </w:r>
          </w:p>
        </w:tc>
        <w:tc>
          <w:tcPr>
            <w:tcW w:w="1028" w:type="dxa"/>
            <w:tcBorders>
              <w:top w:val="nil"/>
              <w:left w:val="nil"/>
              <w:bottom w:val="single" w:sz="8" w:space="0" w:color="92CDDC"/>
              <w:right w:val="nil"/>
            </w:tcBorders>
            <w:shd w:val="clear" w:color="auto" w:fill="FDE9D9"/>
            <w:noWrap/>
            <w:vAlign w:val="center"/>
          </w:tcPr>
          <w:p w:rsidR="00F92239" w:rsidRPr="00F92239" w:rsidRDefault="00F92239" w:rsidP="00CB3DAD">
            <w:pPr>
              <w:spacing w:before="0" w:line="240" w:lineRule="auto"/>
              <w:jc w:val="center"/>
              <w:rPr>
                <w:rFonts w:ascii="Montserrat SemiBold" w:hAnsi="Montserrat SemiBold"/>
                <w:color w:val="808080"/>
                <w:sz w:val="16"/>
                <w:szCs w:val="16"/>
              </w:rPr>
            </w:pPr>
          </w:p>
        </w:tc>
      </w:tr>
    </w:tbl>
    <w:p w:rsidR="00F31D28" w:rsidRDefault="00F31D28" w:rsidP="0068118A">
      <w:pPr>
        <w:pStyle w:val="Ttulo3Memoria"/>
      </w:pPr>
    </w:p>
    <w:p w:rsidR="00826FC9" w:rsidRDefault="00826FC9">
      <w:pPr>
        <w:spacing w:before="0" w:line="240" w:lineRule="auto"/>
        <w:jc w:val="left"/>
      </w:pPr>
    </w:p>
    <w:p w:rsidR="00F31D28" w:rsidRPr="00CB5CB0" w:rsidRDefault="00CA528C" w:rsidP="00CB5CB0">
      <w:r w:rsidRPr="00CB5CB0">
        <w:t>Algunos de los trabajos publicados son:</w:t>
      </w:r>
    </w:p>
    <w:p w:rsidR="00CA528C" w:rsidRPr="00CB5CB0" w:rsidRDefault="00D71D60" w:rsidP="005034BB">
      <w:pPr>
        <w:pStyle w:val="Normallistas"/>
      </w:pPr>
      <w:r>
        <w:rPr>
          <w:lang w:val="es-ES_tradnl"/>
        </w:rPr>
        <w:t>“</w:t>
      </w:r>
      <w:r w:rsidRPr="00D71D60">
        <w:rPr>
          <w:lang w:val="es-ES_tradnl"/>
        </w:rPr>
        <w:t xml:space="preserve">Charcot-Marie-Tooth 4C y diseccion vertebral bilateral: </w:t>
      </w:r>
      <w:r w:rsidR="00655F61" w:rsidRPr="00D71D60">
        <w:rPr>
          <w:lang w:val="es-ES_tradnl"/>
        </w:rPr>
        <w:t>¿Relacion</w:t>
      </w:r>
      <w:r w:rsidRPr="00D71D60">
        <w:rPr>
          <w:lang w:val="es-ES_tradnl"/>
        </w:rPr>
        <w:t xml:space="preserve"> causal o </w:t>
      </w:r>
      <w:r w:rsidR="00655F61" w:rsidRPr="00D71D60">
        <w:rPr>
          <w:lang w:val="es-ES_tradnl"/>
        </w:rPr>
        <w:t>coincidente?</w:t>
      </w:r>
      <w:r>
        <w:rPr>
          <w:lang w:val="es-ES_tradnl"/>
        </w:rPr>
        <w:t>”</w:t>
      </w:r>
      <w:r w:rsidRPr="00D71D60">
        <w:rPr>
          <w:lang w:val="es-ES_tradnl"/>
        </w:rPr>
        <w:t xml:space="preserve">. </w:t>
      </w:r>
      <w:r w:rsidR="00CA528C" w:rsidRPr="00D71D60">
        <w:rPr>
          <w:lang w:val="en-US"/>
        </w:rPr>
        <w:t xml:space="preserve">Revista de </w:t>
      </w:r>
      <w:r w:rsidR="00655F61" w:rsidRPr="00D71D60">
        <w:rPr>
          <w:lang w:val="en-US"/>
        </w:rPr>
        <w:t>Neurologia. Journal</w:t>
      </w:r>
      <w:r w:rsidR="00CA528C" w:rsidRPr="00D71D60">
        <w:rPr>
          <w:lang w:val="en-US"/>
        </w:rPr>
        <w:t xml:space="preserve"> of Neurology</w:t>
      </w:r>
      <w:r w:rsidR="00826FC9" w:rsidRPr="00D71D60">
        <w:rPr>
          <w:lang w:val="en-US"/>
        </w:rPr>
        <w:t xml:space="preserve">. </w:t>
      </w:r>
      <w:r w:rsidR="00CA528C" w:rsidRPr="00D71D60">
        <w:rPr>
          <w:lang w:val="es-ES_tradnl"/>
        </w:rPr>
        <w:t xml:space="preserve">Lopez Anguita, S; Iglesias Mohedano, </w:t>
      </w:r>
      <w:r w:rsidR="00655F61" w:rsidRPr="00D71D60">
        <w:rPr>
          <w:lang w:val="es-ES_tradnl"/>
        </w:rPr>
        <w:t>AM; Palacios</w:t>
      </w:r>
      <w:r w:rsidR="00CA528C" w:rsidRPr="00D71D60">
        <w:rPr>
          <w:lang w:val="es-ES_tradnl"/>
        </w:rPr>
        <w:t xml:space="preserve"> Mendoza, </w:t>
      </w:r>
      <w:r w:rsidR="00655F61" w:rsidRPr="00D71D60">
        <w:rPr>
          <w:lang w:val="es-ES_tradnl"/>
        </w:rPr>
        <w:t>MA;</w:t>
      </w:r>
      <w:r w:rsidR="00CA528C" w:rsidRPr="00D71D60">
        <w:rPr>
          <w:lang w:val="es-ES_tradnl"/>
        </w:rPr>
        <w:t xml:space="preserve"> Muñoz Blanco, </w:t>
      </w:r>
      <w:r w:rsidR="00655F61" w:rsidRPr="00D71D60">
        <w:rPr>
          <w:lang w:val="es-ES_tradnl"/>
        </w:rPr>
        <w:t>JL.</w:t>
      </w:r>
      <w:r w:rsidRPr="00D71D60">
        <w:rPr>
          <w:lang w:val="es-ES_tradnl"/>
        </w:rPr>
        <w:t xml:space="preserve"> </w:t>
      </w:r>
      <w:r w:rsidR="00CA528C" w:rsidRPr="00D71D60">
        <w:rPr>
          <w:lang w:val="es-ES_tradnl"/>
        </w:rPr>
        <w:t>ISBN:S0213-4583( 20)30309-1. Nov 8. 2020.20.06</w:t>
      </w:r>
    </w:p>
    <w:p w:rsidR="00CA528C" w:rsidRPr="00826FC9" w:rsidRDefault="00CA528C" w:rsidP="005034BB">
      <w:pPr>
        <w:pStyle w:val="Normallistas"/>
        <w:rPr>
          <w:spacing w:val="-2"/>
          <w:lang w:val="es-ES_tradnl"/>
        </w:rPr>
      </w:pPr>
      <w:r w:rsidRPr="00826FC9">
        <w:rPr>
          <w:spacing w:val="-2"/>
          <w:lang w:val="en-US"/>
        </w:rPr>
        <w:t xml:space="preserve">“New Metrics to Assess Type 2 Diabetes After Bariatric Surgery: The “Time-Within-Remission Range” </w:t>
      </w:r>
      <w:r w:rsidR="00826FC9" w:rsidRPr="00826FC9">
        <w:rPr>
          <w:spacing w:val="-2"/>
          <w:lang w:val="en-US"/>
        </w:rPr>
        <w:t xml:space="preserve">. </w:t>
      </w:r>
      <w:r w:rsidRPr="00826FC9">
        <w:rPr>
          <w:spacing w:val="-2"/>
          <w:lang w:val="en-US"/>
        </w:rPr>
        <w:t xml:space="preserve"> </w:t>
      </w:r>
      <w:r w:rsidRPr="00826FC9">
        <w:rPr>
          <w:spacing w:val="-2"/>
          <w:lang w:val="es-ES_tradnl"/>
        </w:rPr>
        <w:t>J. Clin. Med. 2020,9 1070;</w:t>
      </w:r>
      <w:r w:rsidR="00826FC9" w:rsidRPr="00826FC9">
        <w:rPr>
          <w:spacing w:val="-2"/>
          <w:lang w:val="es-ES_tradnl"/>
        </w:rPr>
        <w:t xml:space="preserve"> </w:t>
      </w:r>
      <w:r w:rsidRPr="00826FC9">
        <w:rPr>
          <w:spacing w:val="-2"/>
          <w:lang w:val="es-ES_tradnl"/>
        </w:rPr>
        <w:t>doi: 10.3390/jcm9041070</w:t>
      </w:r>
      <w:r w:rsidR="00826FC9">
        <w:rPr>
          <w:spacing w:val="-2"/>
          <w:lang w:val="es-ES_tradnl"/>
        </w:rPr>
        <w:t xml:space="preserve"> </w:t>
      </w:r>
    </w:p>
    <w:p w:rsidR="00826FC9" w:rsidRDefault="00CA528C" w:rsidP="00CB5CB0">
      <w:pPr>
        <w:pStyle w:val="Normallistas"/>
        <w:rPr>
          <w:spacing w:val="-2"/>
          <w:lang w:val="es-ES_tradnl"/>
        </w:rPr>
      </w:pPr>
      <w:r w:rsidRPr="00CB5CB0">
        <w:rPr>
          <w:spacing w:val="-2"/>
          <w:lang w:val="es-ES_tradnl"/>
        </w:rPr>
        <w:t>“Diabetes mellitus secundaria a enfermedad relacionada con la IgG4” Edocrinología, Diabetes y Nutirición</w:t>
      </w:r>
      <w:r w:rsidRPr="00CB5CB0">
        <w:t xml:space="preserve"> </w:t>
      </w:r>
      <w:hyperlink r:id="rId33">
        <w:r w:rsidRPr="00CB5CB0">
          <w:rPr>
            <w:spacing w:val="-2"/>
            <w:lang w:val="es-ES_tradnl"/>
          </w:rPr>
          <w:t>https://doi.org/10.1016/j.endinu.2020.11.007</w:t>
        </w:r>
      </w:hyperlink>
      <w:r w:rsidR="00D71D60">
        <w:rPr>
          <w:spacing w:val="-2"/>
          <w:lang w:val="es-ES_tradnl"/>
        </w:rPr>
        <w:t xml:space="preserve"> </w:t>
      </w:r>
    </w:p>
    <w:p w:rsidR="00CA528C" w:rsidRPr="00826FC9" w:rsidRDefault="00CA528C" w:rsidP="005034BB">
      <w:pPr>
        <w:pStyle w:val="Normallistas"/>
        <w:rPr>
          <w:spacing w:val="-2"/>
          <w:lang w:val="es-ES_tradnl"/>
        </w:rPr>
      </w:pPr>
      <w:r w:rsidRPr="00826FC9">
        <w:rPr>
          <w:spacing w:val="-2"/>
          <w:lang w:val="en-US"/>
        </w:rPr>
        <w:t xml:space="preserve">“Descriptive study of enteral nutrition related interconsultations in a third level hospital” </w:t>
      </w:r>
      <w:r w:rsidR="00826FC9" w:rsidRPr="00826FC9">
        <w:rPr>
          <w:spacing w:val="-2"/>
          <w:lang w:val="en-US"/>
        </w:rPr>
        <w:t xml:space="preserve"> </w:t>
      </w:r>
      <w:r w:rsidRPr="00826FC9">
        <w:rPr>
          <w:spacing w:val="-2"/>
          <w:lang w:val="es-ES_tradnl"/>
        </w:rPr>
        <w:t xml:space="preserve">Clinical Nutrition ESPEN, Volume 40, 2020, Page 494, ISSN2405-4577, </w:t>
      </w:r>
      <w:hyperlink r:id="rId34" w:history="1">
        <w:r w:rsidR="00826FC9" w:rsidRPr="00877996">
          <w:rPr>
            <w:rStyle w:val="Hipervnculo"/>
            <w:spacing w:val="-2"/>
            <w:lang w:val="es-ES_tradnl"/>
          </w:rPr>
          <w:t>https://doi.org/10.1016/j.clnesp.2020.09.264</w:t>
        </w:r>
      </w:hyperlink>
      <w:r w:rsidR="00826FC9">
        <w:rPr>
          <w:spacing w:val="-2"/>
          <w:lang w:val="es-ES_tradnl"/>
        </w:rPr>
        <w:t xml:space="preserve"> </w:t>
      </w:r>
    </w:p>
    <w:p w:rsidR="00CA528C" w:rsidRPr="00CB5CB0" w:rsidRDefault="00CA528C" w:rsidP="00CB5CB0">
      <w:pPr>
        <w:pStyle w:val="Normallistas"/>
        <w:rPr>
          <w:spacing w:val="-2"/>
          <w:lang w:val="en-US"/>
        </w:rPr>
      </w:pPr>
      <w:r w:rsidRPr="00CB5CB0">
        <w:rPr>
          <w:spacing w:val="-2"/>
          <w:lang w:val="es-ES_tradnl"/>
        </w:rPr>
        <w:t xml:space="preserve">“Hiponatremia grave en Macroadenoma Hipofisario, la infección por COVID-19 la exacerba?” </w:t>
      </w:r>
      <w:r w:rsidRPr="00CB5CB0">
        <w:rPr>
          <w:spacing w:val="-2"/>
          <w:lang w:val="en-US"/>
        </w:rPr>
        <w:t xml:space="preserve">RIECS 2020, 5,2;ISSN:2530-2787. </w:t>
      </w:r>
      <w:hyperlink r:id="rId35" w:history="1">
        <w:r w:rsidRPr="00CB5CB0">
          <w:rPr>
            <w:rStyle w:val="Hipervnculo"/>
            <w:spacing w:val="-2"/>
            <w:szCs w:val="18"/>
            <w:lang w:val="en-US"/>
          </w:rPr>
          <w:t>https://doi.org/10.37536/RIECS.2020.5.2.221</w:t>
        </w:r>
      </w:hyperlink>
    </w:p>
    <w:p w:rsidR="00826FC9" w:rsidRPr="00826FC9" w:rsidRDefault="00CA528C" w:rsidP="00CB5CB0">
      <w:pPr>
        <w:pStyle w:val="Normallistas"/>
      </w:pPr>
      <w:r w:rsidRPr="00CB5CB0">
        <w:rPr>
          <w:spacing w:val="-2"/>
          <w:lang w:val="es-ES_tradnl"/>
        </w:rPr>
        <w:t>“Inusual caso de Hiponatremia aguda grave en paciente con Infección por COVID-19”. NEFROLOGIA (2020) Vol. 40. Núm. 3. Mayo – Junio 2020. doi:</w:t>
      </w:r>
      <w:r w:rsidR="00826FC9">
        <w:rPr>
          <w:spacing w:val="-2"/>
          <w:lang w:val="es-ES_tradnl"/>
        </w:rPr>
        <w:t xml:space="preserve"> </w:t>
      </w:r>
      <w:hyperlink r:id="rId36" w:history="1">
        <w:r w:rsidR="00826FC9" w:rsidRPr="00877996">
          <w:rPr>
            <w:rStyle w:val="Hipervnculo"/>
            <w:spacing w:val="-2"/>
            <w:lang w:val="es-ES_tradnl"/>
          </w:rPr>
          <w:t>https://doi.org/10.1016/j.nefro.2020.05.001</w:t>
        </w:r>
      </w:hyperlink>
    </w:p>
    <w:p w:rsidR="00F31D28" w:rsidRPr="009E7227" w:rsidRDefault="00826FC9" w:rsidP="00826FC9">
      <w:pPr>
        <w:pStyle w:val="Normallistas"/>
        <w:numPr>
          <w:ilvl w:val="0"/>
          <w:numId w:val="0"/>
        </w:numPr>
        <w:ind w:left="568"/>
      </w:pPr>
      <w:r>
        <w:rPr>
          <w:spacing w:val="-2"/>
          <w:lang w:val="es-ES_tradnl"/>
        </w:rPr>
        <w:t xml:space="preserve"> </w:t>
      </w:r>
      <w:r w:rsidR="00F31D28" w:rsidRPr="009E7227">
        <w:br w:type="page"/>
      </w:r>
    </w:p>
    <w:p w:rsidR="0058510F" w:rsidRDefault="003E2358" w:rsidP="0068118A">
      <w:bookmarkStart w:id="139" w:name="_Toc74228286"/>
      <w:bookmarkStart w:id="140" w:name="_Toc75343983"/>
      <w:bookmarkEnd w:id="112"/>
      <w:r>
        <w:rPr>
          <w:noProof/>
        </w:rPr>
        <w:lastRenderedPageBreak/>
        <w:drawing>
          <wp:anchor distT="0" distB="0" distL="114300" distR="114300" simplePos="0" relativeHeight="251742208" behindDoc="1" locked="0" layoutInCell="1" allowOverlap="1">
            <wp:simplePos x="0" y="0"/>
            <wp:positionH relativeFrom="page">
              <wp:align>left</wp:align>
            </wp:positionH>
            <wp:positionV relativeFrom="paragraph">
              <wp:posOffset>-1009015</wp:posOffset>
            </wp:positionV>
            <wp:extent cx="7590155" cy="10732135"/>
            <wp:effectExtent l="0" t="0" r="0" b="0"/>
            <wp:wrapNone/>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Seccion_Sostenibi.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590155" cy="10732135"/>
                    </a:xfrm>
                    <a:prstGeom prst="rect">
                      <a:avLst/>
                    </a:prstGeom>
                  </pic:spPr>
                </pic:pic>
              </a:graphicData>
            </a:graphic>
            <wp14:sizeRelH relativeFrom="margin">
              <wp14:pctWidth>0</wp14:pctWidth>
            </wp14:sizeRelH>
            <wp14:sizeRelV relativeFrom="margin">
              <wp14:pctHeight>0</wp14:pctHeight>
            </wp14:sizeRelV>
          </wp:anchor>
        </w:drawing>
      </w:r>
      <w:r w:rsidR="002D1188">
        <w:rPr>
          <w:noProof/>
        </w:rPr>
        <mc:AlternateContent>
          <mc:Choice Requires="wps">
            <w:drawing>
              <wp:anchor distT="0" distB="0" distL="114300" distR="114300" simplePos="0" relativeHeight="251753472" behindDoc="0" locked="0" layoutInCell="1" allowOverlap="1">
                <wp:simplePos x="0" y="0"/>
                <wp:positionH relativeFrom="column">
                  <wp:posOffset>1172845</wp:posOffset>
                </wp:positionH>
                <wp:positionV relativeFrom="paragraph">
                  <wp:posOffset>6409417</wp:posOffset>
                </wp:positionV>
                <wp:extent cx="3694339" cy="3144520"/>
                <wp:effectExtent l="0" t="0" r="0" b="0"/>
                <wp:wrapNone/>
                <wp:docPr id="479"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94339"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7119A9" w:rsidRDefault="007119A9" w:rsidP="00C9245F">
                            <w:pPr>
                              <w:spacing w:before="0" w:line="216" w:lineRule="auto"/>
                              <w:jc w:val="right"/>
                              <w:rPr>
                                <w:rFonts w:ascii="Montserrat ExtraBold" w:hAnsi="Montserrat ExtraBold"/>
                                <w:color w:val="31849B" w:themeColor="accent5" w:themeShade="BF"/>
                                <w:sz w:val="48"/>
                                <w:szCs w:val="48"/>
                              </w:rPr>
                            </w:pPr>
                            <w:r w:rsidRPr="00C9245F">
                              <w:rPr>
                                <w:rFonts w:ascii="Montserrat ExtraBold" w:hAnsi="Montserrat ExtraBold"/>
                                <w:color w:val="31849B" w:themeColor="accent5" w:themeShade="BF"/>
                                <w:sz w:val="48"/>
                                <w:szCs w:val="48"/>
                              </w:rPr>
                              <w:t>Sostenibilidad</w:t>
                            </w:r>
                            <w:r>
                              <w:rPr>
                                <w:rFonts w:ascii="Montserrat ExtraBold" w:hAnsi="Montserrat ExtraBold"/>
                                <w:color w:val="31849B" w:themeColor="accent5" w:themeShade="BF"/>
                                <w:sz w:val="48"/>
                                <w:szCs w:val="48"/>
                              </w:rPr>
                              <w:t xml:space="preserve"> </w:t>
                            </w:r>
                            <w:r w:rsidRPr="00C9245F">
                              <w:rPr>
                                <w:rFonts w:ascii="Montserrat ExtraBold" w:hAnsi="Montserrat ExtraBold"/>
                                <w:color w:val="31849B" w:themeColor="accent5" w:themeShade="BF"/>
                                <w:sz w:val="48"/>
                                <w:szCs w:val="48"/>
                              </w:rPr>
                              <w:t xml:space="preserve">y </w:t>
                            </w:r>
                            <w:r>
                              <w:rPr>
                                <w:rFonts w:ascii="Montserrat ExtraBold" w:hAnsi="Montserrat ExtraBold"/>
                                <w:color w:val="31849B" w:themeColor="accent5" w:themeShade="BF"/>
                                <w:sz w:val="48"/>
                                <w:szCs w:val="48"/>
                              </w:rPr>
                              <w:t>G</w:t>
                            </w:r>
                            <w:r w:rsidRPr="00C9245F">
                              <w:rPr>
                                <w:rFonts w:ascii="Montserrat ExtraBold" w:hAnsi="Montserrat ExtraBold"/>
                                <w:color w:val="31849B" w:themeColor="accent5" w:themeShade="BF"/>
                                <w:sz w:val="48"/>
                                <w:szCs w:val="48"/>
                              </w:rPr>
                              <w:t>estión económica</w:t>
                            </w:r>
                          </w:p>
                          <w:p w:rsidR="007119A9" w:rsidRPr="00CF6779" w:rsidRDefault="007119A9" w:rsidP="00C9245F">
                            <w:pPr>
                              <w:spacing w:before="0" w:line="216" w:lineRule="auto"/>
                              <w:jc w:val="right"/>
                              <w:rPr>
                                <w:sz w:val="48"/>
                                <w:szCs w:val="28"/>
                              </w:rPr>
                            </w:pPr>
                            <w:r>
                              <w:rPr>
                                <w:rFonts w:ascii="Montserrat SemiBold" w:hAnsi="Montserrat SemiBold"/>
                                <w:color w:val="31849B" w:themeColor="accent5" w:themeShade="BF"/>
                                <w:sz w:val="28"/>
                                <w:szCs w:val="28"/>
                              </w:rPr>
                              <w:t>F</w:t>
                            </w:r>
                            <w:r w:rsidRPr="00C9245F">
                              <w:rPr>
                                <w:rFonts w:ascii="Montserrat SemiBold" w:hAnsi="Montserrat SemiBold"/>
                                <w:color w:val="31849B" w:themeColor="accent5" w:themeShade="BF"/>
                                <w:sz w:val="28"/>
                                <w:szCs w:val="28"/>
                              </w:rPr>
                              <w:t>armacia</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id="_x0000_s1046" type="#_x0000_t202" style="position:absolute;left:0;text-align:left;margin-left:92.35pt;margin-top:504.7pt;width:290.9pt;height:247.6p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" filled="f" stroked="f" strokeweight="2pt">
                <o:lock v:ext="edit" aspectratio="t"/>
                <v:textbox>
                  <w:txbxContent>
                    <w:p w:rsidR="007119A9" w:rsidRDefault="007119A9" w:rsidP="00C9245F">
                      <w:pPr>
                        <w:spacing w:before="0" w:line="216" w:lineRule="auto"/>
                        <w:jc w:val="right"/>
                        <w:rPr>
                          <w:rFonts w:ascii="Montserrat ExtraBold" w:hAnsi="Montserrat ExtraBold"/>
                          <w:color w:val="31849B" w:themeColor="accent5" w:themeShade="BF"/>
                          <w:sz w:val="48"/>
                          <w:szCs w:val="48"/>
                        </w:rPr>
                      </w:pPr>
                      <w:r w:rsidRPr="00C9245F">
                        <w:rPr>
                          <w:rFonts w:ascii="Montserrat ExtraBold" w:hAnsi="Montserrat ExtraBold"/>
                          <w:color w:val="31849B" w:themeColor="accent5" w:themeShade="BF"/>
                          <w:sz w:val="48"/>
                          <w:szCs w:val="48"/>
                        </w:rPr>
                        <w:t>Sostenibilidad</w:t>
                      </w:r>
                      <w:r>
                        <w:rPr>
                          <w:rFonts w:ascii="Montserrat ExtraBold" w:hAnsi="Montserrat ExtraBold"/>
                          <w:color w:val="31849B" w:themeColor="accent5" w:themeShade="BF"/>
                          <w:sz w:val="48"/>
                          <w:szCs w:val="48"/>
                        </w:rPr>
                        <w:t xml:space="preserve"> </w:t>
                      </w:r>
                      <w:r w:rsidRPr="00C9245F">
                        <w:rPr>
                          <w:rFonts w:ascii="Montserrat ExtraBold" w:hAnsi="Montserrat ExtraBold"/>
                          <w:color w:val="31849B" w:themeColor="accent5" w:themeShade="BF"/>
                          <w:sz w:val="48"/>
                          <w:szCs w:val="48"/>
                        </w:rPr>
                        <w:t xml:space="preserve">y </w:t>
                      </w:r>
                      <w:r>
                        <w:rPr>
                          <w:rFonts w:ascii="Montserrat ExtraBold" w:hAnsi="Montserrat ExtraBold"/>
                          <w:color w:val="31849B" w:themeColor="accent5" w:themeShade="BF"/>
                          <w:sz w:val="48"/>
                          <w:szCs w:val="48"/>
                        </w:rPr>
                        <w:t>G</w:t>
                      </w:r>
                      <w:r w:rsidRPr="00C9245F">
                        <w:rPr>
                          <w:rFonts w:ascii="Montserrat ExtraBold" w:hAnsi="Montserrat ExtraBold"/>
                          <w:color w:val="31849B" w:themeColor="accent5" w:themeShade="BF"/>
                          <w:sz w:val="48"/>
                          <w:szCs w:val="48"/>
                        </w:rPr>
                        <w:t>estión económica</w:t>
                      </w:r>
                    </w:p>
                    <w:p w:rsidR="007119A9" w:rsidRPr="00CF6779" w:rsidRDefault="007119A9" w:rsidP="00C9245F">
                      <w:pPr>
                        <w:spacing w:before="0" w:line="216" w:lineRule="auto"/>
                        <w:jc w:val="right"/>
                        <w:rPr>
                          <w:sz w:val="48"/>
                          <w:szCs w:val="28"/>
                        </w:rPr>
                      </w:pPr>
                      <w:r>
                        <w:rPr>
                          <w:rFonts w:ascii="Montserrat SemiBold" w:hAnsi="Montserrat SemiBold"/>
                          <w:color w:val="31849B" w:themeColor="accent5" w:themeShade="BF"/>
                          <w:sz w:val="28"/>
                          <w:szCs w:val="28"/>
                        </w:rPr>
                        <w:t>F</w:t>
                      </w:r>
                      <w:r w:rsidRPr="00C9245F">
                        <w:rPr>
                          <w:rFonts w:ascii="Montserrat SemiBold" w:hAnsi="Montserrat SemiBold"/>
                          <w:color w:val="31849B" w:themeColor="accent5" w:themeShade="BF"/>
                          <w:sz w:val="28"/>
                          <w:szCs w:val="28"/>
                        </w:rPr>
                        <w:t>armacia</w:t>
                      </w:r>
                    </w:p>
                  </w:txbxContent>
                </v:textbox>
              </v:shape>
            </w:pict>
          </mc:Fallback>
        </mc:AlternateContent>
      </w:r>
      <w:r w:rsidR="002D1188">
        <w:rPr>
          <w:noProof/>
        </w:rPr>
        <mc:AlternateContent>
          <mc:Choice Requires="wps">
            <w:drawing>
              <wp:anchor distT="0" distB="0" distL="114300" distR="114300" simplePos="0" relativeHeight="251754496" behindDoc="0" locked="0" layoutInCell="1" allowOverlap="1">
                <wp:simplePos x="0" y="0"/>
                <wp:positionH relativeFrom="column">
                  <wp:posOffset>4994094</wp:posOffset>
                </wp:positionH>
                <wp:positionV relativeFrom="paragraph">
                  <wp:posOffset>5865404</wp:posOffset>
                </wp:positionV>
                <wp:extent cx="1212215" cy="2220685"/>
                <wp:effectExtent l="0" t="0" r="0" b="0"/>
                <wp:wrapNone/>
                <wp:docPr id="3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7119A9" w:rsidRDefault="007119A9" w:rsidP="00EA4B00">
                            <w:pPr>
                              <w:pStyle w:val="Capitulo"/>
                            </w:pPr>
                            <w:r>
                              <w:t>9</w:t>
                            </w:r>
                          </w:p>
                        </w:txbxContent>
                      </wps:txbx>
                      <wps:bodyPr rot="0" vert="horz" wrap="square" lIns="91440" tIns="45720" rIns="91440" bIns="45720" anchor="t" anchorCtr="0">
                        <a:noAutofit/>
                      </wps:bodyPr>
                    </wps:wsp>
                  </a:graphicData>
                </a:graphic>
              </wp:anchor>
            </w:drawing>
          </mc:Choice>
          <mc:Fallback>
            <w:pict>
              <v:shape id="_x0000_s1047" type="#_x0000_t202" style="position:absolute;left:0;text-align:left;margin-left:393.25pt;margin-top:461.85pt;width:95.45pt;height:174.85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" filled="f" stroked="f" strokeweight="2pt">
                <o:lock v:ext="edit" aspectratio="t"/>
                <v:textbox>
                  <w:txbxContent>
                    <w:p w:rsidR="007119A9" w:rsidRDefault="007119A9" w:rsidP="00EA4B00">
                      <w:pPr>
                        <w:pStyle w:val="Capitulo"/>
                      </w:pPr>
                      <w:r>
                        <w:t>9</w:t>
                      </w:r>
                    </w:p>
                  </w:txbxContent>
                </v:textbox>
              </v:shape>
            </w:pict>
          </mc:Fallback>
        </mc:AlternateContent>
      </w:r>
    </w:p>
    <w:p w:rsidR="00F31D28" w:rsidRDefault="00F31D28" w:rsidP="0058510F">
      <w:pPr>
        <w:pStyle w:val="TITULO-Nivel1"/>
      </w:pPr>
      <w:bookmarkStart w:id="141" w:name="_Toc89071688"/>
      <w:r>
        <w:lastRenderedPageBreak/>
        <w:t>Sostenibilidad y gestión económica</w:t>
      </w:r>
      <w:bookmarkEnd w:id="139"/>
      <w:bookmarkEnd w:id="140"/>
      <w:bookmarkEnd w:id="141"/>
      <w:r>
        <w:t xml:space="preserve"> </w:t>
      </w:r>
    </w:p>
    <w:p w:rsidR="00AD1DA9" w:rsidRDefault="002647B5" w:rsidP="00822EBA">
      <w:pPr>
        <w:pStyle w:val="TITULO-Nivel2"/>
      </w:pPr>
      <w:bookmarkStart w:id="142" w:name="_Toc248123104"/>
      <w:bookmarkStart w:id="143" w:name="_Toc318202561"/>
      <w:bookmarkStart w:id="144" w:name="_Toc75343985"/>
      <w:bookmarkStart w:id="145" w:name="_Toc89071689"/>
      <w:r w:rsidRPr="00E53A28">
        <w:t>Farmacia</w:t>
      </w:r>
      <w:bookmarkEnd w:id="142"/>
      <w:bookmarkEnd w:id="143"/>
      <w:bookmarkEnd w:id="144"/>
      <w:bookmarkEnd w:id="145"/>
    </w:p>
    <w:p w:rsidR="00F54AA1" w:rsidRPr="009E7227" w:rsidRDefault="00F54AA1" w:rsidP="0058510F">
      <w:pPr>
        <w:pStyle w:val="TITULO-Nivel3"/>
      </w:pPr>
      <w:r w:rsidRPr="009E7227">
        <w:t>Indicadores  Farmacoterapéuticos</w:t>
      </w:r>
    </w:p>
    <w:p w:rsidR="000529B9" w:rsidRPr="009E7227" w:rsidRDefault="000529B9" w:rsidP="0068118A">
      <w:pPr>
        <w:pStyle w:val="Ttulo3Memoria"/>
      </w:pPr>
    </w:p>
    <w:tbl>
      <w:tblPr>
        <w:tblStyle w:val="TablaGeneral"/>
        <w:tblW w:w="8080" w:type="dxa"/>
        <w:tblLook w:val="04A0" w:firstRow="1" w:lastRow="0" w:firstColumn="1" w:lastColumn="0" w:noHBand="0" w:noVBand="1"/>
      </w:tblPr>
      <w:tblGrid>
        <w:gridCol w:w="6521"/>
        <w:gridCol w:w="1559"/>
      </w:tblGrid>
      <w:tr w:rsidR="008C45EE" w:rsidRPr="008C45EE" w:rsidTr="0058510F">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080" w:type="dxa"/>
            <w:gridSpan w:val="2"/>
            <w:hideMark/>
          </w:tcPr>
          <w:p w:rsidR="008C45EE" w:rsidRPr="008E064E" w:rsidRDefault="008C45EE" w:rsidP="0068118A">
            <w:pPr>
              <w:rPr>
                <w:rFonts w:ascii="Montserrat SemiBold" w:hAnsi="Montserrat SemiBold"/>
                <w:b w:val="0"/>
              </w:rPr>
            </w:pPr>
            <w:r w:rsidRPr="008E064E">
              <w:rPr>
                <w:rFonts w:ascii="Montserrat SemiBold" w:hAnsi="Montserrat SemiBold"/>
                <w:b w:val="0"/>
              </w:rPr>
              <w:t>Indicadores de Utilización de Medicamentos</w:t>
            </w:r>
          </w:p>
        </w:tc>
      </w:tr>
      <w:tr w:rsidR="00F929AF"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F929AF" w:rsidRPr="003640AA" w:rsidRDefault="00F929AF" w:rsidP="00F929AF">
            <w:r w:rsidRPr="003640AA">
              <w:t>Coste tratamiento por paciente adulto VIH</w:t>
            </w:r>
          </w:p>
        </w:tc>
        <w:tc>
          <w:tcPr>
            <w:tcW w:w="1559" w:type="dxa"/>
            <w:vAlign w:val="top"/>
          </w:tcPr>
          <w:p w:rsidR="00F929AF" w:rsidRPr="003640AA" w:rsidRDefault="00F929AF" w:rsidP="00F929AF">
            <w:pPr>
              <w:jc w:val="right"/>
              <w:cnfStyle w:val="000000000000" w:firstRow="0" w:lastRow="0" w:firstColumn="0" w:lastColumn="0" w:oddVBand="0" w:evenVBand="0" w:oddHBand="0" w:evenHBand="0" w:firstRowFirstColumn="0" w:firstRowLastColumn="0" w:lastRowFirstColumn="0" w:lastRowLastColumn="0"/>
            </w:pPr>
            <w:r w:rsidRPr="003640AA">
              <w:t>5.851</w:t>
            </w:r>
          </w:p>
        </w:tc>
      </w:tr>
      <w:tr w:rsidR="00F929AF"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F929AF" w:rsidRPr="003640AA" w:rsidRDefault="00F929AF" w:rsidP="00F929AF">
            <w:r w:rsidRPr="003640AA">
              <w:t>Coste tratamiento por paciente EM (AMB Y EXT)</w:t>
            </w:r>
          </w:p>
        </w:tc>
        <w:tc>
          <w:tcPr>
            <w:tcW w:w="1559" w:type="dxa"/>
            <w:vAlign w:val="top"/>
          </w:tcPr>
          <w:p w:rsidR="00F929AF" w:rsidRPr="003640AA" w:rsidRDefault="00F929AF" w:rsidP="00F929AF">
            <w:pPr>
              <w:jc w:val="right"/>
              <w:cnfStyle w:val="000000000000" w:firstRow="0" w:lastRow="0" w:firstColumn="0" w:lastColumn="0" w:oddVBand="0" w:evenVBand="0" w:oddHBand="0" w:evenHBand="0" w:firstRowFirstColumn="0" w:firstRowLastColumn="0" w:lastRowFirstColumn="0" w:lastRowLastColumn="0"/>
            </w:pPr>
            <w:r w:rsidRPr="003640AA">
              <w:t>11.458</w:t>
            </w:r>
          </w:p>
        </w:tc>
      </w:tr>
      <w:tr w:rsidR="00F929AF"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F929AF" w:rsidRPr="003640AA" w:rsidRDefault="00F929AF" w:rsidP="00F929AF">
            <w:r w:rsidRPr="003640AA">
              <w:t xml:space="preserve">Coste tratamiento biológico y dirigido por paciente en AR y ARIJ </w:t>
            </w:r>
          </w:p>
        </w:tc>
        <w:tc>
          <w:tcPr>
            <w:tcW w:w="1559" w:type="dxa"/>
            <w:vAlign w:val="top"/>
          </w:tcPr>
          <w:p w:rsidR="00F929AF" w:rsidRPr="003640AA" w:rsidRDefault="00F929AF" w:rsidP="00F929AF">
            <w:pPr>
              <w:jc w:val="right"/>
              <w:cnfStyle w:val="000000000000" w:firstRow="0" w:lastRow="0" w:firstColumn="0" w:lastColumn="0" w:oddVBand="0" w:evenVBand="0" w:oddHBand="0" w:evenHBand="0" w:firstRowFirstColumn="0" w:firstRowLastColumn="0" w:lastRowFirstColumn="0" w:lastRowLastColumn="0"/>
            </w:pPr>
            <w:r w:rsidRPr="003640AA">
              <w:t>6.333</w:t>
            </w:r>
          </w:p>
        </w:tc>
      </w:tr>
      <w:tr w:rsidR="00F929AF"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F929AF" w:rsidRPr="003640AA" w:rsidRDefault="00F929AF" w:rsidP="00F929AF">
            <w:r w:rsidRPr="003640AA">
              <w:t>Coste tratamiento biológico por paciente ESART</w:t>
            </w:r>
          </w:p>
        </w:tc>
        <w:tc>
          <w:tcPr>
            <w:tcW w:w="1559" w:type="dxa"/>
            <w:vAlign w:val="top"/>
          </w:tcPr>
          <w:p w:rsidR="00F929AF" w:rsidRPr="003640AA" w:rsidRDefault="00F929AF" w:rsidP="00F929AF">
            <w:pPr>
              <w:jc w:val="right"/>
              <w:cnfStyle w:val="000000000000" w:firstRow="0" w:lastRow="0" w:firstColumn="0" w:lastColumn="0" w:oddVBand="0" w:evenVBand="0" w:oddHBand="0" w:evenHBand="0" w:firstRowFirstColumn="0" w:firstRowLastColumn="0" w:lastRowFirstColumn="0" w:lastRowLastColumn="0"/>
            </w:pPr>
            <w:r w:rsidRPr="003640AA">
              <w:t>7.385</w:t>
            </w:r>
          </w:p>
        </w:tc>
      </w:tr>
      <w:tr w:rsidR="00F929AF"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F929AF" w:rsidRPr="003640AA" w:rsidRDefault="00F929AF" w:rsidP="00F929AF">
            <w:r w:rsidRPr="003640AA">
              <w:t>Coste tratamiento biológico y dirigido por paciente ARPS</w:t>
            </w:r>
          </w:p>
        </w:tc>
        <w:tc>
          <w:tcPr>
            <w:tcW w:w="1559" w:type="dxa"/>
            <w:vAlign w:val="top"/>
          </w:tcPr>
          <w:p w:rsidR="00F929AF" w:rsidRPr="003640AA" w:rsidRDefault="00F929AF" w:rsidP="00F929AF">
            <w:pPr>
              <w:jc w:val="right"/>
              <w:cnfStyle w:val="000000000000" w:firstRow="0" w:lastRow="0" w:firstColumn="0" w:lastColumn="0" w:oddVBand="0" w:evenVBand="0" w:oddHBand="0" w:evenHBand="0" w:firstRowFirstColumn="0" w:firstRowLastColumn="0" w:lastRowFirstColumn="0" w:lastRowLastColumn="0"/>
            </w:pPr>
            <w:r w:rsidRPr="003640AA">
              <w:t>6.919</w:t>
            </w:r>
          </w:p>
        </w:tc>
      </w:tr>
      <w:tr w:rsidR="00F929AF"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F929AF" w:rsidRPr="003640AA" w:rsidRDefault="00F929AF" w:rsidP="00F929AF">
            <w:r w:rsidRPr="003640AA">
              <w:t>Coste tratamiento biológico y dirigido por paciente PSO</w:t>
            </w:r>
          </w:p>
        </w:tc>
        <w:tc>
          <w:tcPr>
            <w:tcW w:w="1559" w:type="dxa"/>
            <w:vAlign w:val="top"/>
          </w:tcPr>
          <w:p w:rsidR="00F929AF" w:rsidRPr="003640AA" w:rsidRDefault="00F929AF" w:rsidP="00F929AF">
            <w:pPr>
              <w:jc w:val="right"/>
              <w:cnfStyle w:val="000000000000" w:firstRow="0" w:lastRow="0" w:firstColumn="0" w:lastColumn="0" w:oddVBand="0" w:evenVBand="0" w:oddHBand="0" w:evenHBand="0" w:firstRowFirstColumn="0" w:firstRowLastColumn="0" w:lastRowFirstColumn="0" w:lastRowLastColumn="0"/>
            </w:pPr>
            <w:r w:rsidRPr="003640AA">
              <w:t>9.036</w:t>
            </w:r>
          </w:p>
        </w:tc>
      </w:tr>
      <w:tr w:rsidR="00F929AF"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F929AF" w:rsidRPr="003640AA" w:rsidRDefault="00F929AF" w:rsidP="00F929AF">
            <w:r w:rsidRPr="003640AA">
              <w:t>Coste tratamiento biológico por paciente EII</w:t>
            </w:r>
          </w:p>
        </w:tc>
        <w:tc>
          <w:tcPr>
            <w:tcW w:w="1559" w:type="dxa"/>
            <w:vAlign w:val="top"/>
          </w:tcPr>
          <w:p w:rsidR="00F929AF" w:rsidRDefault="00F929AF" w:rsidP="00F929AF">
            <w:pPr>
              <w:jc w:val="right"/>
              <w:cnfStyle w:val="000000000000" w:firstRow="0" w:lastRow="0" w:firstColumn="0" w:lastColumn="0" w:oddVBand="0" w:evenVBand="0" w:oddHBand="0" w:evenHBand="0" w:firstRowFirstColumn="0" w:firstRowLastColumn="0" w:lastRowFirstColumn="0" w:lastRowLastColumn="0"/>
            </w:pPr>
            <w:r w:rsidRPr="003640AA">
              <w:t>7.443</w:t>
            </w:r>
          </w:p>
        </w:tc>
      </w:tr>
      <w:tr w:rsidR="00E53A28"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8080" w:type="dxa"/>
            <w:gridSpan w:val="2"/>
            <w:vAlign w:val="top"/>
          </w:tcPr>
          <w:p w:rsidR="00E53A28" w:rsidRPr="006C2070" w:rsidRDefault="00E53A28" w:rsidP="00E53A28"/>
        </w:tc>
      </w:tr>
      <w:tr w:rsidR="00E53A28"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8080" w:type="dxa"/>
            <w:gridSpan w:val="2"/>
            <w:shd w:val="clear" w:color="auto" w:fill="DAEEF3" w:themeFill="accent5" w:themeFillTint="33"/>
            <w:vAlign w:val="top"/>
            <w:hideMark/>
          </w:tcPr>
          <w:p w:rsidR="00E53A28" w:rsidRPr="008E064E" w:rsidRDefault="00E53A28" w:rsidP="00E53A28">
            <w:pPr>
              <w:rPr>
                <w:rFonts w:ascii="Montserrat SemiBold" w:hAnsi="Montserrat SemiBold"/>
              </w:rPr>
            </w:pPr>
            <w:r w:rsidRPr="008E064E">
              <w:rPr>
                <w:rFonts w:ascii="Montserrat SemiBold" w:hAnsi="Montserrat SemiBold"/>
                <w:caps/>
                <w:color w:val="595959" w:themeColor="text1" w:themeTint="A6"/>
                <w:sz w:val="20"/>
              </w:rPr>
              <w:t>Indicadores de Continuidad Asistencial</w:t>
            </w:r>
          </w:p>
        </w:tc>
      </w:tr>
      <w:tr w:rsidR="00F929AF" w:rsidRPr="008C45EE"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F929AF" w:rsidRPr="00B928A0" w:rsidRDefault="00F929AF" w:rsidP="00F929AF">
            <w:r w:rsidRPr="00B928A0">
              <w:t>Pacientes con estatinas de primera elección</w:t>
            </w:r>
          </w:p>
        </w:tc>
        <w:tc>
          <w:tcPr>
            <w:tcW w:w="1559" w:type="dxa"/>
            <w:vAlign w:val="top"/>
          </w:tcPr>
          <w:p w:rsidR="00F929AF" w:rsidRPr="00B928A0" w:rsidRDefault="00F929AF" w:rsidP="00F929AF">
            <w:pPr>
              <w:jc w:val="right"/>
              <w:cnfStyle w:val="000000000000" w:firstRow="0" w:lastRow="0" w:firstColumn="0" w:lastColumn="0" w:oddVBand="0" w:evenVBand="0" w:oddHBand="0" w:evenHBand="0" w:firstRowFirstColumn="0" w:firstRowLastColumn="0" w:lastRowFirstColumn="0" w:lastRowLastColumn="0"/>
            </w:pPr>
            <w:r w:rsidRPr="00B928A0">
              <w:t>49,95%</w:t>
            </w:r>
          </w:p>
        </w:tc>
      </w:tr>
      <w:tr w:rsidR="00F929AF" w:rsidRPr="008C45EE"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F929AF" w:rsidRPr="00B928A0" w:rsidRDefault="00F929AF" w:rsidP="00F929AF">
            <w:r w:rsidRPr="00B928A0">
              <w:t>% DDD Omeprazol/total DDD IBP</w:t>
            </w:r>
          </w:p>
        </w:tc>
        <w:tc>
          <w:tcPr>
            <w:tcW w:w="1559" w:type="dxa"/>
            <w:vAlign w:val="top"/>
          </w:tcPr>
          <w:p w:rsidR="00F929AF" w:rsidRPr="00B928A0" w:rsidRDefault="00F929AF" w:rsidP="00F929AF">
            <w:pPr>
              <w:jc w:val="right"/>
              <w:cnfStyle w:val="000000000000" w:firstRow="0" w:lastRow="0" w:firstColumn="0" w:lastColumn="0" w:oddVBand="0" w:evenVBand="0" w:oddHBand="0" w:evenHBand="0" w:firstRowFirstColumn="0" w:firstRowLastColumn="0" w:lastRowFirstColumn="0" w:lastRowLastColumn="0"/>
            </w:pPr>
            <w:r w:rsidRPr="00B928A0">
              <w:t>75,17%</w:t>
            </w:r>
          </w:p>
        </w:tc>
      </w:tr>
      <w:tr w:rsidR="00F929AF" w:rsidRPr="008C45EE"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F929AF" w:rsidRPr="00B928A0" w:rsidRDefault="00F929AF" w:rsidP="00F929AF">
            <w:r w:rsidRPr="00B928A0">
              <w:t>Prescripción de principios activos con EFG</w:t>
            </w:r>
          </w:p>
        </w:tc>
        <w:tc>
          <w:tcPr>
            <w:tcW w:w="1559" w:type="dxa"/>
            <w:vAlign w:val="top"/>
          </w:tcPr>
          <w:p w:rsidR="00F929AF" w:rsidRPr="00B928A0" w:rsidRDefault="00F929AF" w:rsidP="00F929AF">
            <w:pPr>
              <w:jc w:val="right"/>
              <w:cnfStyle w:val="000000000000" w:firstRow="0" w:lastRow="0" w:firstColumn="0" w:lastColumn="0" w:oddVBand="0" w:evenVBand="0" w:oddHBand="0" w:evenHBand="0" w:firstRowFirstColumn="0" w:firstRowLastColumn="0" w:lastRowFirstColumn="0" w:lastRowLastColumn="0"/>
            </w:pPr>
            <w:r w:rsidRPr="00B928A0">
              <w:t>56,36%</w:t>
            </w:r>
          </w:p>
        </w:tc>
      </w:tr>
      <w:tr w:rsidR="00F929AF" w:rsidRPr="008C45EE"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F929AF" w:rsidRPr="00B928A0" w:rsidRDefault="00F929AF" w:rsidP="00F929AF">
            <w:r w:rsidRPr="00B928A0">
              <w:t>% DDD Secretagogos &lt; 70 años</w:t>
            </w:r>
          </w:p>
        </w:tc>
        <w:tc>
          <w:tcPr>
            <w:tcW w:w="1559" w:type="dxa"/>
            <w:vAlign w:val="top"/>
          </w:tcPr>
          <w:p w:rsidR="00F929AF" w:rsidRPr="00B928A0" w:rsidRDefault="00F929AF" w:rsidP="00F929AF">
            <w:pPr>
              <w:jc w:val="right"/>
              <w:cnfStyle w:val="000000000000" w:firstRow="0" w:lastRow="0" w:firstColumn="0" w:lastColumn="0" w:oddVBand="0" w:evenVBand="0" w:oddHBand="0" w:evenHBand="0" w:firstRowFirstColumn="0" w:firstRowLastColumn="0" w:lastRowFirstColumn="0" w:lastRowLastColumn="0"/>
            </w:pPr>
            <w:r w:rsidRPr="00B928A0">
              <w:t>2,36%</w:t>
            </w:r>
          </w:p>
        </w:tc>
      </w:tr>
      <w:tr w:rsidR="00F929AF"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F929AF" w:rsidRPr="00B928A0" w:rsidRDefault="00F929AF" w:rsidP="00F929AF">
            <w:r w:rsidRPr="00B928A0">
              <w:t>Selección eficiente de fármacos SRA</w:t>
            </w:r>
          </w:p>
        </w:tc>
        <w:tc>
          <w:tcPr>
            <w:tcW w:w="1559" w:type="dxa"/>
            <w:vAlign w:val="top"/>
          </w:tcPr>
          <w:p w:rsidR="00F929AF" w:rsidRDefault="00F929AF" w:rsidP="00F929AF">
            <w:pPr>
              <w:jc w:val="right"/>
              <w:cnfStyle w:val="000000000000" w:firstRow="0" w:lastRow="0" w:firstColumn="0" w:lastColumn="0" w:oddVBand="0" w:evenVBand="0" w:oddHBand="0" w:evenHBand="0" w:firstRowFirstColumn="0" w:firstRowLastColumn="0" w:lastRowFirstColumn="0" w:lastRowLastColumn="0"/>
            </w:pPr>
            <w:r w:rsidRPr="00B928A0">
              <w:t>89,36%</w:t>
            </w:r>
          </w:p>
        </w:tc>
      </w:tr>
    </w:tbl>
    <w:p w:rsidR="0058510F" w:rsidRDefault="00E53A28" w:rsidP="0058510F">
      <w:pPr>
        <w:pStyle w:val="Piedetabla"/>
      </w:pPr>
      <w:r w:rsidRPr="00E53A28">
        <w:t>EM: esclerosis múltiple; AR: artritis reumatoide; ARIJ: artritis reumatoide idiopática juvenil; ARPS: Artritis psoriásica; PSO: psoriasis; ESART: espondiloartropatías; EII:</w:t>
      </w:r>
      <w:r>
        <w:t xml:space="preserve"> </w:t>
      </w:r>
      <w:r w:rsidRPr="00E53A28">
        <w:t>enfermedad inflamatoria intestinal</w:t>
      </w:r>
      <w:r w:rsidRPr="00E53A28">
        <w:tab/>
      </w:r>
    </w:p>
    <w:p w:rsidR="009045D9" w:rsidRDefault="009045D9" w:rsidP="0068118A">
      <w:r>
        <w:br w:type="page"/>
      </w:r>
    </w:p>
    <w:p w:rsidR="005D0A17" w:rsidRDefault="005D0A17" w:rsidP="0068118A">
      <w:r>
        <w:rPr>
          <w:noProof/>
        </w:rPr>
        <w:lastRenderedPageBreak/>
        <w:drawing>
          <wp:anchor distT="0" distB="0" distL="114300" distR="114300" simplePos="0" relativeHeight="251743232" behindDoc="1" locked="0" layoutInCell="1" allowOverlap="1" wp14:anchorId="2F3B5F1F" wp14:editId="13BCECAD">
            <wp:simplePos x="0" y="0"/>
            <wp:positionH relativeFrom="page">
              <wp:align>left</wp:align>
            </wp:positionH>
            <wp:positionV relativeFrom="paragraph">
              <wp:posOffset>-1024890</wp:posOffset>
            </wp:positionV>
            <wp:extent cx="7685315" cy="10867116"/>
            <wp:effectExtent l="0" t="0" r="0" b="0"/>
            <wp:wrapNone/>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Seccion1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685315" cy="10867116"/>
                    </a:xfrm>
                    <a:prstGeom prst="rect">
                      <a:avLst/>
                    </a:prstGeom>
                  </pic:spPr>
                </pic:pic>
              </a:graphicData>
            </a:graphic>
            <wp14:sizeRelH relativeFrom="margin">
              <wp14:pctWidth>0</wp14:pctWidth>
            </wp14:sizeRelH>
            <wp14:sizeRelV relativeFrom="margin">
              <wp14:pctHeight>0</wp14:pctHeight>
            </wp14:sizeRelV>
          </wp:anchor>
        </w:drawing>
      </w:r>
    </w:p>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EA4B00" w:rsidP="0068118A">
      <w:pPr>
        <w:rPr>
          <w:noProof/>
          <w:color w:val="000080"/>
          <w:sz w:val="28"/>
          <w:szCs w:val="28"/>
        </w:rPr>
      </w:pPr>
      <w:r>
        <w:rPr>
          <w:noProof/>
          <w:color w:val="000080"/>
          <w:sz w:val="28"/>
          <w:szCs w:val="28"/>
        </w:rPr>
        <mc:AlternateContent>
          <mc:Choice Requires="wps">
            <w:drawing>
              <wp:anchor distT="0" distB="0" distL="114300" distR="114300" simplePos="0" relativeHeight="251757568" behindDoc="0" locked="0" layoutInCell="1" allowOverlap="1" wp14:anchorId="583AF0FD" wp14:editId="683BF2FF">
                <wp:simplePos x="0" y="0"/>
                <wp:positionH relativeFrom="column">
                  <wp:posOffset>1633882</wp:posOffset>
                </wp:positionH>
                <wp:positionV relativeFrom="paragraph">
                  <wp:posOffset>208523</wp:posOffset>
                </wp:positionV>
                <wp:extent cx="3245971" cy="2549562"/>
                <wp:effectExtent l="0" t="0" r="0" b="0"/>
                <wp:wrapNone/>
                <wp:docPr id="3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245971" cy="2549562"/>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7119A9" w:rsidRPr="00CF6779" w:rsidRDefault="007119A9" w:rsidP="00AC06BF">
                            <w:pPr>
                              <w:spacing w:before="0" w:line="216" w:lineRule="auto"/>
                              <w:jc w:val="right"/>
                              <w:rPr>
                                <w:sz w:val="28"/>
                              </w:rPr>
                            </w:pPr>
                            <w:r>
                              <w:rPr>
                                <w:rFonts w:ascii="Montserrat ExtraBold" w:hAnsi="Montserrat ExtraBold"/>
                                <w:color w:val="31849B" w:themeColor="accent5" w:themeShade="BF"/>
                                <w:sz w:val="48"/>
                                <w:szCs w:val="48"/>
                              </w:rPr>
                              <w:t>Otras actividades del hospital</w:t>
                            </w:r>
                          </w:p>
                          <w:p w:rsidR="007119A9" w:rsidRPr="0065554A" w:rsidRDefault="007119A9" w:rsidP="0065554A">
                            <w:pPr>
                              <w:pStyle w:val="Indice"/>
                              <w:jc w:val="right"/>
                              <w:rPr>
                                <w:sz w:val="28"/>
                              </w:rPr>
                            </w:pPr>
                            <w:r>
                              <w:rPr>
                                <w:sz w:val="28"/>
                              </w:rPr>
                              <w:t>Premios y reconocimientos a nuestros profesionales</w:t>
                            </w:r>
                          </w:p>
                          <w:p w:rsidR="007119A9" w:rsidRDefault="007119A9" w:rsidP="0065554A">
                            <w:pPr>
                              <w:pStyle w:val="Indice"/>
                              <w:jc w:val="right"/>
                              <w:rPr>
                                <w:sz w:val="28"/>
                              </w:rPr>
                            </w:pPr>
                            <w:r>
                              <w:rPr>
                                <w:sz w:val="28"/>
                              </w:rPr>
                              <w:t>El Hospital en los Medios</w:t>
                            </w:r>
                          </w:p>
                          <w:p w:rsidR="007119A9" w:rsidRDefault="007119A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3AF0FD" id="_x0000_s1048" type="#_x0000_t202" style="position:absolute;left:0;text-align:left;margin-left:128.65pt;margin-top:16.4pt;width:255.6pt;height:200.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" filled="f" stroked="f" strokeweight="2pt">
                <o:lock v:ext="edit" aspectratio="t"/>
                <v:textbox>
                  <w:txbxContent>
                    <w:p w:rsidR="007119A9" w:rsidRPr="00CF6779" w:rsidRDefault="007119A9" w:rsidP="00AC06BF">
                      <w:pPr>
                        <w:spacing w:before="0" w:line="216" w:lineRule="auto"/>
                        <w:jc w:val="right"/>
                        <w:rPr>
                          <w:sz w:val="28"/>
                        </w:rPr>
                      </w:pPr>
                      <w:r>
                        <w:rPr>
                          <w:rFonts w:ascii="Montserrat ExtraBold" w:hAnsi="Montserrat ExtraBold"/>
                          <w:color w:val="31849B" w:themeColor="accent5" w:themeShade="BF"/>
                          <w:sz w:val="48"/>
                          <w:szCs w:val="48"/>
                        </w:rPr>
                        <w:t>Otras actividades del hospital</w:t>
                      </w:r>
                    </w:p>
                    <w:p w:rsidR="007119A9" w:rsidRPr="0065554A" w:rsidRDefault="007119A9" w:rsidP="0065554A">
                      <w:pPr>
                        <w:pStyle w:val="Indice"/>
                        <w:jc w:val="right"/>
                        <w:rPr>
                          <w:sz w:val="28"/>
                        </w:rPr>
                      </w:pPr>
                      <w:r>
                        <w:rPr>
                          <w:sz w:val="28"/>
                        </w:rPr>
                        <w:t>Premios y reconocimientos a nuestros profesionales</w:t>
                      </w:r>
                    </w:p>
                    <w:p w:rsidR="007119A9" w:rsidRDefault="007119A9" w:rsidP="0065554A">
                      <w:pPr>
                        <w:pStyle w:val="Indice"/>
                        <w:jc w:val="right"/>
                        <w:rPr>
                          <w:sz w:val="28"/>
                        </w:rPr>
                      </w:pPr>
                      <w:r>
                        <w:rPr>
                          <w:sz w:val="28"/>
                        </w:rPr>
                        <w:t>El Hospital en los Medios</w:t>
                      </w:r>
                    </w:p>
                    <w:p w:rsidR="007119A9" w:rsidRDefault="007119A9"/>
                  </w:txbxContent>
                </v:textbox>
              </v:shape>
            </w:pict>
          </mc:Fallback>
        </mc:AlternateContent>
      </w:r>
      <w:r>
        <w:rPr>
          <w:noProof/>
          <w:color w:val="000080"/>
          <w:sz w:val="28"/>
          <w:szCs w:val="28"/>
        </w:rPr>
        <mc:AlternateContent>
          <mc:Choice Requires="wps">
            <w:drawing>
              <wp:anchor distT="0" distB="0" distL="114300" distR="114300" simplePos="0" relativeHeight="251758592" behindDoc="0" locked="0" layoutInCell="1" allowOverlap="1" wp14:anchorId="4ABF9568" wp14:editId="32D3A201">
                <wp:simplePos x="0" y="0"/>
                <wp:positionH relativeFrom="column">
                  <wp:posOffset>4633867</wp:posOffset>
                </wp:positionH>
                <wp:positionV relativeFrom="paragraph">
                  <wp:posOffset>87448</wp:posOffset>
                </wp:positionV>
                <wp:extent cx="1745615" cy="2220595"/>
                <wp:effectExtent l="0" t="0" r="0" b="0"/>
                <wp:wrapNone/>
                <wp:docPr id="3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745615" cy="222059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7119A9" w:rsidRPr="00EA4B00" w:rsidRDefault="007119A9" w:rsidP="00EA4B00">
                            <w:pPr>
                              <w:pStyle w:val="Capitulo"/>
                              <w:rPr>
                                <w:sz w:val="160"/>
                              </w:rPr>
                            </w:pPr>
                            <w:r w:rsidRPr="00EA4B00">
                              <w:rPr>
                                <w:sz w:val="160"/>
                              </w:rPr>
                              <w:t>10</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4ABF9568" id="_x0000_s1049" type="#_x0000_t202" style="position:absolute;left:0;text-align:left;margin-left:364.85pt;margin-top:6.9pt;width:137.45pt;height:174.85pt;z-index:251758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" filled="f" stroked="f" strokeweight="2pt">
                <o:lock v:ext="edit" aspectratio="t"/>
                <v:textbox>
                  <w:txbxContent>
                    <w:p w:rsidR="007119A9" w:rsidRPr="00EA4B00" w:rsidRDefault="007119A9" w:rsidP="00EA4B00">
                      <w:pPr>
                        <w:pStyle w:val="Capitulo"/>
                        <w:rPr>
                          <w:sz w:val="160"/>
                        </w:rPr>
                      </w:pPr>
                      <w:r w:rsidRPr="00EA4B00">
                        <w:rPr>
                          <w:sz w:val="160"/>
                        </w:rPr>
                        <w:t>10</w:t>
                      </w:r>
                    </w:p>
                  </w:txbxContent>
                </v:textbox>
              </v:shape>
            </w:pict>
          </mc:Fallback>
        </mc:AlternateContent>
      </w: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5D0A17">
      <w:pPr>
        <w:pStyle w:val="TITULO-Nivel1"/>
      </w:pPr>
      <w:bookmarkStart w:id="146" w:name="_Toc89071690"/>
      <w:r w:rsidRPr="009E7227">
        <w:lastRenderedPageBreak/>
        <w:t>Otras actividades del Hospital</w:t>
      </w:r>
      <w:bookmarkEnd w:id="146"/>
    </w:p>
    <w:p w:rsidR="0065554A" w:rsidRPr="00AB1A86" w:rsidRDefault="0065554A" w:rsidP="0065554A">
      <w:pPr>
        <w:pStyle w:val="TITULO-Nivel2"/>
      </w:pPr>
      <w:bookmarkStart w:id="147" w:name="_Toc72408386"/>
      <w:bookmarkStart w:id="148" w:name="_Toc74228277"/>
      <w:bookmarkStart w:id="149" w:name="_Toc75343974"/>
      <w:bookmarkStart w:id="150" w:name="_Toc89071691"/>
      <w:r w:rsidRPr="00AB1A86">
        <w:t xml:space="preserve">Premios </w:t>
      </w:r>
      <w:r>
        <w:t>y</w:t>
      </w:r>
      <w:r w:rsidRPr="00AB1A86">
        <w:t xml:space="preserve"> reconocimientos a nuestros profesionales</w:t>
      </w:r>
      <w:bookmarkEnd w:id="147"/>
      <w:bookmarkEnd w:id="148"/>
      <w:bookmarkEnd w:id="149"/>
      <w:bookmarkEnd w:id="150"/>
    </w:p>
    <w:p w:rsidR="0065554A" w:rsidRDefault="0065554A" w:rsidP="0065554A"/>
    <w:tbl>
      <w:tblPr>
        <w:tblStyle w:val="Tablavariascolumnas"/>
        <w:tblW w:w="8080" w:type="dxa"/>
        <w:tblLook w:val="01A0" w:firstRow="1" w:lastRow="0" w:firstColumn="1" w:lastColumn="1" w:noHBand="0" w:noVBand="0"/>
      </w:tblPr>
      <w:tblGrid>
        <w:gridCol w:w="2268"/>
        <w:gridCol w:w="2835"/>
        <w:gridCol w:w="2977"/>
      </w:tblGrid>
      <w:tr w:rsidR="0065554A" w:rsidRPr="00CF61A0" w:rsidTr="0065554A">
        <w:trPr>
          <w:cnfStyle w:val="100000000000" w:firstRow="1" w:lastRow="0" w:firstColumn="0" w:lastColumn="0" w:oddVBand="0" w:evenVBand="0" w:oddHBand="0"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2268" w:type="dxa"/>
            <w:hideMark/>
          </w:tcPr>
          <w:p w:rsidR="0065554A" w:rsidRPr="0065554A" w:rsidRDefault="0065554A" w:rsidP="0065554A">
            <w:pPr>
              <w:jc w:val="center"/>
              <w:rPr>
                <w:rFonts w:ascii="Montserrat SemiBold" w:hAnsi="Montserrat SemiBold"/>
              </w:rPr>
            </w:pPr>
            <w:r w:rsidRPr="0065554A">
              <w:rPr>
                <w:rFonts w:ascii="Montserrat SemiBold" w:hAnsi="Montserrat SemiBold"/>
              </w:rPr>
              <w:t>NOMBRE</w:t>
            </w:r>
          </w:p>
        </w:tc>
        <w:tc>
          <w:tcPr>
            <w:cnfStyle w:val="000010000000" w:firstRow="0" w:lastRow="0" w:firstColumn="0" w:lastColumn="0" w:oddVBand="1" w:evenVBand="0" w:oddHBand="0" w:evenHBand="0" w:firstRowFirstColumn="0" w:firstRowLastColumn="0" w:lastRowFirstColumn="0" w:lastRowLastColumn="0"/>
            <w:tcW w:w="2835" w:type="dxa"/>
            <w:hideMark/>
          </w:tcPr>
          <w:p w:rsidR="0065554A" w:rsidRPr="0065554A" w:rsidRDefault="0065554A" w:rsidP="0065554A">
            <w:pPr>
              <w:jc w:val="center"/>
              <w:rPr>
                <w:rFonts w:ascii="Montserrat SemiBold" w:hAnsi="Montserrat SemiBold"/>
              </w:rPr>
            </w:pPr>
            <w:r w:rsidRPr="0065554A">
              <w:rPr>
                <w:rFonts w:ascii="Montserrat SemiBold" w:hAnsi="Montserrat SemiBold"/>
              </w:rPr>
              <w:t>PREMIADO</w:t>
            </w:r>
          </w:p>
        </w:tc>
        <w:tc>
          <w:tcPr>
            <w:cnfStyle w:val="000001000000" w:firstRow="0" w:lastRow="0" w:firstColumn="0" w:lastColumn="0" w:oddVBand="0" w:evenVBand="1" w:oddHBand="0" w:evenHBand="0" w:firstRowFirstColumn="0" w:firstRowLastColumn="0" w:lastRowFirstColumn="0" w:lastRowLastColumn="0"/>
            <w:tcW w:w="2977" w:type="dxa"/>
            <w:hideMark/>
          </w:tcPr>
          <w:p w:rsidR="0065554A" w:rsidRPr="0065554A" w:rsidRDefault="0065554A" w:rsidP="0065554A">
            <w:pPr>
              <w:jc w:val="center"/>
              <w:rPr>
                <w:rFonts w:ascii="Montserrat SemiBold" w:hAnsi="Montserrat SemiBold"/>
              </w:rPr>
            </w:pPr>
            <w:r w:rsidRPr="0065554A">
              <w:rPr>
                <w:rFonts w:ascii="Montserrat SemiBold" w:hAnsi="Montserrat SemiBold"/>
              </w:rPr>
              <w:t>CONCEDIDO POR</w:t>
            </w:r>
          </w:p>
        </w:tc>
      </w:tr>
      <w:tr w:rsidR="0065554A" w:rsidRPr="009E7227" w:rsidTr="006555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65554A" w:rsidRPr="00325C2D" w:rsidRDefault="0065554A" w:rsidP="00CA528C">
            <w:pPr>
              <w:rPr>
                <w:color w:val="7F7F7F" w:themeColor="text1" w:themeTint="80"/>
                <w:szCs w:val="18"/>
              </w:rPr>
            </w:pPr>
            <w:r w:rsidRPr="00325C2D">
              <w:rPr>
                <w:color w:val="7F7F7F" w:themeColor="text1" w:themeTint="80"/>
                <w:szCs w:val="18"/>
              </w:rPr>
              <w:t>Premio “Soldado Idoia Rodríguez”</w:t>
            </w:r>
          </w:p>
        </w:tc>
        <w:tc>
          <w:tcPr>
            <w:cnfStyle w:val="000010000000" w:firstRow="0" w:lastRow="0" w:firstColumn="0" w:lastColumn="0" w:oddVBand="1" w:evenVBand="0" w:oddHBand="0" w:evenHBand="0" w:firstRowFirstColumn="0" w:firstRowLastColumn="0" w:lastRowFirstColumn="0" w:lastRowLastColumn="0"/>
            <w:tcW w:w="2835" w:type="dxa"/>
          </w:tcPr>
          <w:p w:rsidR="0065554A" w:rsidRPr="0065554A" w:rsidRDefault="0065554A" w:rsidP="0065554A">
            <w:pPr>
              <w:jc w:val="center"/>
              <w:rPr>
                <w:color w:val="7F7F7F" w:themeColor="text1" w:themeTint="80"/>
                <w:szCs w:val="18"/>
              </w:rPr>
            </w:pPr>
            <w:r w:rsidRPr="0065554A">
              <w:rPr>
                <w:color w:val="7F7F7F" w:themeColor="text1" w:themeTint="80"/>
                <w:szCs w:val="18"/>
              </w:rPr>
              <w:t>Dra. Dª. Margarita del Moral González</w:t>
            </w:r>
          </w:p>
        </w:tc>
        <w:tc>
          <w:tcPr>
            <w:cnfStyle w:val="000001000000" w:firstRow="0" w:lastRow="0" w:firstColumn="0" w:lastColumn="0" w:oddVBand="0" w:evenVBand="1" w:oddHBand="0" w:evenHBand="0" w:firstRowFirstColumn="0" w:firstRowLastColumn="0" w:lastRowFirstColumn="0" w:lastRowLastColumn="0"/>
            <w:tcW w:w="2977" w:type="dxa"/>
          </w:tcPr>
          <w:p w:rsidR="0065554A" w:rsidRPr="0065554A" w:rsidRDefault="0065554A" w:rsidP="0065554A">
            <w:pPr>
              <w:jc w:val="center"/>
              <w:rPr>
                <w:color w:val="7F7F7F" w:themeColor="text1" w:themeTint="80"/>
                <w:szCs w:val="18"/>
              </w:rPr>
            </w:pPr>
            <w:r w:rsidRPr="0065554A">
              <w:rPr>
                <w:color w:val="7F7F7F" w:themeColor="text1" w:themeTint="80"/>
                <w:szCs w:val="18"/>
              </w:rPr>
              <w:t>MINISTERIO DE DEFENSA</w:t>
            </w:r>
          </w:p>
        </w:tc>
      </w:tr>
    </w:tbl>
    <w:p w:rsidR="0065554A" w:rsidRDefault="0065554A" w:rsidP="0065554A"/>
    <w:p w:rsidR="0065554A" w:rsidRDefault="0065554A" w:rsidP="0065554A">
      <w:pPr>
        <w:rPr>
          <w:lang w:val="es-ES_tradnl"/>
        </w:rPr>
      </w:pPr>
    </w:p>
    <w:p w:rsidR="005D0A17" w:rsidRPr="00071D54" w:rsidRDefault="005D0A17" w:rsidP="005D0A17">
      <w:pPr>
        <w:pStyle w:val="TITULO-Nivel2"/>
        <w:rPr>
          <w:i/>
        </w:rPr>
      </w:pPr>
      <w:bookmarkStart w:id="151" w:name="_Toc89071692"/>
      <w:r>
        <w:t xml:space="preserve">El hospital en los </w:t>
      </w:r>
      <w:r w:rsidRPr="00071D54">
        <w:t>Medios</w:t>
      </w:r>
      <w:bookmarkEnd w:id="151"/>
      <w:r w:rsidRPr="00071D54">
        <w:t xml:space="preserve"> </w:t>
      </w:r>
    </w:p>
    <w:p w:rsidR="005D0A17" w:rsidRDefault="005D0A17" w:rsidP="005D0A17"/>
    <w:tbl>
      <w:tblPr>
        <w:tblStyle w:val="Tablavariascolumnas"/>
        <w:tblW w:w="8080" w:type="dxa"/>
        <w:tblLook w:val="0620" w:firstRow="1" w:lastRow="0" w:firstColumn="0" w:lastColumn="0" w:noHBand="1" w:noVBand="1"/>
      </w:tblPr>
      <w:tblGrid>
        <w:gridCol w:w="3686"/>
        <w:gridCol w:w="3402"/>
        <w:gridCol w:w="992"/>
      </w:tblGrid>
      <w:tr w:rsidR="005D0A17" w:rsidRPr="00040DA9" w:rsidTr="0065554A">
        <w:trPr>
          <w:cnfStyle w:val="100000000000" w:firstRow="1" w:lastRow="0" w:firstColumn="0" w:lastColumn="0" w:oddVBand="0" w:evenVBand="0" w:oddHBand="0" w:evenHBand="0" w:firstRowFirstColumn="0" w:firstRowLastColumn="0" w:lastRowFirstColumn="0" w:lastRowLastColumn="0"/>
          <w:trHeight w:val="175"/>
        </w:trPr>
        <w:tc>
          <w:tcPr>
            <w:tcW w:w="3686" w:type="dxa"/>
            <w:hideMark/>
          </w:tcPr>
          <w:p w:rsidR="005D0A17" w:rsidRPr="008E064E" w:rsidRDefault="005D0A17" w:rsidP="00AF0FBF">
            <w:pPr>
              <w:rPr>
                <w:rFonts w:ascii="Montserrat SemiBold" w:hAnsi="Montserrat SemiBold"/>
                <w:noProof/>
                <w:sz w:val="20"/>
              </w:rPr>
            </w:pPr>
            <w:r w:rsidRPr="008E064E">
              <w:rPr>
                <w:rFonts w:ascii="Montserrat SemiBold" w:hAnsi="Montserrat SemiBold"/>
                <w:noProof/>
                <w:sz w:val="20"/>
              </w:rPr>
              <w:t>Tema</w:t>
            </w:r>
          </w:p>
        </w:tc>
        <w:tc>
          <w:tcPr>
            <w:tcW w:w="3402" w:type="dxa"/>
            <w:hideMark/>
          </w:tcPr>
          <w:p w:rsidR="005D0A17" w:rsidRPr="008E064E" w:rsidRDefault="005D0A17" w:rsidP="0065554A">
            <w:pPr>
              <w:jc w:val="center"/>
              <w:rPr>
                <w:rFonts w:ascii="Montserrat SemiBold" w:hAnsi="Montserrat SemiBold"/>
                <w:noProof/>
                <w:sz w:val="20"/>
              </w:rPr>
            </w:pPr>
            <w:r w:rsidRPr="008E064E">
              <w:rPr>
                <w:rFonts w:ascii="Montserrat SemiBold" w:hAnsi="Montserrat SemiBold"/>
                <w:noProof/>
                <w:sz w:val="20"/>
              </w:rPr>
              <w:t>Medio de Comunicación</w:t>
            </w:r>
          </w:p>
        </w:tc>
        <w:tc>
          <w:tcPr>
            <w:tcW w:w="992" w:type="dxa"/>
            <w:hideMark/>
          </w:tcPr>
          <w:p w:rsidR="005D0A17" w:rsidRPr="008E064E" w:rsidRDefault="005D0A17" w:rsidP="00AF0FBF">
            <w:pPr>
              <w:rPr>
                <w:rFonts w:ascii="Montserrat SemiBold" w:hAnsi="Montserrat SemiBold"/>
                <w:noProof/>
                <w:sz w:val="20"/>
              </w:rPr>
            </w:pPr>
            <w:r w:rsidRPr="008E064E">
              <w:rPr>
                <w:rFonts w:ascii="Montserrat SemiBold" w:hAnsi="Montserrat SemiBold"/>
                <w:noProof/>
                <w:sz w:val="20"/>
              </w:rPr>
              <w:t>Fecha</w:t>
            </w:r>
          </w:p>
        </w:tc>
      </w:tr>
      <w:tr w:rsidR="0065554A" w:rsidRPr="00040DA9" w:rsidTr="0065554A">
        <w:trPr>
          <w:trHeight w:val="288"/>
        </w:trPr>
        <w:tc>
          <w:tcPr>
            <w:tcW w:w="3686" w:type="dxa"/>
          </w:tcPr>
          <w:p w:rsidR="0065554A" w:rsidRPr="0065554A" w:rsidRDefault="0065554A" w:rsidP="0065554A">
            <w:pPr>
              <w:rPr>
                <w:noProof/>
                <w:color w:val="7F7F7F" w:themeColor="text1" w:themeTint="80"/>
              </w:rPr>
            </w:pPr>
            <w:r w:rsidRPr="0065554A">
              <w:rPr>
                <w:noProof/>
                <w:color w:val="7F7F7F" w:themeColor="text1" w:themeTint="80"/>
              </w:rPr>
              <w:t>Inauguracion de la consulta con videollamada para pacientes con deterioro cognitivo severo</w:t>
            </w:r>
          </w:p>
        </w:tc>
        <w:tc>
          <w:tcPr>
            <w:tcW w:w="3402" w:type="dxa"/>
          </w:tcPr>
          <w:p w:rsidR="0065554A" w:rsidRPr="0065554A" w:rsidRDefault="0065554A" w:rsidP="0065554A">
            <w:pPr>
              <w:jc w:val="center"/>
              <w:rPr>
                <w:noProof/>
                <w:color w:val="7F7F7F" w:themeColor="text1" w:themeTint="80"/>
              </w:rPr>
            </w:pPr>
            <w:r w:rsidRPr="0065554A">
              <w:rPr>
                <w:noProof/>
                <w:color w:val="7F7F7F" w:themeColor="text1" w:themeTint="80"/>
              </w:rPr>
              <w:t>Periodico local Aluche</w:t>
            </w:r>
          </w:p>
        </w:tc>
        <w:tc>
          <w:tcPr>
            <w:tcW w:w="992" w:type="dxa"/>
          </w:tcPr>
          <w:p w:rsidR="0065554A" w:rsidRPr="0065554A" w:rsidRDefault="0065554A" w:rsidP="0065554A">
            <w:pPr>
              <w:jc w:val="center"/>
              <w:rPr>
                <w:noProof/>
                <w:color w:val="7F7F7F" w:themeColor="text1" w:themeTint="80"/>
              </w:rPr>
            </w:pPr>
            <w:r w:rsidRPr="0065554A">
              <w:rPr>
                <w:noProof/>
                <w:color w:val="7F7F7F" w:themeColor="text1" w:themeTint="80"/>
              </w:rPr>
              <w:t>Julio 2020</w:t>
            </w:r>
          </w:p>
        </w:tc>
      </w:tr>
    </w:tbl>
    <w:p w:rsidR="005D0A17" w:rsidRPr="009E7227" w:rsidRDefault="005D0A17" w:rsidP="005D0A17"/>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sectPr w:rsidR="005D0A17" w:rsidSect="00BE5500">
      <w:headerReference w:type="first" r:id="rId39"/>
      <w:pgSz w:w="11906" w:h="16838"/>
      <w:pgMar w:top="1418" w:right="2268" w:bottom="1276" w:left="1701" w:header="720" w:footer="26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70F96" w:rsidRDefault="00170F96" w:rsidP="0068118A">
      <w:r>
        <w:separator/>
      </w:r>
    </w:p>
  </w:endnote>
  <w:endnote w:type="continuationSeparator" w:id="0">
    <w:p w:rsidR="00170F96" w:rsidRDefault="00170F96" w:rsidP="006811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embedRegular r:id="rId1" w:fontKey="{402BCF88-6519-4804-8D07-9ECB78A223EB}"/>
    <w:embedBold r:id="rId2" w:fontKey="{6FD4A307-5504-4332-B416-8F7DCB6A53B5}"/>
    <w:embedItalic r:id="rId3" w:fontKey="{DBC08AD8-C480-47FB-8069-D6E786C2624A}"/>
    <w:embedBoldItalic r:id="rId4" w:fontKey="{9E7E47FE-3488-4D3A-99FA-534A892CC69E}"/>
  </w:font>
  <w:font w:name="Montserrat">
    <w:altName w:val="Times New Roman"/>
    <w:panose1 w:val="00000500000000000000"/>
    <w:charset w:val="00"/>
    <w:family w:val="modern"/>
    <w:notTrueType/>
    <w:pitch w:val="variable"/>
    <w:sig w:usb0="2000020F" w:usb1="00000003" w:usb2="00000000" w:usb3="00000000" w:csb0="00000197" w:csb1="00000000"/>
  </w:font>
  <w:font w:name="Montserrat Medium">
    <w:panose1 w:val="00000600000000000000"/>
    <w:charset w:val="00"/>
    <w:family w:val="modern"/>
    <w:notTrueType/>
    <w:pitch w:val="variable"/>
    <w:sig w:usb0="2000020F" w:usb1="00000003" w:usb2="00000000" w:usb3="00000000" w:csb0="00000197" w:csb1="00000000"/>
  </w:font>
  <w:font w:name="Verdana">
    <w:panose1 w:val="020B0604030504040204"/>
    <w:charset w:val="00"/>
    <w:family w:val="swiss"/>
    <w:pitch w:val="variable"/>
    <w:sig w:usb0="A00006FF" w:usb1="4000205B" w:usb2="00000010" w:usb3="00000000" w:csb0="0000019F" w:csb1="00000000"/>
    <w:embedRegular r:id="rId5" w:fontKey="{9425444A-EBE7-4513-B8CB-6C95A063AB4D}"/>
    <w:embedBold r:id="rId6" w:fontKey="{239C1B89-E738-4CBD-8D38-695EAFD5C45A}"/>
    <w:embedItalic r:id="rId7" w:fontKey="{E70C6CF2-62A7-4FD2-A4E8-9D149BCAD026}"/>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embedRegular r:id="rId8" w:fontKey="{A6E67A2F-E2CE-4C25-87DB-C1B70261D485}"/>
  </w:font>
  <w:font w:name="Montserrat SemiBold">
    <w:panose1 w:val="00000700000000000000"/>
    <w:charset w:val="00"/>
    <w:family w:val="modern"/>
    <w:notTrueType/>
    <w:pitch w:val="variable"/>
    <w:sig w:usb0="2000020F" w:usb1="00000003" w:usb2="00000000" w:usb3="00000000" w:csb0="00000197" w:csb1="00000000"/>
  </w:font>
  <w:font w:name="Courier">
    <w:panose1 w:val="02070409020205020404"/>
    <w:charset w:val="00"/>
    <w:family w:val="modern"/>
    <w:notTrueType/>
    <w:pitch w:val="fixed"/>
    <w:sig w:usb0="00000003" w:usb1="00000000" w:usb2="00000000" w:usb3="00000000" w:csb0="00000001" w:csb1="00000000"/>
  </w:font>
  <w:font w:name="CG Times">
    <w:panose1 w:val="02020603050405020304"/>
    <w:charset w:val="00"/>
    <w:family w:val="roman"/>
    <w:pitch w:val="variable"/>
    <w:sig w:usb0="00000007" w:usb1="00000000" w:usb2="00000000" w:usb3="00000000" w:csb0="00000093" w:csb1="00000000"/>
  </w:font>
  <w:font w:name="Montserrat ExtraBold">
    <w:panose1 w:val="00000900000000000000"/>
    <w:charset w:val="00"/>
    <w:family w:val="modern"/>
    <w:notTrueType/>
    <w:pitch w:val="variable"/>
    <w:sig w:usb0="2000020F" w:usb1="00000003" w:usb2="00000000" w:usb3="00000000" w:csb0="00000197" w:csb1="00000000"/>
  </w:font>
  <w:font w:name="Helvetica Neue">
    <w:charset w:val="00"/>
    <w:family w:val="auto"/>
    <w:pitch w:val="variable"/>
    <w:sig w:usb0="80000067" w:usb1="00000000" w:usb2="00000000" w:usb3="00000000" w:csb0="00000001" w:csb1="00000000"/>
  </w:font>
  <w:font w:name="Montserrat Light">
    <w:panose1 w:val="00000400000000000000"/>
    <w:charset w:val="00"/>
    <w:family w:val="modern"/>
    <w:notTrueType/>
    <w:pitch w:val="variable"/>
    <w:sig w:usb0="2000020F" w:usb1="00000003" w:usb2="00000000" w:usb3="00000000" w:csb0="00000197" w:csb1="00000000"/>
  </w:font>
  <w:font w:name="Cambria">
    <w:panose1 w:val="02040503050406030204"/>
    <w:charset w:val="00"/>
    <w:family w:val="roman"/>
    <w:pitch w:val="variable"/>
    <w:sig w:usb0="E00006FF" w:usb1="420024FF" w:usb2="02000000" w:usb3="00000000" w:csb0="0000019F" w:csb1="00000000"/>
    <w:embedRegular r:id="rId9" w:fontKey="{FB57160F-40CB-4640-9F47-00E4DBA2A13C}"/>
    <w:embedBold r:id="rId10" w:fontKey="{D7CC8B3A-C968-45A2-923B-73C20BAB6731}"/>
  </w:font>
  <w:font w:name="Consolas">
    <w:panose1 w:val="020B0609020204030204"/>
    <w:charset w:val="00"/>
    <w:family w:val="modern"/>
    <w:pitch w:val="fixed"/>
    <w:sig w:usb0="E00006FF" w:usb1="0000FCFF" w:usb2="00000001" w:usb3="00000000" w:csb0="0000019F" w:csb1="00000000"/>
    <w:embedRegular r:id="rId11" w:fontKey="{329A070D-592D-4270-81C1-CF7B7B41CA67}"/>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19A9" w:rsidRDefault="007119A9" w:rsidP="0068118A">
    <w:pPr>
      <w:pStyle w:val="Piedepgina"/>
      <w:rPr>
        <w:rStyle w:val="Nmerodepgina"/>
      </w:rPr>
    </w:pPr>
    <w:r>
      <w:rPr>
        <w:rStyle w:val="Nmerodepgina"/>
      </w:rPr>
      <w:fldChar w:fldCharType="begin"/>
    </w:r>
    <w:r>
      <w:rPr>
        <w:rStyle w:val="Nmerodepgina"/>
      </w:rPr>
      <w:instrText xml:space="preserve">PAGE  </w:instrText>
    </w:r>
    <w:r>
      <w:rPr>
        <w:rStyle w:val="Nmerodepgina"/>
      </w:rPr>
      <w:fldChar w:fldCharType="end"/>
    </w:r>
  </w:p>
  <w:p w:rsidR="007119A9" w:rsidRDefault="007119A9" w:rsidP="0068118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19A9" w:rsidRDefault="007119A9" w:rsidP="002D3E15">
    <w:pPr>
      <w:pStyle w:val="Piedepgina"/>
      <w:tabs>
        <w:tab w:val="clear" w:pos="4252"/>
        <w:tab w:val="clear" w:pos="8504"/>
        <w:tab w:val="left" w:pos="5524"/>
      </w:tabs>
    </w:pPr>
    <w:r>
      <w:rPr>
        <w:noProof/>
      </w:rPr>
      <w:drawing>
        <wp:anchor distT="0" distB="0" distL="114300" distR="114300" simplePos="0" relativeHeight="251727872" behindDoc="1" locked="0" layoutInCell="1" allowOverlap="1" wp14:anchorId="2F52C94E" wp14:editId="16016F09">
          <wp:simplePos x="0" y="0"/>
          <wp:positionH relativeFrom="column">
            <wp:posOffset>-847090</wp:posOffset>
          </wp:positionH>
          <wp:positionV relativeFrom="paragraph">
            <wp:posOffset>-191770</wp:posOffset>
          </wp:positionV>
          <wp:extent cx="7669530" cy="1120775"/>
          <wp:effectExtent l="0" t="0" r="7620" b="317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e pagin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9530" cy="1120775"/>
                  </a:xfrm>
                  <a:prstGeom prst="rect">
                    <a:avLst/>
                  </a:prstGeom>
                </pic:spPr>
              </pic:pic>
            </a:graphicData>
          </a:graphic>
          <wp14:sizeRelH relativeFrom="margin">
            <wp14:pctWidth>0</wp14:pctWidth>
          </wp14:sizeRelH>
          <wp14:sizeRelV relativeFrom="margin">
            <wp14:pctHeight>0</wp14:pctHeight>
          </wp14:sizeRelV>
        </wp:anchor>
      </w:drawing>
    </w:r>
    <w:r w:rsidRPr="00282B6D">
      <w:rPr>
        <w:noProof/>
      </w:rPr>
      <w:drawing>
        <wp:anchor distT="0" distB="0" distL="114300" distR="114300" simplePos="0" relativeHeight="251682816" behindDoc="0" locked="0" layoutInCell="1" allowOverlap="1" wp14:anchorId="54705638" wp14:editId="74A87A9B">
          <wp:simplePos x="0" y="0"/>
          <wp:positionH relativeFrom="column">
            <wp:posOffset>-744220</wp:posOffset>
          </wp:positionH>
          <wp:positionV relativeFrom="paragraph">
            <wp:posOffset>86995</wp:posOffset>
          </wp:positionV>
          <wp:extent cx="302260" cy="430530"/>
          <wp:effectExtent l="0" t="0" r="2540" b="7620"/>
          <wp:wrapNone/>
          <wp:docPr id="38" name="Imagen 38"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2D3E15">
      <w:rPr>
        <w:noProof/>
        <w:sz w:val="20"/>
        <w:szCs w:val="20"/>
      </w:rPr>
      <mc:AlternateContent>
        <mc:Choice Requires="wps">
          <w:drawing>
            <wp:anchor distT="45720" distB="45720" distL="114300" distR="114300" simplePos="0" relativeHeight="251688960" behindDoc="0" locked="0" layoutInCell="1" allowOverlap="1" wp14:anchorId="7E748B75" wp14:editId="58171125">
              <wp:simplePos x="0" y="0"/>
              <wp:positionH relativeFrom="column">
                <wp:posOffset>2761359</wp:posOffset>
              </wp:positionH>
              <wp:positionV relativeFrom="paragraph">
                <wp:posOffset>156902</wp:posOffset>
              </wp:positionV>
              <wp:extent cx="423080" cy="382137"/>
              <wp:effectExtent l="0" t="0" r="0" b="0"/>
              <wp:wrapNone/>
              <wp:docPr id="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080" cy="382137"/>
                      </a:xfrm>
                      <a:prstGeom prst="rect">
                        <a:avLst/>
                      </a:prstGeom>
                      <a:noFill/>
                      <a:ln w="9525">
                        <a:noFill/>
                        <a:miter lim="800000"/>
                        <a:headEnd/>
                        <a:tailEnd/>
                      </a:ln>
                    </wps:spPr>
                    <wps:txbx>
                      <w:txbxContent>
                        <w:p w:rsidR="007119A9" w:rsidRPr="00E57279" w:rsidRDefault="007119A9" w:rsidP="002D3E15">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08760C">
                            <w:rPr>
                              <w:rStyle w:val="Nmerodepgina"/>
                              <w:rFonts w:ascii="Montserrat Light" w:hAnsi="Montserrat Light" w:cs="Arial"/>
                              <w:noProof/>
                              <w:color w:val="31849B" w:themeColor="accent5" w:themeShade="BF"/>
                              <w:sz w:val="22"/>
                              <w:szCs w:val="20"/>
                            </w:rPr>
                            <w:t>71</w:t>
                          </w:r>
                          <w:r w:rsidRPr="00E57279">
                            <w:rPr>
                              <w:rStyle w:val="Nmerodepgina"/>
                              <w:rFonts w:ascii="Montserrat Light" w:hAnsi="Montserrat Light" w:cs="Arial"/>
                              <w:color w:val="31849B" w:themeColor="accent5" w:themeShade="BF"/>
                              <w:sz w:val="22"/>
                              <w:szCs w:val="20"/>
                            </w:rPr>
                            <w:fldChar w:fldCharType="end"/>
                          </w:r>
                        </w:p>
                        <w:p w:rsidR="007119A9" w:rsidRPr="002D3E15" w:rsidRDefault="007119A9" w:rsidP="002D3E15">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E748B75" id="_x0000_t202" coordsize="21600,21600" o:spt="202" path="m,l,21600r21600,l21600,xe">
              <v:stroke joinstyle="miter"/>
              <v:path gradientshapeok="t" o:connecttype="rect"/>
            </v:shapetype>
            <v:shape id="_x0000_s1050" type="#_x0000_t202" style="position:absolute;left:0;text-align:left;margin-left:217.45pt;margin-top:12.35pt;width:33.3pt;height:30.1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" filled="f" stroked="f">
              <v:textbox>
                <w:txbxContent>
                  <w:p w:rsidR="007119A9" w:rsidRPr="00E57279" w:rsidRDefault="007119A9" w:rsidP="002D3E15">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08760C">
                      <w:rPr>
                        <w:rStyle w:val="Nmerodepgina"/>
                        <w:rFonts w:ascii="Montserrat Light" w:hAnsi="Montserrat Light" w:cs="Arial"/>
                        <w:noProof/>
                        <w:color w:val="31849B" w:themeColor="accent5" w:themeShade="BF"/>
                        <w:sz w:val="22"/>
                        <w:szCs w:val="20"/>
                      </w:rPr>
                      <w:t>71</w:t>
                    </w:r>
                    <w:r w:rsidRPr="00E57279">
                      <w:rPr>
                        <w:rStyle w:val="Nmerodepgina"/>
                        <w:rFonts w:ascii="Montserrat Light" w:hAnsi="Montserrat Light" w:cs="Arial"/>
                        <w:color w:val="31849B" w:themeColor="accent5" w:themeShade="BF"/>
                        <w:sz w:val="22"/>
                        <w:szCs w:val="20"/>
                      </w:rPr>
                      <w:fldChar w:fldCharType="end"/>
                    </w:r>
                  </w:p>
                  <w:p w:rsidR="007119A9" w:rsidRPr="002D3E15" w:rsidRDefault="007119A9" w:rsidP="002D3E15">
                    <w:pPr>
                      <w:spacing w:before="60" w:line="200" w:lineRule="exact"/>
                      <w:rPr>
                        <w:rFonts w:ascii="Montserrat SemiBold" w:hAnsi="Montserrat SemiBold"/>
                        <w:b/>
                        <w:color w:val="595959" w:themeColor="text1" w:themeTint="A6"/>
                        <w:sz w:val="24"/>
                      </w:rPr>
                    </w:pPr>
                  </w:p>
                </w:txbxContent>
              </v:textbox>
            </v:shape>
          </w:pict>
        </mc:Fallback>
      </mc:AlternateContent>
    </w:r>
    <w:r>
      <w:tab/>
    </w:r>
  </w:p>
  <w:p w:rsidR="007119A9" w:rsidRDefault="007119A9" w:rsidP="002D3E15">
    <w:pPr>
      <w:pStyle w:val="Piedepgina"/>
      <w:tabs>
        <w:tab w:val="clear" w:pos="4252"/>
        <w:tab w:val="clear" w:pos="8504"/>
        <w:tab w:val="left" w:pos="5524"/>
      </w:tabs>
      <w:jc w:val="left"/>
    </w:pPr>
    <w: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19A9" w:rsidRPr="00E57279" w:rsidRDefault="007119A9" w:rsidP="00E57279">
    <w:pPr>
      <w:tabs>
        <w:tab w:val="left" w:pos="5524"/>
      </w:tabs>
      <w:rPr>
        <w:sz w:val="24"/>
        <w:szCs w:val="24"/>
      </w:rPr>
    </w:pPr>
    <w:r w:rsidRPr="00E57279">
      <w:rPr>
        <w:noProof/>
        <w:sz w:val="24"/>
        <w:szCs w:val="24"/>
      </w:rPr>
      <w:drawing>
        <wp:anchor distT="0" distB="0" distL="114300" distR="114300" simplePos="0" relativeHeight="251721728" behindDoc="1" locked="0" layoutInCell="1" allowOverlap="1" wp14:anchorId="4532F0EF" wp14:editId="4E51E4EE">
          <wp:simplePos x="0" y="0"/>
          <wp:positionH relativeFrom="column">
            <wp:posOffset>907415</wp:posOffset>
          </wp:positionH>
          <wp:positionV relativeFrom="paragraph">
            <wp:posOffset>-145753</wp:posOffset>
          </wp:positionV>
          <wp:extent cx="5939790" cy="1024833"/>
          <wp:effectExtent l="0" t="0" r="3810" b="4445"/>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oot.png"/>
                  <pic:cNvPicPr/>
                </pic:nvPicPr>
                <pic:blipFill>
                  <a:blip r:embed="rId1">
                    <a:extLst>
                      <a:ext uri="{28A0092B-C50C-407E-A947-70E740481C1C}">
                        <a14:useLocalDpi xmlns:a14="http://schemas.microsoft.com/office/drawing/2010/main" val="0"/>
                      </a:ext>
                    </a:extLst>
                  </a:blip>
                  <a:stretch>
                    <a:fillRect/>
                  </a:stretch>
                </pic:blipFill>
                <pic:spPr>
                  <a:xfrm>
                    <a:off x="0" y="0"/>
                    <a:ext cx="5939790" cy="1024833"/>
                  </a:xfrm>
                  <a:prstGeom prst="rect">
                    <a:avLst/>
                  </a:prstGeom>
                </pic:spPr>
              </pic:pic>
            </a:graphicData>
          </a:graphic>
          <wp14:sizeRelH relativeFrom="margin">
            <wp14:pctWidth>0</wp14:pctWidth>
          </wp14:sizeRelH>
          <wp14:sizeRelV relativeFrom="margin">
            <wp14:pctHeight>0</wp14:pctHeight>
          </wp14:sizeRelV>
        </wp:anchor>
      </w:drawing>
    </w:r>
    <w:r w:rsidRPr="00E57279">
      <w:rPr>
        <w:noProof/>
        <w:sz w:val="24"/>
        <w:szCs w:val="24"/>
      </w:rPr>
      <w:drawing>
        <wp:anchor distT="0" distB="0" distL="114300" distR="114300" simplePos="0" relativeHeight="251718656" behindDoc="0" locked="0" layoutInCell="1" allowOverlap="1" wp14:anchorId="46903CB3" wp14:editId="26757B0B">
          <wp:simplePos x="0" y="0"/>
          <wp:positionH relativeFrom="column">
            <wp:posOffset>-550190</wp:posOffset>
          </wp:positionH>
          <wp:positionV relativeFrom="paragraph">
            <wp:posOffset>133688</wp:posOffset>
          </wp:positionV>
          <wp:extent cx="302260" cy="430530"/>
          <wp:effectExtent l="0" t="0" r="2540" b="7620"/>
          <wp:wrapNone/>
          <wp:docPr id="40" name="Imagen 40"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E57279">
      <w:rPr>
        <w:noProof/>
      </w:rPr>
      <mc:AlternateContent>
        <mc:Choice Requires="wps">
          <w:drawing>
            <wp:anchor distT="45720" distB="45720" distL="114300" distR="114300" simplePos="0" relativeHeight="251720704" behindDoc="0" locked="0" layoutInCell="1" allowOverlap="1" wp14:anchorId="03FE0A93" wp14:editId="43E85802">
              <wp:simplePos x="0" y="0"/>
              <wp:positionH relativeFrom="column">
                <wp:posOffset>2760980</wp:posOffset>
              </wp:positionH>
              <wp:positionV relativeFrom="paragraph">
                <wp:posOffset>225169</wp:posOffset>
              </wp:positionV>
              <wp:extent cx="423080" cy="382137"/>
              <wp:effectExtent l="0" t="0" r="0" b="0"/>
              <wp:wrapNone/>
              <wp:docPr id="4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080" cy="382137"/>
                      </a:xfrm>
                      <a:prstGeom prst="rect">
                        <a:avLst/>
                      </a:prstGeom>
                      <a:noFill/>
                      <a:ln w="9525">
                        <a:noFill/>
                        <a:miter lim="800000"/>
                        <a:headEnd/>
                        <a:tailEnd/>
                      </a:ln>
                    </wps:spPr>
                    <wps:txbx>
                      <w:txbxContent>
                        <w:p w:rsidR="007119A9" w:rsidRPr="00E57279" w:rsidRDefault="007119A9"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08760C">
                            <w:rPr>
                              <w:rStyle w:val="Nmerodepgina"/>
                              <w:rFonts w:ascii="Montserrat Light" w:hAnsi="Montserrat Light" w:cs="Arial"/>
                              <w:noProof/>
                              <w:color w:val="31849B" w:themeColor="accent5" w:themeShade="BF"/>
                              <w:sz w:val="22"/>
                              <w:szCs w:val="20"/>
                            </w:rPr>
                            <w:t>1</w:t>
                          </w:r>
                          <w:r w:rsidRPr="00E57279">
                            <w:rPr>
                              <w:rStyle w:val="Nmerodepgina"/>
                              <w:rFonts w:ascii="Montserrat Light" w:hAnsi="Montserrat Light" w:cs="Arial"/>
                              <w:color w:val="31849B" w:themeColor="accent5" w:themeShade="BF"/>
                              <w:sz w:val="22"/>
                              <w:szCs w:val="20"/>
                            </w:rPr>
                            <w:fldChar w:fldCharType="end"/>
                          </w:r>
                        </w:p>
                        <w:p w:rsidR="007119A9" w:rsidRPr="002D3E15" w:rsidRDefault="007119A9" w:rsidP="00E57279">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3FE0A93" id="_x0000_t202" coordsize="21600,21600" o:spt="202" path="m,l,21600r21600,l21600,xe">
              <v:stroke joinstyle="miter"/>
              <v:path gradientshapeok="t" o:connecttype="rect"/>
            </v:shapetype>
            <v:shape id="_x0000_s1051" type="#_x0000_t202" style="position:absolute;left:0;text-align:left;margin-left:217.4pt;margin-top:17.75pt;width:33.3pt;height:30.1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" filled="f" stroked="f">
              <v:textbox>
                <w:txbxContent>
                  <w:p w:rsidR="007119A9" w:rsidRPr="00E57279" w:rsidRDefault="007119A9"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08760C">
                      <w:rPr>
                        <w:rStyle w:val="Nmerodepgina"/>
                        <w:rFonts w:ascii="Montserrat Light" w:hAnsi="Montserrat Light" w:cs="Arial"/>
                        <w:noProof/>
                        <w:color w:val="31849B" w:themeColor="accent5" w:themeShade="BF"/>
                        <w:sz w:val="22"/>
                        <w:szCs w:val="20"/>
                      </w:rPr>
                      <w:t>1</w:t>
                    </w:r>
                    <w:r w:rsidRPr="00E57279">
                      <w:rPr>
                        <w:rStyle w:val="Nmerodepgina"/>
                        <w:rFonts w:ascii="Montserrat Light" w:hAnsi="Montserrat Light" w:cs="Arial"/>
                        <w:color w:val="31849B" w:themeColor="accent5" w:themeShade="BF"/>
                        <w:sz w:val="22"/>
                        <w:szCs w:val="20"/>
                      </w:rPr>
                      <w:fldChar w:fldCharType="end"/>
                    </w:r>
                  </w:p>
                  <w:p w:rsidR="007119A9" w:rsidRPr="002D3E15" w:rsidRDefault="007119A9" w:rsidP="00E57279">
                    <w:pPr>
                      <w:spacing w:before="60" w:line="200" w:lineRule="exact"/>
                      <w:rPr>
                        <w:rFonts w:ascii="Montserrat SemiBold" w:hAnsi="Montserrat SemiBold"/>
                        <w:b/>
                        <w:color w:val="595959" w:themeColor="text1" w:themeTint="A6"/>
                        <w:sz w:val="24"/>
                      </w:rPr>
                    </w:pPr>
                  </w:p>
                </w:txbxContent>
              </v:textbox>
            </v:shape>
          </w:pict>
        </mc:Fallback>
      </mc:AlternateContent>
    </w:r>
    <w:r w:rsidRPr="00E57279">
      <w:rPr>
        <w:sz w:val="24"/>
        <w:szCs w:val="24"/>
      </w:rPr>
      <w:tab/>
    </w:r>
  </w:p>
  <w:p w:rsidR="007119A9" w:rsidRPr="002D3E15" w:rsidRDefault="007119A9" w:rsidP="002D3E15">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19A9" w:rsidRPr="00E57279" w:rsidRDefault="007119A9" w:rsidP="00E57279">
    <w:pPr>
      <w:pStyle w:val="Piedepgina"/>
    </w:pPr>
    <w:r>
      <w:rPr>
        <w:noProof/>
      </w:rPr>
      <w:drawing>
        <wp:anchor distT="0" distB="0" distL="114300" distR="114300" simplePos="0" relativeHeight="251729920" behindDoc="1" locked="0" layoutInCell="1" allowOverlap="1" wp14:anchorId="0E3B5C16" wp14:editId="16486EB1">
          <wp:simplePos x="0" y="0"/>
          <wp:positionH relativeFrom="column">
            <wp:posOffset>-1043940</wp:posOffset>
          </wp:positionH>
          <wp:positionV relativeFrom="paragraph">
            <wp:posOffset>-6985</wp:posOffset>
          </wp:positionV>
          <wp:extent cx="7669530" cy="1120775"/>
          <wp:effectExtent l="0" t="0" r="7620" b="3175"/>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e pagin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9530" cy="1120775"/>
                  </a:xfrm>
                  <a:prstGeom prst="rect">
                    <a:avLst/>
                  </a:prstGeom>
                </pic:spPr>
              </pic:pic>
            </a:graphicData>
          </a:graphic>
          <wp14:sizeRelH relativeFrom="margin">
            <wp14:pctWidth>0</wp14:pctWidth>
          </wp14:sizeRelH>
          <wp14:sizeRelV relativeFrom="margin">
            <wp14:pctHeight>0</wp14:pctHeight>
          </wp14:sizeRelV>
        </wp:anchor>
      </w:drawing>
    </w:r>
    <w:r w:rsidRPr="00E57279">
      <w:rPr>
        <w:noProof/>
      </w:rPr>
      <w:drawing>
        <wp:anchor distT="0" distB="0" distL="114300" distR="114300" simplePos="0" relativeHeight="251723776" behindDoc="0" locked="0" layoutInCell="1" allowOverlap="1" wp14:anchorId="103983FE" wp14:editId="09896492">
          <wp:simplePos x="0" y="0"/>
          <wp:positionH relativeFrom="column">
            <wp:posOffset>-725805</wp:posOffset>
          </wp:positionH>
          <wp:positionV relativeFrom="paragraph">
            <wp:posOffset>320675</wp:posOffset>
          </wp:positionV>
          <wp:extent cx="302260" cy="430530"/>
          <wp:effectExtent l="0" t="0" r="2540" b="7620"/>
          <wp:wrapNone/>
          <wp:docPr id="42" name="Imagen 42"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E57279">
      <w:rPr>
        <w:noProof/>
      </w:rPr>
      <mc:AlternateContent>
        <mc:Choice Requires="wps">
          <w:drawing>
            <wp:anchor distT="45720" distB="45720" distL="114300" distR="114300" simplePos="0" relativeHeight="251725824" behindDoc="0" locked="0" layoutInCell="1" allowOverlap="1" wp14:anchorId="76E3D87A" wp14:editId="1DF4BD4E">
              <wp:simplePos x="0" y="0"/>
              <wp:positionH relativeFrom="column">
                <wp:posOffset>2516505</wp:posOffset>
              </wp:positionH>
              <wp:positionV relativeFrom="paragraph">
                <wp:posOffset>331470</wp:posOffset>
              </wp:positionV>
              <wp:extent cx="422910" cy="381635"/>
              <wp:effectExtent l="0" t="0" r="0" b="0"/>
              <wp:wrapNone/>
              <wp:docPr id="47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 cy="381635"/>
                      </a:xfrm>
                      <a:prstGeom prst="rect">
                        <a:avLst/>
                      </a:prstGeom>
                      <a:noFill/>
                      <a:ln w="9525">
                        <a:noFill/>
                        <a:miter lim="800000"/>
                        <a:headEnd/>
                        <a:tailEnd/>
                      </a:ln>
                    </wps:spPr>
                    <wps:txbx>
                      <w:txbxContent>
                        <w:p w:rsidR="007119A9" w:rsidRPr="00E57279" w:rsidRDefault="007119A9"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08760C">
                            <w:rPr>
                              <w:rStyle w:val="Nmerodepgina"/>
                              <w:rFonts w:ascii="Montserrat Light" w:hAnsi="Montserrat Light" w:cs="Arial"/>
                              <w:noProof/>
                              <w:color w:val="31849B" w:themeColor="accent5" w:themeShade="BF"/>
                              <w:sz w:val="22"/>
                              <w:szCs w:val="20"/>
                            </w:rPr>
                            <w:t>20</w:t>
                          </w:r>
                          <w:r w:rsidRPr="00E57279">
                            <w:rPr>
                              <w:rStyle w:val="Nmerodepgina"/>
                              <w:rFonts w:ascii="Montserrat Light" w:hAnsi="Montserrat Light" w:cs="Arial"/>
                              <w:color w:val="31849B" w:themeColor="accent5" w:themeShade="BF"/>
                              <w:sz w:val="22"/>
                              <w:szCs w:val="20"/>
                            </w:rPr>
                            <w:fldChar w:fldCharType="end"/>
                          </w:r>
                        </w:p>
                        <w:p w:rsidR="007119A9" w:rsidRPr="002D3E15" w:rsidRDefault="007119A9" w:rsidP="00E57279">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6E3D87A" id="_x0000_t202" coordsize="21600,21600" o:spt="202" path="m,l,21600r21600,l21600,xe">
              <v:stroke joinstyle="miter"/>
              <v:path gradientshapeok="t" o:connecttype="rect"/>
            </v:shapetype>
            <v:shape id="_x0000_s1052" type="#_x0000_t202" style="position:absolute;left:0;text-align:left;margin-left:198.15pt;margin-top:26.1pt;width:33.3pt;height:30.05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" filled="f" stroked="f">
              <v:textbox>
                <w:txbxContent>
                  <w:p w:rsidR="007119A9" w:rsidRPr="00E57279" w:rsidRDefault="007119A9"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08760C">
                      <w:rPr>
                        <w:rStyle w:val="Nmerodepgina"/>
                        <w:rFonts w:ascii="Montserrat Light" w:hAnsi="Montserrat Light" w:cs="Arial"/>
                        <w:noProof/>
                        <w:color w:val="31849B" w:themeColor="accent5" w:themeShade="BF"/>
                        <w:sz w:val="22"/>
                        <w:szCs w:val="20"/>
                      </w:rPr>
                      <w:t>20</w:t>
                    </w:r>
                    <w:r w:rsidRPr="00E57279">
                      <w:rPr>
                        <w:rStyle w:val="Nmerodepgina"/>
                        <w:rFonts w:ascii="Montserrat Light" w:hAnsi="Montserrat Light" w:cs="Arial"/>
                        <w:color w:val="31849B" w:themeColor="accent5" w:themeShade="BF"/>
                        <w:sz w:val="22"/>
                        <w:szCs w:val="20"/>
                      </w:rPr>
                      <w:fldChar w:fldCharType="end"/>
                    </w:r>
                  </w:p>
                  <w:p w:rsidR="007119A9" w:rsidRPr="002D3E15" w:rsidRDefault="007119A9" w:rsidP="00E57279">
                    <w:pPr>
                      <w:spacing w:before="60" w:line="200" w:lineRule="exact"/>
                      <w:rPr>
                        <w:rFonts w:ascii="Montserrat SemiBold" w:hAnsi="Montserrat SemiBold"/>
                        <w:b/>
                        <w:color w:val="595959" w:themeColor="text1" w:themeTint="A6"/>
                        <w:sz w:val="24"/>
                      </w:rPr>
                    </w:pPr>
                  </w:p>
                </w:txbxContent>
              </v:textbox>
            </v:shape>
          </w:pict>
        </mc:Fallback>
      </mc:AlternateContent>
    </w:r>
  </w:p>
  <w:p w:rsidR="007119A9" w:rsidRPr="00E57279" w:rsidRDefault="007119A9" w:rsidP="00E57279">
    <w:pPr>
      <w:pStyle w:val="Piedepgina"/>
    </w:pPr>
    <w:r w:rsidRPr="00E57279">
      <w:tab/>
    </w:r>
  </w:p>
  <w:p w:rsidR="007119A9" w:rsidRPr="008726CE" w:rsidRDefault="007119A9" w:rsidP="00E57279">
    <w:pPr>
      <w:pStyle w:val="Piedepgina"/>
      <w:tabs>
        <w:tab w:val="clear" w:pos="4252"/>
        <w:tab w:val="clear" w:pos="8504"/>
        <w:tab w:val="left" w:pos="5524"/>
      </w:tabs>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70F96" w:rsidRDefault="00170F96" w:rsidP="0068118A">
      <w:r>
        <w:separator/>
      </w:r>
    </w:p>
  </w:footnote>
  <w:footnote w:type="continuationSeparator" w:id="0">
    <w:p w:rsidR="00170F96" w:rsidRDefault="00170F96" w:rsidP="0068118A">
      <w:r>
        <w:continuationSeparator/>
      </w:r>
    </w:p>
  </w:footnote>
  <w:footnote w:id="1">
    <w:p w:rsidR="007119A9" w:rsidRDefault="007119A9" w:rsidP="00646F38">
      <w:pPr>
        <w:pStyle w:val="Piedetabla"/>
      </w:pPr>
      <w:r>
        <w:rPr>
          <w:rStyle w:val="Refdenotaalpie"/>
        </w:rPr>
        <w:footnoteRef/>
      </w:r>
      <w:r>
        <w:t xml:space="preserve"> Residentes civiles vía MIR con relación contractual</w:t>
      </w:r>
    </w:p>
  </w:footnote>
  <w:footnote w:id="2">
    <w:p w:rsidR="007119A9" w:rsidRDefault="007119A9">
      <w:pPr>
        <w:pStyle w:val="Textonotapie"/>
      </w:pPr>
      <w:r w:rsidRPr="00B23167">
        <w:rPr>
          <w:rStyle w:val="PiedetablaCar"/>
        </w:rPr>
        <w:footnoteRef/>
      </w:r>
      <w:r w:rsidRPr="00B23167">
        <w:rPr>
          <w:rStyle w:val="PiedetablaCar"/>
        </w:rPr>
        <w:t xml:space="preserve"> El cumplimiento del objetivo del centro, se compara con el desarrollo de las líneas de actuación planteadas mediante recomendaciones realizadas al conjunto de hospitales que forman parte del Servicio Madrileño de Salud</w:t>
      </w:r>
      <w:r w:rsidRPr="00A71181">
        <w:rPr>
          <w:rFonts w:ascii="Montserrat Medium" w:hAnsi="Montserrat Medium"/>
          <w:sz w:val="12"/>
          <w:szCs w:val="16"/>
        </w:rPr>
        <w:t>.</w:t>
      </w:r>
    </w:p>
  </w:footnote>
  <w:footnote w:id="3">
    <w:p w:rsidR="007119A9" w:rsidRDefault="007119A9" w:rsidP="00B23167">
      <w:pPr>
        <w:pStyle w:val="Piedetabla"/>
      </w:pPr>
      <w:r w:rsidRPr="000226B1">
        <w:rPr>
          <w:rStyle w:val="Refdenotaalpie"/>
        </w:rPr>
        <w:footnoteRef/>
      </w:r>
      <w:r w:rsidRPr="000226B1">
        <w:t xml:space="preserve"> Objetivo no aplicable por el retraso en la publicación del Observatorio de Resultados, a fecha de evaluación</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19A9" w:rsidRPr="001A5663" w:rsidRDefault="007119A9" w:rsidP="001A5663">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Hospital Central de la Defensa Gómez Ulla</w:t>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rsidR="007119A9" w:rsidRPr="001A5663" w:rsidRDefault="007119A9" w:rsidP="001A566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19A9" w:rsidRPr="001A5663" w:rsidRDefault="007119A9" w:rsidP="001A5663">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Hospital Central de la Defensa Gómez Ulla</w:t>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rsidR="007119A9" w:rsidRDefault="007119A9" w:rsidP="0068118A">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19A9" w:rsidRPr="001A5663" w:rsidRDefault="007119A9" w:rsidP="00B34270">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Nombre del Hospital</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rsidR="007119A9" w:rsidRPr="00B34270" w:rsidRDefault="007119A9" w:rsidP="00B34270">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F630440A"/>
    <w:lvl w:ilvl="0">
      <w:start w:val="1"/>
      <w:numFmt w:val="decimal"/>
      <w:pStyle w:val="Listaconnmeros5"/>
      <w:lvlText w:val="%1."/>
      <w:lvlJc w:val="left"/>
      <w:pPr>
        <w:tabs>
          <w:tab w:val="num" w:pos="1492"/>
        </w:tabs>
        <w:ind w:left="1492" w:hanging="360"/>
      </w:pPr>
    </w:lvl>
  </w:abstractNum>
  <w:abstractNum w:abstractNumId="1" w15:restartNumberingAfterBreak="0">
    <w:nsid w:val="FFFFFF7D"/>
    <w:multiLevelType w:val="singleLevel"/>
    <w:tmpl w:val="E856B8BE"/>
    <w:lvl w:ilvl="0">
      <w:start w:val="1"/>
      <w:numFmt w:val="decimal"/>
      <w:pStyle w:val="Listaconnmeros4"/>
      <w:lvlText w:val="%1."/>
      <w:lvlJc w:val="left"/>
      <w:pPr>
        <w:tabs>
          <w:tab w:val="num" w:pos="1209"/>
        </w:tabs>
        <w:ind w:left="1209" w:hanging="360"/>
      </w:pPr>
    </w:lvl>
  </w:abstractNum>
  <w:abstractNum w:abstractNumId="2" w15:restartNumberingAfterBreak="0">
    <w:nsid w:val="FFFFFF7E"/>
    <w:multiLevelType w:val="singleLevel"/>
    <w:tmpl w:val="4434F34E"/>
    <w:lvl w:ilvl="0">
      <w:start w:val="1"/>
      <w:numFmt w:val="decimal"/>
      <w:pStyle w:val="Listaconnmeros3"/>
      <w:lvlText w:val="%1."/>
      <w:lvlJc w:val="left"/>
      <w:pPr>
        <w:tabs>
          <w:tab w:val="num" w:pos="926"/>
        </w:tabs>
        <w:ind w:left="926" w:hanging="360"/>
      </w:pPr>
    </w:lvl>
  </w:abstractNum>
  <w:abstractNum w:abstractNumId="3" w15:restartNumberingAfterBreak="0">
    <w:nsid w:val="FFFFFF7F"/>
    <w:multiLevelType w:val="singleLevel"/>
    <w:tmpl w:val="52C6F796"/>
    <w:lvl w:ilvl="0">
      <w:start w:val="1"/>
      <w:numFmt w:val="decimal"/>
      <w:pStyle w:val="Listaconnmeros2"/>
      <w:lvlText w:val="%1."/>
      <w:lvlJc w:val="left"/>
      <w:pPr>
        <w:tabs>
          <w:tab w:val="num" w:pos="643"/>
        </w:tabs>
        <w:ind w:left="643" w:hanging="360"/>
      </w:pPr>
    </w:lvl>
  </w:abstractNum>
  <w:abstractNum w:abstractNumId="4" w15:restartNumberingAfterBreak="0">
    <w:nsid w:val="FFFFFF80"/>
    <w:multiLevelType w:val="singleLevel"/>
    <w:tmpl w:val="66B21EDC"/>
    <w:lvl w:ilvl="0">
      <w:start w:val="1"/>
      <w:numFmt w:val="bullet"/>
      <w:pStyle w:val="Listaconvietas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4A0E060"/>
    <w:lvl w:ilvl="0">
      <w:start w:val="1"/>
      <w:numFmt w:val="bullet"/>
      <w:pStyle w:val="Listaconvietas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F724DF6"/>
    <w:lvl w:ilvl="0">
      <w:start w:val="1"/>
      <w:numFmt w:val="bullet"/>
      <w:pStyle w:val="Listaconvietas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9F8A51A"/>
    <w:lvl w:ilvl="0">
      <w:start w:val="1"/>
      <w:numFmt w:val="bullet"/>
      <w:pStyle w:val="Listaconvietas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890B598"/>
    <w:lvl w:ilvl="0">
      <w:start w:val="1"/>
      <w:numFmt w:val="decimal"/>
      <w:pStyle w:val="Listaconnmeros"/>
      <w:lvlText w:val="%1."/>
      <w:lvlJc w:val="left"/>
      <w:pPr>
        <w:tabs>
          <w:tab w:val="num" w:pos="360"/>
        </w:tabs>
        <w:ind w:left="360" w:hanging="360"/>
      </w:pPr>
    </w:lvl>
  </w:abstractNum>
  <w:abstractNum w:abstractNumId="9" w15:restartNumberingAfterBreak="0">
    <w:nsid w:val="02D60B8D"/>
    <w:multiLevelType w:val="hybridMultilevel"/>
    <w:tmpl w:val="55A29826"/>
    <w:lvl w:ilvl="0" w:tplc="8EFCE9C8">
      <w:start w:val="1"/>
      <w:numFmt w:val="bullet"/>
      <w:pStyle w:val="Normallistas"/>
      <w:lvlText w:val=""/>
      <w:lvlJc w:val="left"/>
      <w:pPr>
        <w:ind w:left="512" w:hanging="360"/>
      </w:pPr>
      <w:rPr>
        <w:rFonts w:ascii="Symbol" w:hAnsi="Symbol" w:hint="default"/>
        <w:strike w:val="0"/>
        <w:dstrike w:val="0"/>
        <w:color w:val="7F7F7F" w:themeColor="text1" w:themeTint="80"/>
        <w:sz w:val="20"/>
        <w:lang w:val="es"/>
      </w:rPr>
    </w:lvl>
    <w:lvl w:ilvl="1" w:tplc="0C0A0003" w:tentative="1">
      <w:start w:val="1"/>
      <w:numFmt w:val="bullet"/>
      <w:lvlText w:val="o"/>
      <w:lvlJc w:val="left"/>
      <w:pPr>
        <w:ind w:left="1232" w:hanging="360"/>
      </w:pPr>
      <w:rPr>
        <w:rFonts w:ascii="Courier New" w:hAnsi="Courier New" w:cs="Courier New" w:hint="default"/>
      </w:rPr>
    </w:lvl>
    <w:lvl w:ilvl="2" w:tplc="0C0A0005" w:tentative="1">
      <w:start w:val="1"/>
      <w:numFmt w:val="bullet"/>
      <w:lvlText w:val=""/>
      <w:lvlJc w:val="left"/>
      <w:pPr>
        <w:ind w:left="1952" w:hanging="360"/>
      </w:pPr>
      <w:rPr>
        <w:rFonts w:ascii="Wingdings" w:hAnsi="Wingdings" w:hint="default"/>
      </w:rPr>
    </w:lvl>
    <w:lvl w:ilvl="3" w:tplc="0C0A0001" w:tentative="1">
      <w:start w:val="1"/>
      <w:numFmt w:val="bullet"/>
      <w:lvlText w:val=""/>
      <w:lvlJc w:val="left"/>
      <w:pPr>
        <w:ind w:left="2672" w:hanging="360"/>
      </w:pPr>
      <w:rPr>
        <w:rFonts w:ascii="Symbol" w:hAnsi="Symbol" w:hint="default"/>
      </w:rPr>
    </w:lvl>
    <w:lvl w:ilvl="4" w:tplc="0C0A0003" w:tentative="1">
      <w:start w:val="1"/>
      <w:numFmt w:val="bullet"/>
      <w:lvlText w:val="o"/>
      <w:lvlJc w:val="left"/>
      <w:pPr>
        <w:ind w:left="3392" w:hanging="360"/>
      </w:pPr>
      <w:rPr>
        <w:rFonts w:ascii="Courier New" w:hAnsi="Courier New" w:cs="Courier New" w:hint="default"/>
      </w:rPr>
    </w:lvl>
    <w:lvl w:ilvl="5" w:tplc="0C0A0005" w:tentative="1">
      <w:start w:val="1"/>
      <w:numFmt w:val="bullet"/>
      <w:lvlText w:val=""/>
      <w:lvlJc w:val="left"/>
      <w:pPr>
        <w:ind w:left="4112" w:hanging="360"/>
      </w:pPr>
      <w:rPr>
        <w:rFonts w:ascii="Wingdings" w:hAnsi="Wingdings" w:hint="default"/>
      </w:rPr>
    </w:lvl>
    <w:lvl w:ilvl="6" w:tplc="0C0A0001" w:tentative="1">
      <w:start w:val="1"/>
      <w:numFmt w:val="bullet"/>
      <w:lvlText w:val=""/>
      <w:lvlJc w:val="left"/>
      <w:pPr>
        <w:ind w:left="4832" w:hanging="360"/>
      </w:pPr>
      <w:rPr>
        <w:rFonts w:ascii="Symbol" w:hAnsi="Symbol" w:hint="default"/>
      </w:rPr>
    </w:lvl>
    <w:lvl w:ilvl="7" w:tplc="0C0A0003" w:tentative="1">
      <w:start w:val="1"/>
      <w:numFmt w:val="bullet"/>
      <w:lvlText w:val="o"/>
      <w:lvlJc w:val="left"/>
      <w:pPr>
        <w:ind w:left="5552" w:hanging="360"/>
      </w:pPr>
      <w:rPr>
        <w:rFonts w:ascii="Courier New" w:hAnsi="Courier New" w:cs="Courier New" w:hint="default"/>
      </w:rPr>
    </w:lvl>
    <w:lvl w:ilvl="8" w:tplc="0C0A0005" w:tentative="1">
      <w:start w:val="1"/>
      <w:numFmt w:val="bullet"/>
      <w:lvlText w:val=""/>
      <w:lvlJc w:val="left"/>
      <w:pPr>
        <w:ind w:left="6272" w:hanging="360"/>
      </w:pPr>
      <w:rPr>
        <w:rFonts w:ascii="Wingdings" w:hAnsi="Wingdings" w:hint="default"/>
      </w:rPr>
    </w:lvl>
  </w:abstractNum>
  <w:abstractNum w:abstractNumId="10" w15:restartNumberingAfterBreak="0">
    <w:nsid w:val="28087A1A"/>
    <w:multiLevelType w:val="hybridMultilevel"/>
    <w:tmpl w:val="1E96B2D0"/>
    <w:lvl w:ilvl="0" w:tplc="4E24125C">
      <w:start w:val="1"/>
      <w:numFmt w:val="decimal"/>
      <w:lvlText w:val="%1º."/>
      <w:lvlJc w:val="left"/>
      <w:pPr>
        <w:ind w:left="720" w:hanging="360"/>
      </w:pPr>
      <w:rPr>
        <w:rFonts w:ascii="Arial" w:eastAsia="Arial" w:hAnsi="Arial" w:hint="default"/>
        <w:sz w:val="24"/>
        <w:szCs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2E0F40EC"/>
    <w:multiLevelType w:val="hybridMultilevel"/>
    <w:tmpl w:val="8B20DBFC"/>
    <w:lvl w:ilvl="0" w:tplc="FE8608D8">
      <w:start w:val="451"/>
      <w:numFmt w:val="bullet"/>
      <w:lvlText w:val=""/>
      <w:lvlJc w:val="left"/>
      <w:pPr>
        <w:ind w:left="720" w:hanging="360"/>
      </w:pPr>
      <w:rPr>
        <w:rFonts w:ascii="Symbol" w:eastAsia="Times New Roman" w:hAnsi="Symbol"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300C68B0"/>
    <w:multiLevelType w:val="hybridMultilevel"/>
    <w:tmpl w:val="0B1CA806"/>
    <w:lvl w:ilvl="0" w:tplc="FF1C8418">
      <w:start w:val="1"/>
      <w:numFmt w:val="bullet"/>
      <w:pStyle w:val="NormalListas2"/>
      <w:lvlText w:val="-"/>
      <w:lvlJc w:val="left"/>
      <w:pPr>
        <w:ind w:left="360" w:hanging="360"/>
      </w:pPr>
      <w:rPr>
        <w:rFonts w:ascii="Montserrat" w:hAnsi="Montserrat" w:hint="default"/>
        <w:b/>
        <w:i w:val="0"/>
        <w:strike w:val="0"/>
        <w:dstrike w:val="0"/>
        <w:color w:val="7F7F7F" w:themeColor="text1" w:themeTint="80"/>
        <w:sz w:val="22"/>
        <w:lang w:val="es"/>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3" w15:restartNumberingAfterBreak="0">
    <w:nsid w:val="3A47730D"/>
    <w:multiLevelType w:val="hybridMultilevel"/>
    <w:tmpl w:val="1AF6A3D0"/>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47CF0E16"/>
    <w:multiLevelType w:val="hybridMultilevel"/>
    <w:tmpl w:val="1032B92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498410FB"/>
    <w:multiLevelType w:val="hybridMultilevel"/>
    <w:tmpl w:val="DF626CFA"/>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16" w15:restartNumberingAfterBreak="0">
    <w:nsid w:val="72881C07"/>
    <w:multiLevelType w:val="singleLevel"/>
    <w:tmpl w:val="0C0A0001"/>
    <w:lvl w:ilvl="0">
      <w:start w:val="1"/>
      <w:numFmt w:val="bullet"/>
      <w:lvlText w:val=""/>
      <w:lvlJc w:val="left"/>
      <w:pPr>
        <w:ind w:left="360" w:hanging="360"/>
      </w:pPr>
      <w:rPr>
        <w:rFonts w:ascii="Symbol" w:hAnsi="Symbol" w:hint="default"/>
      </w:rPr>
    </w:lvl>
  </w:abstractNum>
  <w:abstractNum w:abstractNumId="17" w15:restartNumberingAfterBreak="0">
    <w:nsid w:val="72BC6379"/>
    <w:multiLevelType w:val="hybridMultilevel"/>
    <w:tmpl w:val="B0BE129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15:restartNumberingAfterBreak="0">
    <w:nsid w:val="72D65245"/>
    <w:multiLevelType w:val="hybridMultilevel"/>
    <w:tmpl w:val="B67E9C2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9" w15:restartNumberingAfterBreak="0">
    <w:nsid w:val="76EA3902"/>
    <w:multiLevelType w:val="hybridMultilevel"/>
    <w:tmpl w:val="68E45D80"/>
    <w:lvl w:ilvl="0" w:tplc="0C0A0001">
      <w:start w:val="1"/>
      <w:numFmt w:val="bullet"/>
      <w:lvlText w:val=""/>
      <w:lvlJc w:val="left"/>
      <w:pPr>
        <w:ind w:left="1068" w:hanging="360"/>
      </w:pPr>
      <w:rPr>
        <w:rFonts w:ascii="Symbol" w:hAnsi="Symbol" w:hint="default"/>
      </w:rPr>
    </w:lvl>
    <w:lvl w:ilvl="1" w:tplc="0C0A0003">
      <w:start w:val="1"/>
      <w:numFmt w:val="bullet"/>
      <w:lvlText w:val="o"/>
      <w:lvlJc w:val="left"/>
      <w:pPr>
        <w:ind w:left="1788" w:hanging="360"/>
      </w:pPr>
      <w:rPr>
        <w:rFonts w:ascii="Courier New" w:hAnsi="Courier New" w:cs="Courier New" w:hint="default"/>
      </w:rPr>
    </w:lvl>
    <w:lvl w:ilvl="2" w:tplc="0C0A0005">
      <w:start w:val="1"/>
      <w:numFmt w:val="bullet"/>
      <w:lvlText w:val=""/>
      <w:lvlJc w:val="left"/>
      <w:pPr>
        <w:ind w:left="2508" w:hanging="360"/>
      </w:pPr>
      <w:rPr>
        <w:rFonts w:ascii="Wingdings" w:hAnsi="Wingdings" w:hint="default"/>
      </w:rPr>
    </w:lvl>
    <w:lvl w:ilvl="3" w:tplc="0C0A0001">
      <w:start w:val="1"/>
      <w:numFmt w:val="bullet"/>
      <w:lvlText w:val=""/>
      <w:lvlJc w:val="left"/>
      <w:pPr>
        <w:ind w:left="3228" w:hanging="360"/>
      </w:pPr>
      <w:rPr>
        <w:rFonts w:ascii="Symbol" w:hAnsi="Symbol" w:hint="default"/>
      </w:rPr>
    </w:lvl>
    <w:lvl w:ilvl="4" w:tplc="0C0A0003">
      <w:start w:val="1"/>
      <w:numFmt w:val="bullet"/>
      <w:lvlText w:val="o"/>
      <w:lvlJc w:val="left"/>
      <w:pPr>
        <w:ind w:left="3948" w:hanging="360"/>
      </w:pPr>
      <w:rPr>
        <w:rFonts w:ascii="Courier New" w:hAnsi="Courier New" w:cs="Courier New" w:hint="default"/>
      </w:rPr>
    </w:lvl>
    <w:lvl w:ilvl="5" w:tplc="0C0A0005">
      <w:start w:val="1"/>
      <w:numFmt w:val="bullet"/>
      <w:lvlText w:val=""/>
      <w:lvlJc w:val="left"/>
      <w:pPr>
        <w:ind w:left="4668" w:hanging="360"/>
      </w:pPr>
      <w:rPr>
        <w:rFonts w:ascii="Wingdings" w:hAnsi="Wingdings" w:hint="default"/>
      </w:rPr>
    </w:lvl>
    <w:lvl w:ilvl="6" w:tplc="0C0A0001">
      <w:start w:val="1"/>
      <w:numFmt w:val="bullet"/>
      <w:lvlText w:val=""/>
      <w:lvlJc w:val="left"/>
      <w:pPr>
        <w:ind w:left="5388" w:hanging="360"/>
      </w:pPr>
      <w:rPr>
        <w:rFonts w:ascii="Symbol" w:hAnsi="Symbol" w:hint="default"/>
      </w:rPr>
    </w:lvl>
    <w:lvl w:ilvl="7" w:tplc="0C0A0003">
      <w:start w:val="1"/>
      <w:numFmt w:val="bullet"/>
      <w:lvlText w:val="o"/>
      <w:lvlJc w:val="left"/>
      <w:pPr>
        <w:ind w:left="6108" w:hanging="360"/>
      </w:pPr>
      <w:rPr>
        <w:rFonts w:ascii="Courier New" w:hAnsi="Courier New" w:cs="Courier New" w:hint="default"/>
      </w:rPr>
    </w:lvl>
    <w:lvl w:ilvl="8" w:tplc="0C0A0005">
      <w:start w:val="1"/>
      <w:numFmt w:val="bullet"/>
      <w:lvlText w:val=""/>
      <w:lvlJc w:val="left"/>
      <w:pPr>
        <w:ind w:left="6828" w:hanging="360"/>
      </w:pPr>
      <w:rPr>
        <w:rFonts w:ascii="Wingdings" w:hAnsi="Wingdings" w:hint="default"/>
      </w:rPr>
    </w:lvl>
  </w:abstractNum>
  <w:abstractNum w:abstractNumId="20" w15:restartNumberingAfterBreak="0">
    <w:nsid w:val="79AF7063"/>
    <w:multiLevelType w:val="hybridMultilevel"/>
    <w:tmpl w:val="B0BE129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15:restartNumberingAfterBreak="0">
    <w:nsid w:val="7E9A3B88"/>
    <w:multiLevelType w:val="hybridMultilevel"/>
    <w:tmpl w:val="073277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6"/>
  </w:num>
  <w:num w:numId="2">
    <w:abstractNumId w:val="13"/>
  </w:num>
  <w:num w:numId="3">
    <w:abstractNumId w:val="9"/>
  </w:num>
  <w:num w:numId="4">
    <w:abstractNumId w:val="12"/>
  </w:num>
  <w:num w:numId="5">
    <w:abstractNumId w:val="8"/>
  </w:num>
  <w:num w:numId="6">
    <w:abstractNumId w:val="3"/>
  </w:num>
  <w:num w:numId="7">
    <w:abstractNumId w:val="2"/>
  </w:num>
  <w:num w:numId="8">
    <w:abstractNumId w:val="1"/>
  </w:num>
  <w:num w:numId="9">
    <w:abstractNumId w:val="0"/>
  </w:num>
  <w:num w:numId="10">
    <w:abstractNumId w:val="7"/>
  </w:num>
  <w:num w:numId="11">
    <w:abstractNumId w:val="6"/>
  </w:num>
  <w:num w:numId="12">
    <w:abstractNumId w:val="5"/>
  </w:num>
  <w:num w:numId="13">
    <w:abstractNumId w:val="4"/>
  </w:num>
  <w:num w:numId="14">
    <w:abstractNumId w:val="11"/>
  </w:num>
  <w:num w:numId="15">
    <w:abstractNumId w:val="21"/>
  </w:num>
  <w:num w:numId="16">
    <w:abstractNumId w:val="14"/>
  </w:num>
  <w:num w:numId="17">
    <w:abstractNumId w:val="17"/>
  </w:num>
  <w:num w:numId="18">
    <w:abstractNumId w:val="10"/>
  </w:num>
  <w:num w:numId="19">
    <w:abstractNumId w:val="20"/>
  </w:num>
  <w:num w:numId="20">
    <w:abstractNumId w:val="18"/>
  </w:num>
  <w:num w:numId="2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9"/>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
  <w:embedTrueTypeFonts/>
  <w:activeWritingStyle w:appName="MSWord" w:lang="pt-BR" w:vendorID="64" w:dllVersion="131078" w:nlCheck="1" w:checkStyle="0"/>
  <w:activeWritingStyle w:appName="MSWord" w:lang="es-ES_tradnl" w:vendorID="64" w:dllVersion="131078" w:nlCheck="1" w:checkStyle="0"/>
  <w:activeWritingStyle w:appName="MSWord" w:lang="es-ES" w:vendorID="64" w:dllVersion="131078" w:nlCheck="1" w:checkStyle="0"/>
  <w:activeWritingStyle w:appName="MSWord" w:lang="en-US" w:vendorID="64" w:dllVersion="131078" w:nlCheck="1" w:checkStyle="1"/>
  <w:activeWritingStyle w:appName="MSWord" w:lang="en-GB" w:vendorID="64" w:dllVersion="131078"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81"/>
  <w:drawingGridVerticalSpacing w:val="181"/>
  <w:displayHorizontalDrawingGridEvery w:val="10"/>
  <w:displayVerticalDrawingGridEvery w:val="0"/>
  <w:doNotUseMarginsForDrawingGridOrigin/>
  <w:drawingGridVerticalOrigin w:val="1985"/>
  <w:noPunctuationKerning/>
  <w:characterSpacingControl w:val="doNotCompress"/>
  <w:hdrShapeDefaults>
    <o:shapedefaults v:ext="edit" spidmax="2049" fill="f" fillcolor="#0c9" stroke="f">
      <v:fill color="#0c9" on="f"/>
      <v:stroke on="f"/>
      <o:colormru v:ext="edit" colors="#900,#06c,#f4f0d4,#f9f7e7,#ff9,#ccecff,#066,#36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51387"/>
    <w:rsid w:val="000004B4"/>
    <w:rsid w:val="000019DC"/>
    <w:rsid w:val="00004A08"/>
    <w:rsid w:val="000072E3"/>
    <w:rsid w:val="0001105D"/>
    <w:rsid w:val="000126F6"/>
    <w:rsid w:val="000131BD"/>
    <w:rsid w:val="00014174"/>
    <w:rsid w:val="000144AA"/>
    <w:rsid w:val="00015895"/>
    <w:rsid w:val="00020684"/>
    <w:rsid w:val="00020AB7"/>
    <w:rsid w:val="000225A4"/>
    <w:rsid w:val="000226B1"/>
    <w:rsid w:val="000264D9"/>
    <w:rsid w:val="00026890"/>
    <w:rsid w:val="00027F41"/>
    <w:rsid w:val="000302B3"/>
    <w:rsid w:val="00031464"/>
    <w:rsid w:val="00031478"/>
    <w:rsid w:val="00032305"/>
    <w:rsid w:val="00032D31"/>
    <w:rsid w:val="00033D01"/>
    <w:rsid w:val="00033DEA"/>
    <w:rsid w:val="00036FC2"/>
    <w:rsid w:val="00037FAB"/>
    <w:rsid w:val="00040783"/>
    <w:rsid w:val="0004212F"/>
    <w:rsid w:val="0004346D"/>
    <w:rsid w:val="00043986"/>
    <w:rsid w:val="00046FFB"/>
    <w:rsid w:val="000501F6"/>
    <w:rsid w:val="00050E20"/>
    <w:rsid w:val="000514DB"/>
    <w:rsid w:val="000529B9"/>
    <w:rsid w:val="000536CB"/>
    <w:rsid w:val="0005587F"/>
    <w:rsid w:val="00055D87"/>
    <w:rsid w:val="0005641A"/>
    <w:rsid w:val="00057388"/>
    <w:rsid w:val="0005776B"/>
    <w:rsid w:val="00057C28"/>
    <w:rsid w:val="00061A61"/>
    <w:rsid w:val="00061C45"/>
    <w:rsid w:val="00063D0E"/>
    <w:rsid w:val="000650D8"/>
    <w:rsid w:val="00067054"/>
    <w:rsid w:val="000677ED"/>
    <w:rsid w:val="000715F7"/>
    <w:rsid w:val="000723AD"/>
    <w:rsid w:val="00073298"/>
    <w:rsid w:val="0007367D"/>
    <w:rsid w:val="00073AF4"/>
    <w:rsid w:val="0008252D"/>
    <w:rsid w:val="000873BE"/>
    <w:rsid w:val="0008760C"/>
    <w:rsid w:val="00090690"/>
    <w:rsid w:val="00090CF8"/>
    <w:rsid w:val="00093013"/>
    <w:rsid w:val="000A00A8"/>
    <w:rsid w:val="000A0221"/>
    <w:rsid w:val="000A05FC"/>
    <w:rsid w:val="000A16AF"/>
    <w:rsid w:val="000A213F"/>
    <w:rsid w:val="000A394D"/>
    <w:rsid w:val="000A724D"/>
    <w:rsid w:val="000A7544"/>
    <w:rsid w:val="000A7F2B"/>
    <w:rsid w:val="000B11A1"/>
    <w:rsid w:val="000B2B37"/>
    <w:rsid w:val="000B494D"/>
    <w:rsid w:val="000B5226"/>
    <w:rsid w:val="000B5283"/>
    <w:rsid w:val="000C187D"/>
    <w:rsid w:val="000C1E60"/>
    <w:rsid w:val="000C2968"/>
    <w:rsid w:val="000C4C40"/>
    <w:rsid w:val="000C4DBA"/>
    <w:rsid w:val="000C58B3"/>
    <w:rsid w:val="000D0DF6"/>
    <w:rsid w:val="000D0FE9"/>
    <w:rsid w:val="000D1D92"/>
    <w:rsid w:val="000D3D5F"/>
    <w:rsid w:val="000D4FEE"/>
    <w:rsid w:val="000D51DD"/>
    <w:rsid w:val="000D6085"/>
    <w:rsid w:val="000D7950"/>
    <w:rsid w:val="000E09C2"/>
    <w:rsid w:val="000E0F0D"/>
    <w:rsid w:val="000E428A"/>
    <w:rsid w:val="000E4C28"/>
    <w:rsid w:val="000E4D21"/>
    <w:rsid w:val="000E57B5"/>
    <w:rsid w:val="000E619A"/>
    <w:rsid w:val="000E6EE7"/>
    <w:rsid w:val="000E7C23"/>
    <w:rsid w:val="000E7C93"/>
    <w:rsid w:val="000F0AD1"/>
    <w:rsid w:val="000F5D1B"/>
    <w:rsid w:val="000F790E"/>
    <w:rsid w:val="0010143B"/>
    <w:rsid w:val="00103F81"/>
    <w:rsid w:val="0010434B"/>
    <w:rsid w:val="00104FE4"/>
    <w:rsid w:val="00106A2B"/>
    <w:rsid w:val="001101F5"/>
    <w:rsid w:val="001110EC"/>
    <w:rsid w:val="00111DC1"/>
    <w:rsid w:val="00112238"/>
    <w:rsid w:val="00112EE2"/>
    <w:rsid w:val="00113911"/>
    <w:rsid w:val="00114580"/>
    <w:rsid w:val="00114F53"/>
    <w:rsid w:val="001155CE"/>
    <w:rsid w:val="001156CA"/>
    <w:rsid w:val="0011759C"/>
    <w:rsid w:val="0012536E"/>
    <w:rsid w:val="00127FEE"/>
    <w:rsid w:val="00130098"/>
    <w:rsid w:val="00130C1E"/>
    <w:rsid w:val="00130DEB"/>
    <w:rsid w:val="00132198"/>
    <w:rsid w:val="001321A5"/>
    <w:rsid w:val="001324A0"/>
    <w:rsid w:val="001343D6"/>
    <w:rsid w:val="001343F9"/>
    <w:rsid w:val="00135589"/>
    <w:rsid w:val="001360AC"/>
    <w:rsid w:val="00136AC7"/>
    <w:rsid w:val="001373FD"/>
    <w:rsid w:val="001414A3"/>
    <w:rsid w:val="001452B2"/>
    <w:rsid w:val="0014680D"/>
    <w:rsid w:val="00151047"/>
    <w:rsid w:val="00151AF7"/>
    <w:rsid w:val="00152381"/>
    <w:rsid w:val="00152F4E"/>
    <w:rsid w:val="00154B87"/>
    <w:rsid w:val="00156657"/>
    <w:rsid w:val="00156EBC"/>
    <w:rsid w:val="00160009"/>
    <w:rsid w:val="001608C8"/>
    <w:rsid w:val="00161EFA"/>
    <w:rsid w:val="00162936"/>
    <w:rsid w:val="00163F2C"/>
    <w:rsid w:val="00164E7F"/>
    <w:rsid w:val="001676DF"/>
    <w:rsid w:val="00170547"/>
    <w:rsid w:val="00170729"/>
    <w:rsid w:val="00170F96"/>
    <w:rsid w:val="00173EF6"/>
    <w:rsid w:val="00173F5F"/>
    <w:rsid w:val="001773EA"/>
    <w:rsid w:val="0018226D"/>
    <w:rsid w:val="00182556"/>
    <w:rsid w:val="00191F48"/>
    <w:rsid w:val="00192F55"/>
    <w:rsid w:val="00194392"/>
    <w:rsid w:val="001947CB"/>
    <w:rsid w:val="00194B61"/>
    <w:rsid w:val="00195555"/>
    <w:rsid w:val="00196E5F"/>
    <w:rsid w:val="001972D0"/>
    <w:rsid w:val="00197682"/>
    <w:rsid w:val="00197794"/>
    <w:rsid w:val="00197EED"/>
    <w:rsid w:val="001A2101"/>
    <w:rsid w:val="001A28D8"/>
    <w:rsid w:val="001A5095"/>
    <w:rsid w:val="001A5663"/>
    <w:rsid w:val="001A6E49"/>
    <w:rsid w:val="001A79AE"/>
    <w:rsid w:val="001B09AC"/>
    <w:rsid w:val="001B2592"/>
    <w:rsid w:val="001B288E"/>
    <w:rsid w:val="001B2E80"/>
    <w:rsid w:val="001B3281"/>
    <w:rsid w:val="001B3DB5"/>
    <w:rsid w:val="001B44E0"/>
    <w:rsid w:val="001B5380"/>
    <w:rsid w:val="001B6B41"/>
    <w:rsid w:val="001C04A8"/>
    <w:rsid w:val="001C0F74"/>
    <w:rsid w:val="001C1DD3"/>
    <w:rsid w:val="001C2BAA"/>
    <w:rsid w:val="001C3407"/>
    <w:rsid w:val="001C3AD0"/>
    <w:rsid w:val="001D0843"/>
    <w:rsid w:val="001D21EF"/>
    <w:rsid w:val="001D3004"/>
    <w:rsid w:val="001D46FB"/>
    <w:rsid w:val="001D49E2"/>
    <w:rsid w:val="001D5141"/>
    <w:rsid w:val="001D6B32"/>
    <w:rsid w:val="001E0B5E"/>
    <w:rsid w:val="001E167A"/>
    <w:rsid w:val="001E25CC"/>
    <w:rsid w:val="001E299E"/>
    <w:rsid w:val="001E32ED"/>
    <w:rsid w:val="001F0BBB"/>
    <w:rsid w:val="001F116F"/>
    <w:rsid w:val="001F13ED"/>
    <w:rsid w:val="001F1531"/>
    <w:rsid w:val="001F196E"/>
    <w:rsid w:val="001F1DE9"/>
    <w:rsid w:val="001F3E9E"/>
    <w:rsid w:val="00201122"/>
    <w:rsid w:val="002016BC"/>
    <w:rsid w:val="0020171B"/>
    <w:rsid w:val="00201D10"/>
    <w:rsid w:val="002025B8"/>
    <w:rsid w:val="00202A92"/>
    <w:rsid w:val="00202AE1"/>
    <w:rsid w:val="00203BC9"/>
    <w:rsid w:val="0020499E"/>
    <w:rsid w:val="00204FF6"/>
    <w:rsid w:val="002123D8"/>
    <w:rsid w:val="00213924"/>
    <w:rsid w:val="00214BB1"/>
    <w:rsid w:val="0022028F"/>
    <w:rsid w:val="00221FFE"/>
    <w:rsid w:val="00224961"/>
    <w:rsid w:val="002252B1"/>
    <w:rsid w:val="002254C8"/>
    <w:rsid w:val="00225F2A"/>
    <w:rsid w:val="00226ECE"/>
    <w:rsid w:val="00230070"/>
    <w:rsid w:val="00230D6F"/>
    <w:rsid w:val="002311F4"/>
    <w:rsid w:val="00231265"/>
    <w:rsid w:val="0023165D"/>
    <w:rsid w:val="00231C00"/>
    <w:rsid w:val="0023208A"/>
    <w:rsid w:val="00232B1B"/>
    <w:rsid w:val="0023361D"/>
    <w:rsid w:val="00233FFC"/>
    <w:rsid w:val="0023473E"/>
    <w:rsid w:val="00235269"/>
    <w:rsid w:val="002354DC"/>
    <w:rsid w:val="0023577D"/>
    <w:rsid w:val="00240823"/>
    <w:rsid w:val="00240BB7"/>
    <w:rsid w:val="00240E3F"/>
    <w:rsid w:val="002416AE"/>
    <w:rsid w:val="00241712"/>
    <w:rsid w:val="00242694"/>
    <w:rsid w:val="00243959"/>
    <w:rsid w:val="0024450D"/>
    <w:rsid w:val="00246906"/>
    <w:rsid w:val="00251342"/>
    <w:rsid w:val="00251A10"/>
    <w:rsid w:val="00253C9E"/>
    <w:rsid w:val="0025489E"/>
    <w:rsid w:val="00254D5D"/>
    <w:rsid w:val="002568D8"/>
    <w:rsid w:val="00257B63"/>
    <w:rsid w:val="002618C7"/>
    <w:rsid w:val="00261B15"/>
    <w:rsid w:val="0026358E"/>
    <w:rsid w:val="002635E8"/>
    <w:rsid w:val="0026390F"/>
    <w:rsid w:val="002647B5"/>
    <w:rsid w:val="00264BFF"/>
    <w:rsid w:val="00264CA8"/>
    <w:rsid w:val="00265132"/>
    <w:rsid w:val="002656F4"/>
    <w:rsid w:val="00265A17"/>
    <w:rsid w:val="00267127"/>
    <w:rsid w:val="002707BE"/>
    <w:rsid w:val="00271984"/>
    <w:rsid w:val="002736D6"/>
    <w:rsid w:val="00274D60"/>
    <w:rsid w:val="00276700"/>
    <w:rsid w:val="00280640"/>
    <w:rsid w:val="00281F54"/>
    <w:rsid w:val="002821DA"/>
    <w:rsid w:val="00282B6D"/>
    <w:rsid w:val="00282FBF"/>
    <w:rsid w:val="002836DC"/>
    <w:rsid w:val="002853CB"/>
    <w:rsid w:val="00286308"/>
    <w:rsid w:val="0028630D"/>
    <w:rsid w:val="002868FF"/>
    <w:rsid w:val="00286C4B"/>
    <w:rsid w:val="002900BD"/>
    <w:rsid w:val="00294F7D"/>
    <w:rsid w:val="00297802"/>
    <w:rsid w:val="002A0BB6"/>
    <w:rsid w:val="002A0F34"/>
    <w:rsid w:val="002A31FE"/>
    <w:rsid w:val="002A6F12"/>
    <w:rsid w:val="002A72DD"/>
    <w:rsid w:val="002B1281"/>
    <w:rsid w:val="002B3536"/>
    <w:rsid w:val="002B39B9"/>
    <w:rsid w:val="002B4C6D"/>
    <w:rsid w:val="002B6AD9"/>
    <w:rsid w:val="002B7ED2"/>
    <w:rsid w:val="002B7FFB"/>
    <w:rsid w:val="002C34E5"/>
    <w:rsid w:val="002C34FC"/>
    <w:rsid w:val="002C6637"/>
    <w:rsid w:val="002D0180"/>
    <w:rsid w:val="002D0506"/>
    <w:rsid w:val="002D05A8"/>
    <w:rsid w:val="002D1188"/>
    <w:rsid w:val="002D177F"/>
    <w:rsid w:val="002D2555"/>
    <w:rsid w:val="002D255A"/>
    <w:rsid w:val="002D29CC"/>
    <w:rsid w:val="002D3E15"/>
    <w:rsid w:val="002D4A22"/>
    <w:rsid w:val="002D4E1E"/>
    <w:rsid w:val="002D5CF3"/>
    <w:rsid w:val="002D68E4"/>
    <w:rsid w:val="002D6E93"/>
    <w:rsid w:val="002D74B6"/>
    <w:rsid w:val="002E16F4"/>
    <w:rsid w:val="002E262E"/>
    <w:rsid w:val="002E3480"/>
    <w:rsid w:val="002E47EC"/>
    <w:rsid w:val="002E7682"/>
    <w:rsid w:val="002F000C"/>
    <w:rsid w:val="002F091A"/>
    <w:rsid w:val="002F0BB2"/>
    <w:rsid w:val="002F1BEC"/>
    <w:rsid w:val="002F2B83"/>
    <w:rsid w:val="002F40B2"/>
    <w:rsid w:val="002F51AE"/>
    <w:rsid w:val="002F6B8E"/>
    <w:rsid w:val="0030174D"/>
    <w:rsid w:val="00301891"/>
    <w:rsid w:val="003026AE"/>
    <w:rsid w:val="00302B69"/>
    <w:rsid w:val="003035A1"/>
    <w:rsid w:val="00303865"/>
    <w:rsid w:val="00303C79"/>
    <w:rsid w:val="00305403"/>
    <w:rsid w:val="00305FA4"/>
    <w:rsid w:val="00307110"/>
    <w:rsid w:val="0030723F"/>
    <w:rsid w:val="00307863"/>
    <w:rsid w:val="00312530"/>
    <w:rsid w:val="003127C2"/>
    <w:rsid w:val="0031352C"/>
    <w:rsid w:val="00315167"/>
    <w:rsid w:val="003166A9"/>
    <w:rsid w:val="00320CA2"/>
    <w:rsid w:val="0032359D"/>
    <w:rsid w:val="003239A9"/>
    <w:rsid w:val="0032545E"/>
    <w:rsid w:val="00325C2D"/>
    <w:rsid w:val="00327E66"/>
    <w:rsid w:val="0033054E"/>
    <w:rsid w:val="00330D4E"/>
    <w:rsid w:val="0033286B"/>
    <w:rsid w:val="00333114"/>
    <w:rsid w:val="0033354E"/>
    <w:rsid w:val="00337E1B"/>
    <w:rsid w:val="00340FD2"/>
    <w:rsid w:val="0034156F"/>
    <w:rsid w:val="003432FA"/>
    <w:rsid w:val="00343312"/>
    <w:rsid w:val="0034356B"/>
    <w:rsid w:val="00343681"/>
    <w:rsid w:val="003449F8"/>
    <w:rsid w:val="00344BC5"/>
    <w:rsid w:val="00346854"/>
    <w:rsid w:val="00346E7B"/>
    <w:rsid w:val="00346E9B"/>
    <w:rsid w:val="003474A8"/>
    <w:rsid w:val="00347707"/>
    <w:rsid w:val="00347966"/>
    <w:rsid w:val="00350922"/>
    <w:rsid w:val="003519D4"/>
    <w:rsid w:val="00351DED"/>
    <w:rsid w:val="003536AA"/>
    <w:rsid w:val="00356AF3"/>
    <w:rsid w:val="0036174A"/>
    <w:rsid w:val="00365441"/>
    <w:rsid w:val="003666B2"/>
    <w:rsid w:val="00366788"/>
    <w:rsid w:val="00371427"/>
    <w:rsid w:val="00371668"/>
    <w:rsid w:val="00371ABA"/>
    <w:rsid w:val="00372A21"/>
    <w:rsid w:val="00372EE3"/>
    <w:rsid w:val="00373619"/>
    <w:rsid w:val="00374270"/>
    <w:rsid w:val="003747AF"/>
    <w:rsid w:val="00375374"/>
    <w:rsid w:val="00376BB6"/>
    <w:rsid w:val="003823F2"/>
    <w:rsid w:val="00383336"/>
    <w:rsid w:val="003873BA"/>
    <w:rsid w:val="00387BD6"/>
    <w:rsid w:val="003911FA"/>
    <w:rsid w:val="00393E4A"/>
    <w:rsid w:val="00394945"/>
    <w:rsid w:val="00395984"/>
    <w:rsid w:val="003A1582"/>
    <w:rsid w:val="003A1AFC"/>
    <w:rsid w:val="003A208C"/>
    <w:rsid w:val="003A2D24"/>
    <w:rsid w:val="003A5923"/>
    <w:rsid w:val="003A5CE5"/>
    <w:rsid w:val="003B46E1"/>
    <w:rsid w:val="003B513B"/>
    <w:rsid w:val="003B5912"/>
    <w:rsid w:val="003B7CE5"/>
    <w:rsid w:val="003B7D37"/>
    <w:rsid w:val="003C1A08"/>
    <w:rsid w:val="003C2F02"/>
    <w:rsid w:val="003C7B2C"/>
    <w:rsid w:val="003D315E"/>
    <w:rsid w:val="003D5486"/>
    <w:rsid w:val="003D6049"/>
    <w:rsid w:val="003D6401"/>
    <w:rsid w:val="003D6BA0"/>
    <w:rsid w:val="003E02BE"/>
    <w:rsid w:val="003E2358"/>
    <w:rsid w:val="003E3055"/>
    <w:rsid w:val="003E41F3"/>
    <w:rsid w:val="003E4D4E"/>
    <w:rsid w:val="003E667B"/>
    <w:rsid w:val="003E66C2"/>
    <w:rsid w:val="003E7819"/>
    <w:rsid w:val="003F0A34"/>
    <w:rsid w:val="003F708A"/>
    <w:rsid w:val="00400550"/>
    <w:rsid w:val="00400BAA"/>
    <w:rsid w:val="00401E8F"/>
    <w:rsid w:val="004020F8"/>
    <w:rsid w:val="00402FD6"/>
    <w:rsid w:val="004075E6"/>
    <w:rsid w:val="00407C0C"/>
    <w:rsid w:val="004105FB"/>
    <w:rsid w:val="00414514"/>
    <w:rsid w:val="004148F4"/>
    <w:rsid w:val="00416FA6"/>
    <w:rsid w:val="00420E7B"/>
    <w:rsid w:val="00421386"/>
    <w:rsid w:val="00425A4F"/>
    <w:rsid w:val="00426193"/>
    <w:rsid w:val="00426643"/>
    <w:rsid w:val="00426E10"/>
    <w:rsid w:val="004311BF"/>
    <w:rsid w:val="00434C48"/>
    <w:rsid w:val="00434ECB"/>
    <w:rsid w:val="004412EF"/>
    <w:rsid w:val="00442D16"/>
    <w:rsid w:val="00443C0C"/>
    <w:rsid w:val="00445CF3"/>
    <w:rsid w:val="00447A6D"/>
    <w:rsid w:val="00450685"/>
    <w:rsid w:val="004509C5"/>
    <w:rsid w:val="00451486"/>
    <w:rsid w:val="00452761"/>
    <w:rsid w:val="00452EE7"/>
    <w:rsid w:val="004535EE"/>
    <w:rsid w:val="004536CA"/>
    <w:rsid w:val="004542B4"/>
    <w:rsid w:val="004568D8"/>
    <w:rsid w:val="00456904"/>
    <w:rsid w:val="004575C7"/>
    <w:rsid w:val="00457A29"/>
    <w:rsid w:val="00462DB5"/>
    <w:rsid w:val="004705F8"/>
    <w:rsid w:val="00474764"/>
    <w:rsid w:val="00474A83"/>
    <w:rsid w:val="0047654E"/>
    <w:rsid w:val="00476E8F"/>
    <w:rsid w:val="00480111"/>
    <w:rsid w:val="004812F8"/>
    <w:rsid w:val="004839AD"/>
    <w:rsid w:val="00483AC5"/>
    <w:rsid w:val="004841B9"/>
    <w:rsid w:val="00484D8F"/>
    <w:rsid w:val="0049124C"/>
    <w:rsid w:val="004926AD"/>
    <w:rsid w:val="00493983"/>
    <w:rsid w:val="004A1CD9"/>
    <w:rsid w:val="004A22FA"/>
    <w:rsid w:val="004A26C4"/>
    <w:rsid w:val="004B239D"/>
    <w:rsid w:val="004B243E"/>
    <w:rsid w:val="004B2722"/>
    <w:rsid w:val="004B3C95"/>
    <w:rsid w:val="004B51D9"/>
    <w:rsid w:val="004B5377"/>
    <w:rsid w:val="004B6EF5"/>
    <w:rsid w:val="004C02B3"/>
    <w:rsid w:val="004C5240"/>
    <w:rsid w:val="004D041D"/>
    <w:rsid w:val="004D195C"/>
    <w:rsid w:val="004D1F3C"/>
    <w:rsid w:val="004D37D8"/>
    <w:rsid w:val="004D5696"/>
    <w:rsid w:val="004D5A5A"/>
    <w:rsid w:val="004E054C"/>
    <w:rsid w:val="004E11FE"/>
    <w:rsid w:val="004E238D"/>
    <w:rsid w:val="004E4D27"/>
    <w:rsid w:val="004E527E"/>
    <w:rsid w:val="004F2222"/>
    <w:rsid w:val="004F2421"/>
    <w:rsid w:val="004F3293"/>
    <w:rsid w:val="004F499A"/>
    <w:rsid w:val="004F6D20"/>
    <w:rsid w:val="004F7F30"/>
    <w:rsid w:val="00502D67"/>
    <w:rsid w:val="00502E24"/>
    <w:rsid w:val="005034BB"/>
    <w:rsid w:val="00507056"/>
    <w:rsid w:val="0050712A"/>
    <w:rsid w:val="005137EC"/>
    <w:rsid w:val="0052079B"/>
    <w:rsid w:val="00522878"/>
    <w:rsid w:val="00522D29"/>
    <w:rsid w:val="005258C5"/>
    <w:rsid w:val="005308D0"/>
    <w:rsid w:val="00531AD5"/>
    <w:rsid w:val="0053253C"/>
    <w:rsid w:val="005334FD"/>
    <w:rsid w:val="00534499"/>
    <w:rsid w:val="00534659"/>
    <w:rsid w:val="00536C7B"/>
    <w:rsid w:val="00537259"/>
    <w:rsid w:val="00540727"/>
    <w:rsid w:val="0054137E"/>
    <w:rsid w:val="005413F9"/>
    <w:rsid w:val="00541ABF"/>
    <w:rsid w:val="00543782"/>
    <w:rsid w:val="00546321"/>
    <w:rsid w:val="0054688F"/>
    <w:rsid w:val="00546B61"/>
    <w:rsid w:val="00547952"/>
    <w:rsid w:val="005507E6"/>
    <w:rsid w:val="00551D8A"/>
    <w:rsid w:val="00553DEC"/>
    <w:rsid w:val="00554C53"/>
    <w:rsid w:val="005624BE"/>
    <w:rsid w:val="00563050"/>
    <w:rsid w:val="00565056"/>
    <w:rsid w:val="0056716B"/>
    <w:rsid w:val="00571B67"/>
    <w:rsid w:val="00571FEA"/>
    <w:rsid w:val="0057299A"/>
    <w:rsid w:val="00572B07"/>
    <w:rsid w:val="00573DA5"/>
    <w:rsid w:val="00573FD6"/>
    <w:rsid w:val="00580F17"/>
    <w:rsid w:val="00581AD2"/>
    <w:rsid w:val="0058419A"/>
    <w:rsid w:val="0058510F"/>
    <w:rsid w:val="00585D7E"/>
    <w:rsid w:val="0059197F"/>
    <w:rsid w:val="00591A7E"/>
    <w:rsid w:val="00591C7B"/>
    <w:rsid w:val="00591C91"/>
    <w:rsid w:val="00591EFF"/>
    <w:rsid w:val="005952D2"/>
    <w:rsid w:val="00595B65"/>
    <w:rsid w:val="00597060"/>
    <w:rsid w:val="0059746B"/>
    <w:rsid w:val="005A15B1"/>
    <w:rsid w:val="005A4963"/>
    <w:rsid w:val="005A4A0B"/>
    <w:rsid w:val="005A7C6A"/>
    <w:rsid w:val="005B02ED"/>
    <w:rsid w:val="005B1372"/>
    <w:rsid w:val="005B393F"/>
    <w:rsid w:val="005B66C5"/>
    <w:rsid w:val="005C6655"/>
    <w:rsid w:val="005D03B6"/>
    <w:rsid w:val="005D0A17"/>
    <w:rsid w:val="005D10F5"/>
    <w:rsid w:val="005D19CE"/>
    <w:rsid w:val="005D2CB8"/>
    <w:rsid w:val="005D42E4"/>
    <w:rsid w:val="005D4AA4"/>
    <w:rsid w:val="005D6043"/>
    <w:rsid w:val="005D73AB"/>
    <w:rsid w:val="005E0244"/>
    <w:rsid w:val="005E078F"/>
    <w:rsid w:val="005E0FB8"/>
    <w:rsid w:val="005E1084"/>
    <w:rsid w:val="005E177D"/>
    <w:rsid w:val="005E3BB7"/>
    <w:rsid w:val="005E4CF6"/>
    <w:rsid w:val="005F228E"/>
    <w:rsid w:val="005F2385"/>
    <w:rsid w:val="005F279D"/>
    <w:rsid w:val="005F59DC"/>
    <w:rsid w:val="005F67BE"/>
    <w:rsid w:val="005F6B55"/>
    <w:rsid w:val="005F7B0C"/>
    <w:rsid w:val="00602C35"/>
    <w:rsid w:val="00602E1B"/>
    <w:rsid w:val="00603650"/>
    <w:rsid w:val="00603E73"/>
    <w:rsid w:val="00604671"/>
    <w:rsid w:val="00605F03"/>
    <w:rsid w:val="006110E2"/>
    <w:rsid w:val="006126AA"/>
    <w:rsid w:val="00612BE7"/>
    <w:rsid w:val="00614134"/>
    <w:rsid w:val="00616949"/>
    <w:rsid w:val="00616B48"/>
    <w:rsid w:val="00621118"/>
    <w:rsid w:val="00623478"/>
    <w:rsid w:val="00623539"/>
    <w:rsid w:val="00623C13"/>
    <w:rsid w:val="00623C6E"/>
    <w:rsid w:val="00627986"/>
    <w:rsid w:val="00627A89"/>
    <w:rsid w:val="006305AC"/>
    <w:rsid w:val="00630BED"/>
    <w:rsid w:val="00630E75"/>
    <w:rsid w:val="006332D5"/>
    <w:rsid w:val="00633413"/>
    <w:rsid w:val="00633DAF"/>
    <w:rsid w:val="006344E1"/>
    <w:rsid w:val="00634791"/>
    <w:rsid w:val="006348FC"/>
    <w:rsid w:val="00635774"/>
    <w:rsid w:val="00635B86"/>
    <w:rsid w:val="00637623"/>
    <w:rsid w:val="00640F05"/>
    <w:rsid w:val="00642906"/>
    <w:rsid w:val="006429B1"/>
    <w:rsid w:val="00642E17"/>
    <w:rsid w:val="00644583"/>
    <w:rsid w:val="00644A28"/>
    <w:rsid w:val="00644B11"/>
    <w:rsid w:val="00645555"/>
    <w:rsid w:val="00646BB5"/>
    <w:rsid w:val="00646BBE"/>
    <w:rsid w:val="00646F38"/>
    <w:rsid w:val="0065340E"/>
    <w:rsid w:val="0065554A"/>
    <w:rsid w:val="00655F61"/>
    <w:rsid w:val="006573E2"/>
    <w:rsid w:val="0066073F"/>
    <w:rsid w:val="00662977"/>
    <w:rsid w:val="00663408"/>
    <w:rsid w:val="006636B3"/>
    <w:rsid w:val="00670794"/>
    <w:rsid w:val="0067192C"/>
    <w:rsid w:val="00672A2E"/>
    <w:rsid w:val="006749BC"/>
    <w:rsid w:val="00675E2B"/>
    <w:rsid w:val="00675F24"/>
    <w:rsid w:val="00676E0B"/>
    <w:rsid w:val="006770CC"/>
    <w:rsid w:val="00677D77"/>
    <w:rsid w:val="00680536"/>
    <w:rsid w:val="0068118A"/>
    <w:rsid w:val="006819EB"/>
    <w:rsid w:val="00682353"/>
    <w:rsid w:val="0068395A"/>
    <w:rsid w:val="00686FCB"/>
    <w:rsid w:val="00687DB7"/>
    <w:rsid w:val="00692553"/>
    <w:rsid w:val="006929AA"/>
    <w:rsid w:val="00692E5F"/>
    <w:rsid w:val="0069377D"/>
    <w:rsid w:val="00693F5F"/>
    <w:rsid w:val="00694FDA"/>
    <w:rsid w:val="0069539D"/>
    <w:rsid w:val="00696E88"/>
    <w:rsid w:val="006A06BB"/>
    <w:rsid w:val="006A39F4"/>
    <w:rsid w:val="006A3EFC"/>
    <w:rsid w:val="006A55C7"/>
    <w:rsid w:val="006A5E90"/>
    <w:rsid w:val="006B5811"/>
    <w:rsid w:val="006B5A74"/>
    <w:rsid w:val="006B5B5C"/>
    <w:rsid w:val="006B7B72"/>
    <w:rsid w:val="006B7FE2"/>
    <w:rsid w:val="006C1E98"/>
    <w:rsid w:val="006C31B6"/>
    <w:rsid w:val="006C3438"/>
    <w:rsid w:val="006C4CAE"/>
    <w:rsid w:val="006C4DF9"/>
    <w:rsid w:val="006C4FE8"/>
    <w:rsid w:val="006C5F8A"/>
    <w:rsid w:val="006C625C"/>
    <w:rsid w:val="006C779E"/>
    <w:rsid w:val="006D043F"/>
    <w:rsid w:val="006D30F4"/>
    <w:rsid w:val="006D381B"/>
    <w:rsid w:val="006D5884"/>
    <w:rsid w:val="006D7B58"/>
    <w:rsid w:val="006E0613"/>
    <w:rsid w:val="006E24F1"/>
    <w:rsid w:val="006E31BA"/>
    <w:rsid w:val="006E43AD"/>
    <w:rsid w:val="006E6135"/>
    <w:rsid w:val="006F356D"/>
    <w:rsid w:val="006F5390"/>
    <w:rsid w:val="006F6DC3"/>
    <w:rsid w:val="00700E6B"/>
    <w:rsid w:val="00701BF1"/>
    <w:rsid w:val="007029F9"/>
    <w:rsid w:val="00702D9F"/>
    <w:rsid w:val="00703920"/>
    <w:rsid w:val="00705244"/>
    <w:rsid w:val="00705EE5"/>
    <w:rsid w:val="00711883"/>
    <w:rsid w:val="007119A9"/>
    <w:rsid w:val="00711FE4"/>
    <w:rsid w:val="007148ED"/>
    <w:rsid w:val="0071500A"/>
    <w:rsid w:val="007156CE"/>
    <w:rsid w:val="00716072"/>
    <w:rsid w:val="00721A83"/>
    <w:rsid w:val="00723993"/>
    <w:rsid w:val="007310A7"/>
    <w:rsid w:val="00735099"/>
    <w:rsid w:val="00736C14"/>
    <w:rsid w:val="00736D5E"/>
    <w:rsid w:val="007402D2"/>
    <w:rsid w:val="00740556"/>
    <w:rsid w:val="00740643"/>
    <w:rsid w:val="00740808"/>
    <w:rsid w:val="0074129B"/>
    <w:rsid w:val="00743094"/>
    <w:rsid w:val="0074356C"/>
    <w:rsid w:val="0074394E"/>
    <w:rsid w:val="00744930"/>
    <w:rsid w:val="0075123E"/>
    <w:rsid w:val="007519D4"/>
    <w:rsid w:val="00752133"/>
    <w:rsid w:val="00756175"/>
    <w:rsid w:val="007572B4"/>
    <w:rsid w:val="0075765A"/>
    <w:rsid w:val="007602D1"/>
    <w:rsid w:val="0076068D"/>
    <w:rsid w:val="00761678"/>
    <w:rsid w:val="007636CE"/>
    <w:rsid w:val="00763AFA"/>
    <w:rsid w:val="00764E66"/>
    <w:rsid w:val="00767418"/>
    <w:rsid w:val="00770830"/>
    <w:rsid w:val="00771385"/>
    <w:rsid w:val="007716C9"/>
    <w:rsid w:val="00771AFD"/>
    <w:rsid w:val="00773D2F"/>
    <w:rsid w:val="00774621"/>
    <w:rsid w:val="00774C87"/>
    <w:rsid w:val="007756A1"/>
    <w:rsid w:val="00777A0C"/>
    <w:rsid w:val="00782D26"/>
    <w:rsid w:val="00783194"/>
    <w:rsid w:val="007833D5"/>
    <w:rsid w:val="00783832"/>
    <w:rsid w:val="0078427A"/>
    <w:rsid w:val="00785CD7"/>
    <w:rsid w:val="0078764D"/>
    <w:rsid w:val="007916EC"/>
    <w:rsid w:val="007924A3"/>
    <w:rsid w:val="00793806"/>
    <w:rsid w:val="0079410C"/>
    <w:rsid w:val="00797058"/>
    <w:rsid w:val="007A00AA"/>
    <w:rsid w:val="007A1004"/>
    <w:rsid w:val="007A125E"/>
    <w:rsid w:val="007A1E42"/>
    <w:rsid w:val="007A265B"/>
    <w:rsid w:val="007A2B8C"/>
    <w:rsid w:val="007A300B"/>
    <w:rsid w:val="007A33E2"/>
    <w:rsid w:val="007A4ACA"/>
    <w:rsid w:val="007A58C1"/>
    <w:rsid w:val="007A6071"/>
    <w:rsid w:val="007A64F2"/>
    <w:rsid w:val="007A689B"/>
    <w:rsid w:val="007A7226"/>
    <w:rsid w:val="007B1F39"/>
    <w:rsid w:val="007B218F"/>
    <w:rsid w:val="007B2B61"/>
    <w:rsid w:val="007B400F"/>
    <w:rsid w:val="007B5322"/>
    <w:rsid w:val="007B5581"/>
    <w:rsid w:val="007B7D45"/>
    <w:rsid w:val="007C1ED2"/>
    <w:rsid w:val="007C30D1"/>
    <w:rsid w:val="007C48A6"/>
    <w:rsid w:val="007C7F5F"/>
    <w:rsid w:val="007D2E03"/>
    <w:rsid w:val="007D2F34"/>
    <w:rsid w:val="007D4F49"/>
    <w:rsid w:val="007D50D4"/>
    <w:rsid w:val="007D6311"/>
    <w:rsid w:val="007E01FD"/>
    <w:rsid w:val="007E0412"/>
    <w:rsid w:val="007E04EB"/>
    <w:rsid w:val="007E1D5D"/>
    <w:rsid w:val="007E2BE4"/>
    <w:rsid w:val="007E42BC"/>
    <w:rsid w:val="007E447C"/>
    <w:rsid w:val="007E4620"/>
    <w:rsid w:val="007F165E"/>
    <w:rsid w:val="007F17EE"/>
    <w:rsid w:val="007F2359"/>
    <w:rsid w:val="007F26B6"/>
    <w:rsid w:val="007F285C"/>
    <w:rsid w:val="007F29FF"/>
    <w:rsid w:val="007F347E"/>
    <w:rsid w:val="007F37E6"/>
    <w:rsid w:val="007F4979"/>
    <w:rsid w:val="007F5606"/>
    <w:rsid w:val="007F754B"/>
    <w:rsid w:val="007F7FA6"/>
    <w:rsid w:val="00801E60"/>
    <w:rsid w:val="008027E5"/>
    <w:rsid w:val="00802CBC"/>
    <w:rsid w:val="008043BC"/>
    <w:rsid w:val="008050B6"/>
    <w:rsid w:val="00805C4E"/>
    <w:rsid w:val="00806060"/>
    <w:rsid w:val="0080630C"/>
    <w:rsid w:val="0081030B"/>
    <w:rsid w:val="00812F07"/>
    <w:rsid w:val="008134B7"/>
    <w:rsid w:val="008139E2"/>
    <w:rsid w:val="008144F3"/>
    <w:rsid w:val="00815859"/>
    <w:rsid w:val="00820C0A"/>
    <w:rsid w:val="008217AA"/>
    <w:rsid w:val="00822EBA"/>
    <w:rsid w:val="00823415"/>
    <w:rsid w:val="00823574"/>
    <w:rsid w:val="008235CC"/>
    <w:rsid w:val="00823870"/>
    <w:rsid w:val="008248BA"/>
    <w:rsid w:val="00824FA9"/>
    <w:rsid w:val="00826135"/>
    <w:rsid w:val="00826A5F"/>
    <w:rsid w:val="00826FC9"/>
    <w:rsid w:val="00840271"/>
    <w:rsid w:val="00840310"/>
    <w:rsid w:val="00842772"/>
    <w:rsid w:val="0084355F"/>
    <w:rsid w:val="00843B57"/>
    <w:rsid w:val="00844CDF"/>
    <w:rsid w:val="0084598F"/>
    <w:rsid w:val="008501D3"/>
    <w:rsid w:val="0085093E"/>
    <w:rsid w:val="00851E97"/>
    <w:rsid w:val="00851F2D"/>
    <w:rsid w:val="008521DE"/>
    <w:rsid w:val="008525AF"/>
    <w:rsid w:val="0085299D"/>
    <w:rsid w:val="00852F9C"/>
    <w:rsid w:val="00854C27"/>
    <w:rsid w:val="00856422"/>
    <w:rsid w:val="00857815"/>
    <w:rsid w:val="00860C4C"/>
    <w:rsid w:val="00862080"/>
    <w:rsid w:val="00862A37"/>
    <w:rsid w:val="0086629A"/>
    <w:rsid w:val="00866ADB"/>
    <w:rsid w:val="00867B15"/>
    <w:rsid w:val="00871696"/>
    <w:rsid w:val="008719AE"/>
    <w:rsid w:val="008726CE"/>
    <w:rsid w:val="0087273B"/>
    <w:rsid w:val="0087306A"/>
    <w:rsid w:val="00874B08"/>
    <w:rsid w:val="00874B64"/>
    <w:rsid w:val="0087533D"/>
    <w:rsid w:val="00880377"/>
    <w:rsid w:val="00880B64"/>
    <w:rsid w:val="00881C10"/>
    <w:rsid w:val="008839B7"/>
    <w:rsid w:val="0088437C"/>
    <w:rsid w:val="00887082"/>
    <w:rsid w:val="00887C8C"/>
    <w:rsid w:val="00887EDA"/>
    <w:rsid w:val="0089119C"/>
    <w:rsid w:val="00896807"/>
    <w:rsid w:val="008A11B3"/>
    <w:rsid w:val="008A2164"/>
    <w:rsid w:val="008A23F9"/>
    <w:rsid w:val="008A2649"/>
    <w:rsid w:val="008A34FF"/>
    <w:rsid w:val="008A371F"/>
    <w:rsid w:val="008A3E37"/>
    <w:rsid w:val="008A626B"/>
    <w:rsid w:val="008A7474"/>
    <w:rsid w:val="008B2106"/>
    <w:rsid w:val="008B2CE7"/>
    <w:rsid w:val="008B4926"/>
    <w:rsid w:val="008B4C10"/>
    <w:rsid w:val="008B5977"/>
    <w:rsid w:val="008B77E8"/>
    <w:rsid w:val="008C15E1"/>
    <w:rsid w:val="008C2A21"/>
    <w:rsid w:val="008C2C49"/>
    <w:rsid w:val="008C2EE1"/>
    <w:rsid w:val="008C3486"/>
    <w:rsid w:val="008C45EE"/>
    <w:rsid w:val="008C577D"/>
    <w:rsid w:val="008C583B"/>
    <w:rsid w:val="008C6718"/>
    <w:rsid w:val="008D1B8D"/>
    <w:rsid w:val="008D1F47"/>
    <w:rsid w:val="008D2E84"/>
    <w:rsid w:val="008D3379"/>
    <w:rsid w:val="008E064E"/>
    <w:rsid w:val="008E16A3"/>
    <w:rsid w:val="008E16D1"/>
    <w:rsid w:val="008E3A50"/>
    <w:rsid w:val="008E539E"/>
    <w:rsid w:val="008E6F73"/>
    <w:rsid w:val="008E728D"/>
    <w:rsid w:val="008F0E0E"/>
    <w:rsid w:val="008F2361"/>
    <w:rsid w:val="008F2AF4"/>
    <w:rsid w:val="008F488F"/>
    <w:rsid w:val="008F614A"/>
    <w:rsid w:val="00902714"/>
    <w:rsid w:val="00902B92"/>
    <w:rsid w:val="00902F35"/>
    <w:rsid w:val="009045D9"/>
    <w:rsid w:val="00904991"/>
    <w:rsid w:val="00906A6B"/>
    <w:rsid w:val="00906DB8"/>
    <w:rsid w:val="00907A15"/>
    <w:rsid w:val="00910184"/>
    <w:rsid w:val="00911FDE"/>
    <w:rsid w:val="00915ED5"/>
    <w:rsid w:val="009176CF"/>
    <w:rsid w:val="00917D06"/>
    <w:rsid w:val="00921008"/>
    <w:rsid w:val="009220EE"/>
    <w:rsid w:val="009237B2"/>
    <w:rsid w:val="00924716"/>
    <w:rsid w:val="00930147"/>
    <w:rsid w:val="00934705"/>
    <w:rsid w:val="00935287"/>
    <w:rsid w:val="0093638E"/>
    <w:rsid w:val="00936618"/>
    <w:rsid w:val="0093719F"/>
    <w:rsid w:val="00937E01"/>
    <w:rsid w:val="00937FB0"/>
    <w:rsid w:val="00940302"/>
    <w:rsid w:val="009408DA"/>
    <w:rsid w:val="00940E7E"/>
    <w:rsid w:val="00941D26"/>
    <w:rsid w:val="00941D60"/>
    <w:rsid w:val="00944A7C"/>
    <w:rsid w:val="0094679B"/>
    <w:rsid w:val="00947B9C"/>
    <w:rsid w:val="00950898"/>
    <w:rsid w:val="00951387"/>
    <w:rsid w:val="00954873"/>
    <w:rsid w:val="0096352A"/>
    <w:rsid w:val="009645D5"/>
    <w:rsid w:val="009646BA"/>
    <w:rsid w:val="00964D18"/>
    <w:rsid w:val="00965559"/>
    <w:rsid w:val="00966F86"/>
    <w:rsid w:val="00967CDA"/>
    <w:rsid w:val="00980375"/>
    <w:rsid w:val="00980521"/>
    <w:rsid w:val="0098383D"/>
    <w:rsid w:val="00984F56"/>
    <w:rsid w:val="0098643E"/>
    <w:rsid w:val="009912F1"/>
    <w:rsid w:val="00992BDA"/>
    <w:rsid w:val="0099564E"/>
    <w:rsid w:val="0099664F"/>
    <w:rsid w:val="00996D92"/>
    <w:rsid w:val="00997985"/>
    <w:rsid w:val="009B1312"/>
    <w:rsid w:val="009B3D99"/>
    <w:rsid w:val="009B43F7"/>
    <w:rsid w:val="009B4717"/>
    <w:rsid w:val="009C0629"/>
    <w:rsid w:val="009C0B06"/>
    <w:rsid w:val="009C1078"/>
    <w:rsid w:val="009C3736"/>
    <w:rsid w:val="009C3A2F"/>
    <w:rsid w:val="009C4E8D"/>
    <w:rsid w:val="009C79F7"/>
    <w:rsid w:val="009D03C8"/>
    <w:rsid w:val="009D0A86"/>
    <w:rsid w:val="009D0B76"/>
    <w:rsid w:val="009D27B5"/>
    <w:rsid w:val="009D3C03"/>
    <w:rsid w:val="009D5523"/>
    <w:rsid w:val="009D70E8"/>
    <w:rsid w:val="009D740C"/>
    <w:rsid w:val="009E014F"/>
    <w:rsid w:val="009E155F"/>
    <w:rsid w:val="009E2325"/>
    <w:rsid w:val="009E27F3"/>
    <w:rsid w:val="009E458D"/>
    <w:rsid w:val="009E4C5A"/>
    <w:rsid w:val="009E7227"/>
    <w:rsid w:val="009E7D6D"/>
    <w:rsid w:val="009F1F39"/>
    <w:rsid w:val="009F2371"/>
    <w:rsid w:val="009F2D9E"/>
    <w:rsid w:val="009F324B"/>
    <w:rsid w:val="009F45F8"/>
    <w:rsid w:val="009F57C3"/>
    <w:rsid w:val="00A0136B"/>
    <w:rsid w:val="00A02DCD"/>
    <w:rsid w:val="00A033BB"/>
    <w:rsid w:val="00A03EFA"/>
    <w:rsid w:val="00A0482D"/>
    <w:rsid w:val="00A0495C"/>
    <w:rsid w:val="00A04B5C"/>
    <w:rsid w:val="00A04E7A"/>
    <w:rsid w:val="00A054CC"/>
    <w:rsid w:val="00A1005E"/>
    <w:rsid w:val="00A15B81"/>
    <w:rsid w:val="00A20D7A"/>
    <w:rsid w:val="00A21A0D"/>
    <w:rsid w:val="00A21DB7"/>
    <w:rsid w:val="00A2299E"/>
    <w:rsid w:val="00A22CDA"/>
    <w:rsid w:val="00A24B0D"/>
    <w:rsid w:val="00A2536C"/>
    <w:rsid w:val="00A261AF"/>
    <w:rsid w:val="00A26A0D"/>
    <w:rsid w:val="00A2739D"/>
    <w:rsid w:val="00A30F39"/>
    <w:rsid w:val="00A33765"/>
    <w:rsid w:val="00A339C6"/>
    <w:rsid w:val="00A339E1"/>
    <w:rsid w:val="00A354A2"/>
    <w:rsid w:val="00A3671A"/>
    <w:rsid w:val="00A368EF"/>
    <w:rsid w:val="00A36BD3"/>
    <w:rsid w:val="00A37983"/>
    <w:rsid w:val="00A4012E"/>
    <w:rsid w:val="00A416AA"/>
    <w:rsid w:val="00A420C2"/>
    <w:rsid w:val="00A44117"/>
    <w:rsid w:val="00A450C9"/>
    <w:rsid w:val="00A46168"/>
    <w:rsid w:val="00A4668F"/>
    <w:rsid w:val="00A4681D"/>
    <w:rsid w:val="00A47177"/>
    <w:rsid w:val="00A47B40"/>
    <w:rsid w:val="00A505DE"/>
    <w:rsid w:val="00A5171A"/>
    <w:rsid w:val="00A5736B"/>
    <w:rsid w:val="00A57A8C"/>
    <w:rsid w:val="00A605EC"/>
    <w:rsid w:val="00A67EED"/>
    <w:rsid w:val="00A71181"/>
    <w:rsid w:val="00A73D05"/>
    <w:rsid w:val="00A75EFA"/>
    <w:rsid w:val="00A7761B"/>
    <w:rsid w:val="00A779C8"/>
    <w:rsid w:val="00A807AF"/>
    <w:rsid w:val="00A815F5"/>
    <w:rsid w:val="00A83490"/>
    <w:rsid w:val="00A83E1F"/>
    <w:rsid w:val="00A87CC1"/>
    <w:rsid w:val="00A9010E"/>
    <w:rsid w:val="00A90DDF"/>
    <w:rsid w:val="00A96B78"/>
    <w:rsid w:val="00A97499"/>
    <w:rsid w:val="00AA0D68"/>
    <w:rsid w:val="00AA0E4A"/>
    <w:rsid w:val="00AA3485"/>
    <w:rsid w:val="00AA3558"/>
    <w:rsid w:val="00AA3DCF"/>
    <w:rsid w:val="00AA5EB7"/>
    <w:rsid w:val="00AA79D2"/>
    <w:rsid w:val="00AB09E7"/>
    <w:rsid w:val="00AB1E4D"/>
    <w:rsid w:val="00AB27E8"/>
    <w:rsid w:val="00AB5302"/>
    <w:rsid w:val="00AB556B"/>
    <w:rsid w:val="00AC06BF"/>
    <w:rsid w:val="00AC0F35"/>
    <w:rsid w:val="00AC16A2"/>
    <w:rsid w:val="00AC323B"/>
    <w:rsid w:val="00AC5ED0"/>
    <w:rsid w:val="00AC61F5"/>
    <w:rsid w:val="00AC6295"/>
    <w:rsid w:val="00AC66A2"/>
    <w:rsid w:val="00AC6987"/>
    <w:rsid w:val="00AC6F7C"/>
    <w:rsid w:val="00AC701E"/>
    <w:rsid w:val="00AC7861"/>
    <w:rsid w:val="00AD0A7C"/>
    <w:rsid w:val="00AD1624"/>
    <w:rsid w:val="00AD1DA9"/>
    <w:rsid w:val="00AD362F"/>
    <w:rsid w:val="00AD5834"/>
    <w:rsid w:val="00AD6484"/>
    <w:rsid w:val="00AE0B1A"/>
    <w:rsid w:val="00AE186B"/>
    <w:rsid w:val="00AE38F1"/>
    <w:rsid w:val="00AE3ED6"/>
    <w:rsid w:val="00AE4116"/>
    <w:rsid w:val="00AE518C"/>
    <w:rsid w:val="00AE5868"/>
    <w:rsid w:val="00AF0591"/>
    <w:rsid w:val="00AF07D5"/>
    <w:rsid w:val="00AF0FBF"/>
    <w:rsid w:val="00AF1758"/>
    <w:rsid w:val="00AF18DA"/>
    <w:rsid w:val="00AF350E"/>
    <w:rsid w:val="00AF79DC"/>
    <w:rsid w:val="00AF7B6C"/>
    <w:rsid w:val="00B0492D"/>
    <w:rsid w:val="00B051BA"/>
    <w:rsid w:val="00B06CCD"/>
    <w:rsid w:val="00B079E6"/>
    <w:rsid w:val="00B10159"/>
    <w:rsid w:val="00B10ABB"/>
    <w:rsid w:val="00B116D7"/>
    <w:rsid w:val="00B12914"/>
    <w:rsid w:val="00B13707"/>
    <w:rsid w:val="00B145AA"/>
    <w:rsid w:val="00B163F0"/>
    <w:rsid w:val="00B16BBD"/>
    <w:rsid w:val="00B2068C"/>
    <w:rsid w:val="00B228D2"/>
    <w:rsid w:val="00B22EF9"/>
    <w:rsid w:val="00B23167"/>
    <w:rsid w:val="00B24EB4"/>
    <w:rsid w:val="00B25A99"/>
    <w:rsid w:val="00B2722A"/>
    <w:rsid w:val="00B3028C"/>
    <w:rsid w:val="00B33AFF"/>
    <w:rsid w:val="00B34270"/>
    <w:rsid w:val="00B349FC"/>
    <w:rsid w:val="00B35105"/>
    <w:rsid w:val="00B35A86"/>
    <w:rsid w:val="00B35B5D"/>
    <w:rsid w:val="00B36388"/>
    <w:rsid w:val="00B372A2"/>
    <w:rsid w:val="00B42C13"/>
    <w:rsid w:val="00B44564"/>
    <w:rsid w:val="00B44569"/>
    <w:rsid w:val="00B445DB"/>
    <w:rsid w:val="00B46983"/>
    <w:rsid w:val="00B47BA9"/>
    <w:rsid w:val="00B5387B"/>
    <w:rsid w:val="00B54346"/>
    <w:rsid w:val="00B551B1"/>
    <w:rsid w:val="00B56093"/>
    <w:rsid w:val="00B56105"/>
    <w:rsid w:val="00B56791"/>
    <w:rsid w:val="00B628E5"/>
    <w:rsid w:val="00B62E17"/>
    <w:rsid w:val="00B631C0"/>
    <w:rsid w:val="00B7015F"/>
    <w:rsid w:val="00B704A1"/>
    <w:rsid w:val="00B715E1"/>
    <w:rsid w:val="00B770BF"/>
    <w:rsid w:val="00B8026E"/>
    <w:rsid w:val="00B8093A"/>
    <w:rsid w:val="00B83067"/>
    <w:rsid w:val="00B85BB2"/>
    <w:rsid w:val="00B86746"/>
    <w:rsid w:val="00B86939"/>
    <w:rsid w:val="00B87730"/>
    <w:rsid w:val="00B90670"/>
    <w:rsid w:val="00B919C5"/>
    <w:rsid w:val="00B923C1"/>
    <w:rsid w:val="00B9418A"/>
    <w:rsid w:val="00B94EDB"/>
    <w:rsid w:val="00BA0391"/>
    <w:rsid w:val="00BA2C3F"/>
    <w:rsid w:val="00BA2C4C"/>
    <w:rsid w:val="00BA2D62"/>
    <w:rsid w:val="00BA3CFF"/>
    <w:rsid w:val="00BA467F"/>
    <w:rsid w:val="00BA58B2"/>
    <w:rsid w:val="00BA6326"/>
    <w:rsid w:val="00BB461E"/>
    <w:rsid w:val="00BB5275"/>
    <w:rsid w:val="00BC3F28"/>
    <w:rsid w:val="00BC57B2"/>
    <w:rsid w:val="00BD0FA6"/>
    <w:rsid w:val="00BD2A22"/>
    <w:rsid w:val="00BD361A"/>
    <w:rsid w:val="00BD5E82"/>
    <w:rsid w:val="00BE1B25"/>
    <w:rsid w:val="00BE24AB"/>
    <w:rsid w:val="00BE27E3"/>
    <w:rsid w:val="00BE357E"/>
    <w:rsid w:val="00BE3F38"/>
    <w:rsid w:val="00BE5500"/>
    <w:rsid w:val="00BF1214"/>
    <w:rsid w:val="00BF13CE"/>
    <w:rsid w:val="00BF20F1"/>
    <w:rsid w:val="00BF29C5"/>
    <w:rsid w:val="00BF6070"/>
    <w:rsid w:val="00BF6174"/>
    <w:rsid w:val="00BF6629"/>
    <w:rsid w:val="00BF7284"/>
    <w:rsid w:val="00C004BD"/>
    <w:rsid w:val="00C0090C"/>
    <w:rsid w:val="00C03D17"/>
    <w:rsid w:val="00C05395"/>
    <w:rsid w:val="00C05F93"/>
    <w:rsid w:val="00C0671F"/>
    <w:rsid w:val="00C11EC8"/>
    <w:rsid w:val="00C1228F"/>
    <w:rsid w:val="00C129C9"/>
    <w:rsid w:val="00C12CC3"/>
    <w:rsid w:val="00C13DC2"/>
    <w:rsid w:val="00C15029"/>
    <w:rsid w:val="00C15A97"/>
    <w:rsid w:val="00C1636D"/>
    <w:rsid w:val="00C179B6"/>
    <w:rsid w:val="00C2033B"/>
    <w:rsid w:val="00C23801"/>
    <w:rsid w:val="00C24A36"/>
    <w:rsid w:val="00C30FBD"/>
    <w:rsid w:val="00C314F7"/>
    <w:rsid w:val="00C31696"/>
    <w:rsid w:val="00C32001"/>
    <w:rsid w:val="00C354DA"/>
    <w:rsid w:val="00C36DCA"/>
    <w:rsid w:val="00C3740F"/>
    <w:rsid w:val="00C37703"/>
    <w:rsid w:val="00C37C10"/>
    <w:rsid w:val="00C37C1E"/>
    <w:rsid w:val="00C37CE6"/>
    <w:rsid w:val="00C44768"/>
    <w:rsid w:val="00C46532"/>
    <w:rsid w:val="00C4656C"/>
    <w:rsid w:val="00C46B27"/>
    <w:rsid w:val="00C47619"/>
    <w:rsid w:val="00C50DFF"/>
    <w:rsid w:val="00C530C4"/>
    <w:rsid w:val="00C53E29"/>
    <w:rsid w:val="00C55239"/>
    <w:rsid w:val="00C565B4"/>
    <w:rsid w:val="00C56DC2"/>
    <w:rsid w:val="00C6039C"/>
    <w:rsid w:val="00C611CB"/>
    <w:rsid w:val="00C61D32"/>
    <w:rsid w:val="00C62569"/>
    <w:rsid w:val="00C636E5"/>
    <w:rsid w:val="00C64EE0"/>
    <w:rsid w:val="00C674D1"/>
    <w:rsid w:val="00C676F8"/>
    <w:rsid w:val="00C7095D"/>
    <w:rsid w:val="00C71A57"/>
    <w:rsid w:val="00C7382E"/>
    <w:rsid w:val="00C76143"/>
    <w:rsid w:val="00C76F7D"/>
    <w:rsid w:val="00C77368"/>
    <w:rsid w:val="00C77B5F"/>
    <w:rsid w:val="00C821BE"/>
    <w:rsid w:val="00C836C7"/>
    <w:rsid w:val="00C868CF"/>
    <w:rsid w:val="00C86A5A"/>
    <w:rsid w:val="00C900BA"/>
    <w:rsid w:val="00C9245F"/>
    <w:rsid w:val="00C92A13"/>
    <w:rsid w:val="00C92EE4"/>
    <w:rsid w:val="00C93860"/>
    <w:rsid w:val="00C968A1"/>
    <w:rsid w:val="00CA0B81"/>
    <w:rsid w:val="00CA0D88"/>
    <w:rsid w:val="00CA1858"/>
    <w:rsid w:val="00CA25DD"/>
    <w:rsid w:val="00CA50A0"/>
    <w:rsid w:val="00CA528C"/>
    <w:rsid w:val="00CA63B1"/>
    <w:rsid w:val="00CA6A8A"/>
    <w:rsid w:val="00CB132D"/>
    <w:rsid w:val="00CB15AA"/>
    <w:rsid w:val="00CB2435"/>
    <w:rsid w:val="00CB38F4"/>
    <w:rsid w:val="00CB392A"/>
    <w:rsid w:val="00CB3944"/>
    <w:rsid w:val="00CB3DAD"/>
    <w:rsid w:val="00CB527A"/>
    <w:rsid w:val="00CB5CB0"/>
    <w:rsid w:val="00CB5D2F"/>
    <w:rsid w:val="00CB7BE8"/>
    <w:rsid w:val="00CC01B5"/>
    <w:rsid w:val="00CC61F3"/>
    <w:rsid w:val="00CD2480"/>
    <w:rsid w:val="00CD4E0F"/>
    <w:rsid w:val="00CD4E3E"/>
    <w:rsid w:val="00CD5529"/>
    <w:rsid w:val="00CD71B5"/>
    <w:rsid w:val="00CD7503"/>
    <w:rsid w:val="00CE031F"/>
    <w:rsid w:val="00CE18DD"/>
    <w:rsid w:val="00CE3CEB"/>
    <w:rsid w:val="00CE4E91"/>
    <w:rsid w:val="00CE5976"/>
    <w:rsid w:val="00CE67C6"/>
    <w:rsid w:val="00CE7509"/>
    <w:rsid w:val="00CE7E4E"/>
    <w:rsid w:val="00CF0376"/>
    <w:rsid w:val="00CF099B"/>
    <w:rsid w:val="00CF0A17"/>
    <w:rsid w:val="00CF0B9F"/>
    <w:rsid w:val="00CF2B87"/>
    <w:rsid w:val="00CF3752"/>
    <w:rsid w:val="00CF61A0"/>
    <w:rsid w:val="00CF6779"/>
    <w:rsid w:val="00D003AA"/>
    <w:rsid w:val="00D0100A"/>
    <w:rsid w:val="00D03D44"/>
    <w:rsid w:val="00D05AA1"/>
    <w:rsid w:val="00D05EF7"/>
    <w:rsid w:val="00D0764F"/>
    <w:rsid w:val="00D07A80"/>
    <w:rsid w:val="00D07FF3"/>
    <w:rsid w:val="00D106E5"/>
    <w:rsid w:val="00D11FD3"/>
    <w:rsid w:val="00D12CB5"/>
    <w:rsid w:val="00D13C3E"/>
    <w:rsid w:val="00D13C78"/>
    <w:rsid w:val="00D167BD"/>
    <w:rsid w:val="00D17244"/>
    <w:rsid w:val="00D1727A"/>
    <w:rsid w:val="00D17D0C"/>
    <w:rsid w:val="00D20840"/>
    <w:rsid w:val="00D24790"/>
    <w:rsid w:val="00D3021F"/>
    <w:rsid w:val="00D31526"/>
    <w:rsid w:val="00D31938"/>
    <w:rsid w:val="00D35900"/>
    <w:rsid w:val="00D36074"/>
    <w:rsid w:val="00D364FD"/>
    <w:rsid w:val="00D3657F"/>
    <w:rsid w:val="00D37CEC"/>
    <w:rsid w:val="00D43F0A"/>
    <w:rsid w:val="00D4482C"/>
    <w:rsid w:val="00D44A7B"/>
    <w:rsid w:val="00D45047"/>
    <w:rsid w:val="00D45887"/>
    <w:rsid w:val="00D46007"/>
    <w:rsid w:val="00D471C6"/>
    <w:rsid w:val="00D50B44"/>
    <w:rsid w:val="00D51C9B"/>
    <w:rsid w:val="00D52573"/>
    <w:rsid w:val="00D52855"/>
    <w:rsid w:val="00D546D8"/>
    <w:rsid w:val="00D5583E"/>
    <w:rsid w:val="00D56479"/>
    <w:rsid w:val="00D608B7"/>
    <w:rsid w:val="00D60D46"/>
    <w:rsid w:val="00D61242"/>
    <w:rsid w:val="00D65F21"/>
    <w:rsid w:val="00D71D60"/>
    <w:rsid w:val="00D71DEC"/>
    <w:rsid w:val="00D72954"/>
    <w:rsid w:val="00D74A04"/>
    <w:rsid w:val="00D75EB6"/>
    <w:rsid w:val="00D77135"/>
    <w:rsid w:val="00D7744B"/>
    <w:rsid w:val="00D77A09"/>
    <w:rsid w:val="00D81C14"/>
    <w:rsid w:val="00D82E56"/>
    <w:rsid w:val="00D867D3"/>
    <w:rsid w:val="00D86DFF"/>
    <w:rsid w:val="00D91216"/>
    <w:rsid w:val="00D92F2E"/>
    <w:rsid w:val="00D9395D"/>
    <w:rsid w:val="00D943BB"/>
    <w:rsid w:val="00D94674"/>
    <w:rsid w:val="00D9485E"/>
    <w:rsid w:val="00D95489"/>
    <w:rsid w:val="00D96774"/>
    <w:rsid w:val="00D979FE"/>
    <w:rsid w:val="00DA1E1E"/>
    <w:rsid w:val="00DA3DC1"/>
    <w:rsid w:val="00DA4BA0"/>
    <w:rsid w:val="00DA5025"/>
    <w:rsid w:val="00DA7170"/>
    <w:rsid w:val="00DA778C"/>
    <w:rsid w:val="00DB14B0"/>
    <w:rsid w:val="00DB1EA1"/>
    <w:rsid w:val="00DB4362"/>
    <w:rsid w:val="00DB43E9"/>
    <w:rsid w:val="00DB46F7"/>
    <w:rsid w:val="00DB6716"/>
    <w:rsid w:val="00DB694F"/>
    <w:rsid w:val="00DB6F9A"/>
    <w:rsid w:val="00DB6FAC"/>
    <w:rsid w:val="00DC1113"/>
    <w:rsid w:val="00DC211A"/>
    <w:rsid w:val="00DC290D"/>
    <w:rsid w:val="00DC5001"/>
    <w:rsid w:val="00DC567B"/>
    <w:rsid w:val="00DC60D1"/>
    <w:rsid w:val="00DC7B72"/>
    <w:rsid w:val="00DD093C"/>
    <w:rsid w:val="00DD32F3"/>
    <w:rsid w:val="00DD6E88"/>
    <w:rsid w:val="00DD79E8"/>
    <w:rsid w:val="00DD7EC0"/>
    <w:rsid w:val="00DE014F"/>
    <w:rsid w:val="00DE07B5"/>
    <w:rsid w:val="00DE11A3"/>
    <w:rsid w:val="00DE1A3F"/>
    <w:rsid w:val="00DE5309"/>
    <w:rsid w:val="00DE7F3D"/>
    <w:rsid w:val="00DF08B7"/>
    <w:rsid w:val="00DF3249"/>
    <w:rsid w:val="00DF3267"/>
    <w:rsid w:val="00DF3D78"/>
    <w:rsid w:val="00DF5F97"/>
    <w:rsid w:val="00E008F2"/>
    <w:rsid w:val="00E01218"/>
    <w:rsid w:val="00E020B0"/>
    <w:rsid w:val="00E0275B"/>
    <w:rsid w:val="00E02E73"/>
    <w:rsid w:val="00E03C2A"/>
    <w:rsid w:val="00E03F17"/>
    <w:rsid w:val="00E05A01"/>
    <w:rsid w:val="00E0769C"/>
    <w:rsid w:val="00E078E8"/>
    <w:rsid w:val="00E07BFF"/>
    <w:rsid w:val="00E1112E"/>
    <w:rsid w:val="00E14AC2"/>
    <w:rsid w:val="00E201B1"/>
    <w:rsid w:val="00E20401"/>
    <w:rsid w:val="00E20745"/>
    <w:rsid w:val="00E20A2C"/>
    <w:rsid w:val="00E2109A"/>
    <w:rsid w:val="00E235D5"/>
    <w:rsid w:val="00E250E5"/>
    <w:rsid w:val="00E274BA"/>
    <w:rsid w:val="00E27EE8"/>
    <w:rsid w:val="00E32BAF"/>
    <w:rsid w:val="00E33191"/>
    <w:rsid w:val="00E34A2F"/>
    <w:rsid w:val="00E34E9D"/>
    <w:rsid w:val="00E3515E"/>
    <w:rsid w:val="00E35495"/>
    <w:rsid w:val="00E3656F"/>
    <w:rsid w:val="00E41EBD"/>
    <w:rsid w:val="00E4281D"/>
    <w:rsid w:val="00E43E03"/>
    <w:rsid w:val="00E44602"/>
    <w:rsid w:val="00E446C2"/>
    <w:rsid w:val="00E470F1"/>
    <w:rsid w:val="00E50347"/>
    <w:rsid w:val="00E50BE2"/>
    <w:rsid w:val="00E50D18"/>
    <w:rsid w:val="00E5105B"/>
    <w:rsid w:val="00E53A28"/>
    <w:rsid w:val="00E54D4A"/>
    <w:rsid w:val="00E56BCF"/>
    <w:rsid w:val="00E57279"/>
    <w:rsid w:val="00E57A71"/>
    <w:rsid w:val="00E609B8"/>
    <w:rsid w:val="00E61788"/>
    <w:rsid w:val="00E6288D"/>
    <w:rsid w:val="00E62CBA"/>
    <w:rsid w:val="00E63078"/>
    <w:rsid w:val="00E649F3"/>
    <w:rsid w:val="00E70AE9"/>
    <w:rsid w:val="00E70BB3"/>
    <w:rsid w:val="00E71B57"/>
    <w:rsid w:val="00E72455"/>
    <w:rsid w:val="00E7258F"/>
    <w:rsid w:val="00E72C66"/>
    <w:rsid w:val="00E812AD"/>
    <w:rsid w:val="00E812D0"/>
    <w:rsid w:val="00E81457"/>
    <w:rsid w:val="00E826A8"/>
    <w:rsid w:val="00E8672A"/>
    <w:rsid w:val="00E878CB"/>
    <w:rsid w:val="00E87BD5"/>
    <w:rsid w:val="00E9104C"/>
    <w:rsid w:val="00E926F1"/>
    <w:rsid w:val="00E956E4"/>
    <w:rsid w:val="00EA02C3"/>
    <w:rsid w:val="00EA1258"/>
    <w:rsid w:val="00EA2761"/>
    <w:rsid w:val="00EA2836"/>
    <w:rsid w:val="00EA4B00"/>
    <w:rsid w:val="00EA59AD"/>
    <w:rsid w:val="00EA5DEF"/>
    <w:rsid w:val="00EA704E"/>
    <w:rsid w:val="00EA7281"/>
    <w:rsid w:val="00EA7445"/>
    <w:rsid w:val="00EB0729"/>
    <w:rsid w:val="00EB1250"/>
    <w:rsid w:val="00EB2402"/>
    <w:rsid w:val="00EB3822"/>
    <w:rsid w:val="00EB498F"/>
    <w:rsid w:val="00EB5908"/>
    <w:rsid w:val="00EC3C02"/>
    <w:rsid w:val="00EC415A"/>
    <w:rsid w:val="00EC4427"/>
    <w:rsid w:val="00EC4E0A"/>
    <w:rsid w:val="00EC536F"/>
    <w:rsid w:val="00ED1676"/>
    <w:rsid w:val="00ED48B7"/>
    <w:rsid w:val="00ED6939"/>
    <w:rsid w:val="00ED7C6B"/>
    <w:rsid w:val="00EE124A"/>
    <w:rsid w:val="00EE305B"/>
    <w:rsid w:val="00EE4A65"/>
    <w:rsid w:val="00EE4AEA"/>
    <w:rsid w:val="00EE4C63"/>
    <w:rsid w:val="00EF2203"/>
    <w:rsid w:val="00EF255C"/>
    <w:rsid w:val="00EF2B67"/>
    <w:rsid w:val="00F004AB"/>
    <w:rsid w:val="00F005B3"/>
    <w:rsid w:val="00F01FD3"/>
    <w:rsid w:val="00F02931"/>
    <w:rsid w:val="00F07A33"/>
    <w:rsid w:val="00F11710"/>
    <w:rsid w:val="00F1438F"/>
    <w:rsid w:val="00F1559A"/>
    <w:rsid w:val="00F170CA"/>
    <w:rsid w:val="00F21005"/>
    <w:rsid w:val="00F21448"/>
    <w:rsid w:val="00F218A0"/>
    <w:rsid w:val="00F219EF"/>
    <w:rsid w:val="00F22E30"/>
    <w:rsid w:val="00F230A8"/>
    <w:rsid w:val="00F2349A"/>
    <w:rsid w:val="00F24079"/>
    <w:rsid w:val="00F24AB9"/>
    <w:rsid w:val="00F308F1"/>
    <w:rsid w:val="00F30DBB"/>
    <w:rsid w:val="00F31158"/>
    <w:rsid w:val="00F318A0"/>
    <w:rsid w:val="00F31B2A"/>
    <w:rsid w:val="00F31D28"/>
    <w:rsid w:val="00F32627"/>
    <w:rsid w:val="00F34B26"/>
    <w:rsid w:val="00F355C4"/>
    <w:rsid w:val="00F36C01"/>
    <w:rsid w:val="00F4732F"/>
    <w:rsid w:val="00F5077D"/>
    <w:rsid w:val="00F50F91"/>
    <w:rsid w:val="00F51973"/>
    <w:rsid w:val="00F51ECD"/>
    <w:rsid w:val="00F52186"/>
    <w:rsid w:val="00F54A86"/>
    <w:rsid w:val="00F54AA1"/>
    <w:rsid w:val="00F55715"/>
    <w:rsid w:val="00F55A90"/>
    <w:rsid w:val="00F562FC"/>
    <w:rsid w:val="00F5631A"/>
    <w:rsid w:val="00F61D1F"/>
    <w:rsid w:val="00F633EF"/>
    <w:rsid w:val="00F63848"/>
    <w:rsid w:val="00F639E2"/>
    <w:rsid w:val="00F63FBE"/>
    <w:rsid w:val="00F669C1"/>
    <w:rsid w:val="00F70A27"/>
    <w:rsid w:val="00F71A23"/>
    <w:rsid w:val="00F75DAC"/>
    <w:rsid w:val="00F76284"/>
    <w:rsid w:val="00F77043"/>
    <w:rsid w:val="00F773E8"/>
    <w:rsid w:val="00F82D07"/>
    <w:rsid w:val="00F847DE"/>
    <w:rsid w:val="00F858DA"/>
    <w:rsid w:val="00F866D5"/>
    <w:rsid w:val="00F86AAA"/>
    <w:rsid w:val="00F901C1"/>
    <w:rsid w:val="00F92239"/>
    <w:rsid w:val="00F929AF"/>
    <w:rsid w:val="00F948AF"/>
    <w:rsid w:val="00F965E1"/>
    <w:rsid w:val="00F9666C"/>
    <w:rsid w:val="00F9770D"/>
    <w:rsid w:val="00FA3A3E"/>
    <w:rsid w:val="00FA3F4B"/>
    <w:rsid w:val="00FA5514"/>
    <w:rsid w:val="00FA5998"/>
    <w:rsid w:val="00FA693F"/>
    <w:rsid w:val="00FB03DB"/>
    <w:rsid w:val="00FB05EE"/>
    <w:rsid w:val="00FB1831"/>
    <w:rsid w:val="00FB2C61"/>
    <w:rsid w:val="00FB417A"/>
    <w:rsid w:val="00FB6297"/>
    <w:rsid w:val="00FB7C93"/>
    <w:rsid w:val="00FC0A20"/>
    <w:rsid w:val="00FC315E"/>
    <w:rsid w:val="00FC41BE"/>
    <w:rsid w:val="00FC4BD8"/>
    <w:rsid w:val="00FC4D7D"/>
    <w:rsid w:val="00FC6B6A"/>
    <w:rsid w:val="00FD0B26"/>
    <w:rsid w:val="00FD11F9"/>
    <w:rsid w:val="00FD31BA"/>
    <w:rsid w:val="00FD4C7E"/>
    <w:rsid w:val="00FD5762"/>
    <w:rsid w:val="00FD75C0"/>
    <w:rsid w:val="00FE58B8"/>
    <w:rsid w:val="00FF145A"/>
    <w:rsid w:val="00FF1E09"/>
    <w:rsid w:val="00FF2F87"/>
    <w:rsid w:val="00FF3857"/>
    <w:rsid w:val="00FF3D3C"/>
    <w:rsid w:val="00FF48F4"/>
    <w:rsid w:val="00FF53C5"/>
    <w:rsid w:val="00FF65B6"/>
    <w:rsid w:val="00FF6E6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0c9" stroke="f">
      <v:fill color="#0c9" on="f"/>
      <v:stroke on="f"/>
      <o:colormru v:ext="edit" colors="#900,#06c,#f4f0d4,#f9f7e7,#ff9,#ccecff,#066,#36c"/>
    </o:shapedefaults>
    <o:shapelayout v:ext="edit">
      <o:idmap v:ext="edit" data="1"/>
    </o:shapelayout>
  </w:shapeDefaults>
  <w:decimalSymbol w:val=","/>
  <w:listSeparator w:val=";"/>
  <w14:docId w14:val="17911E13"/>
  <w15:docId w15:val="{37AF7326-58C9-4084-AF41-5FC580BA7A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A528C"/>
    <w:pPr>
      <w:spacing w:before="120" w:line="276" w:lineRule="auto"/>
      <w:jc w:val="both"/>
    </w:pPr>
    <w:rPr>
      <w:rFonts w:ascii="Montserrat Medium" w:hAnsi="Montserrat Medium" w:cs="Calibri"/>
    </w:rPr>
  </w:style>
  <w:style w:type="paragraph" w:styleId="Ttulo1">
    <w:name w:val="heading 1"/>
    <w:basedOn w:val="Normal"/>
    <w:next w:val="Normal"/>
    <w:qFormat/>
    <w:rsid w:val="0012536E"/>
    <w:pPr>
      <w:keepNext/>
      <w:spacing w:line="360" w:lineRule="auto"/>
      <w:outlineLvl w:val="0"/>
    </w:pPr>
    <w:rPr>
      <w:rFonts w:ascii="Verdana" w:hAnsi="Verdana" w:cs="Arial"/>
      <w:b/>
      <w:bCs/>
      <w:color w:val="000080"/>
      <w:sz w:val="32"/>
      <w:lang w:val="es-ES_tradnl"/>
    </w:rPr>
  </w:style>
  <w:style w:type="paragraph" w:styleId="Ttulo2">
    <w:name w:val="heading 2"/>
    <w:basedOn w:val="Normal"/>
    <w:next w:val="Normal"/>
    <w:link w:val="Ttulo2Car"/>
    <w:qFormat/>
    <w:rsid w:val="009E4C5A"/>
    <w:pPr>
      <w:keepNext/>
      <w:spacing w:line="360" w:lineRule="auto"/>
      <w:outlineLvl w:val="1"/>
    </w:pPr>
    <w:rPr>
      <w:rFonts w:ascii="Verdana" w:hAnsi="Verdana" w:cs="Arial"/>
      <w:color w:val="000080"/>
      <w:sz w:val="28"/>
      <w:lang w:val="es-ES_tradnl"/>
    </w:rPr>
  </w:style>
  <w:style w:type="paragraph" w:styleId="Ttulo3">
    <w:name w:val="heading 3"/>
    <w:basedOn w:val="Normal"/>
    <w:next w:val="Normal"/>
    <w:qFormat/>
    <w:rsid w:val="00162936"/>
    <w:pPr>
      <w:keepNext/>
      <w:spacing w:line="360" w:lineRule="auto"/>
      <w:outlineLvl w:val="2"/>
    </w:pPr>
    <w:rPr>
      <w:rFonts w:ascii="Arial" w:hAnsi="Arial" w:cs="Arial"/>
      <w:b/>
      <w:i/>
      <w:color w:val="800000"/>
      <w:sz w:val="24"/>
      <w:lang w:val="es-ES_tradnl"/>
    </w:rPr>
  </w:style>
  <w:style w:type="paragraph" w:styleId="Ttulo4">
    <w:name w:val="heading 4"/>
    <w:basedOn w:val="Normal"/>
    <w:next w:val="Normal"/>
    <w:qFormat/>
    <w:rsid w:val="00EE4C63"/>
    <w:pPr>
      <w:keepNext/>
      <w:spacing w:line="360" w:lineRule="auto"/>
      <w:jc w:val="center"/>
      <w:outlineLvl w:val="3"/>
    </w:pPr>
    <w:rPr>
      <w:rFonts w:ascii="Arial" w:hAnsi="Arial" w:cs="Arial"/>
      <w:sz w:val="24"/>
      <w:lang w:val="es-ES_tradnl"/>
    </w:rPr>
  </w:style>
  <w:style w:type="paragraph" w:styleId="Ttulo5">
    <w:name w:val="heading 5"/>
    <w:basedOn w:val="Normal"/>
    <w:next w:val="Normal"/>
    <w:qFormat/>
    <w:rsid w:val="00EE4C63"/>
    <w:pPr>
      <w:keepNext/>
      <w:spacing w:line="360" w:lineRule="auto"/>
      <w:jc w:val="center"/>
      <w:outlineLvl w:val="4"/>
    </w:pPr>
    <w:rPr>
      <w:rFonts w:ascii="Arial" w:hAnsi="Arial" w:cs="Arial"/>
      <w:b/>
      <w:bCs/>
      <w:sz w:val="24"/>
      <w:lang w:val="es-ES_tradnl"/>
    </w:rPr>
  </w:style>
  <w:style w:type="paragraph" w:styleId="Ttulo6">
    <w:name w:val="heading 6"/>
    <w:basedOn w:val="Normal"/>
    <w:next w:val="Normal"/>
    <w:link w:val="Ttulo6Car"/>
    <w:qFormat/>
    <w:rsid w:val="00EE4C63"/>
    <w:pPr>
      <w:keepNext/>
      <w:spacing w:line="360" w:lineRule="auto"/>
      <w:outlineLvl w:val="5"/>
    </w:pPr>
    <w:rPr>
      <w:rFonts w:ascii="Arial" w:hAnsi="Arial" w:cs="Arial"/>
      <w:b/>
      <w:bCs/>
      <w:sz w:val="24"/>
      <w:lang w:val="es-ES_tradnl"/>
    </w:rPr>
  </w:style>
  <w:style w:type="paragraph" w:styleId="Ttulo7">
    <w:name w:val="heading 7"/>
    <w:basedOn w:val="Normal"/>
    <w:next w:val="Normal"/>
    <w:qFormat/>
    <w:rsid w:val="00EE4C63"/>
    <w:pPr>
      <w:keepNext/>
      <w:jc w:val="center"/>
      <w:outlineLvl w:val="6"/>
    </w:pPr>
    <w:rPr>
      <w:rFonts w:ascii="Arial" w:hAnsi="Arial" w:cs="Arial"/>
      <w:b/>
      <w:bCs/>
      <w:lang w:val="es-ES_tradnl"/>
    </w:rPr>
  </w:style>
  <w:style w:type="paragraph" w:styleId="Ttulo8">
    <w:name w:val="heading 8"/>
    <w:basedOn w:val="Normal"/>
    <w:next w:val="Normal"/>
    <w:qFormat/>
    <w:rsid w:val="00EE4C63"/>
    <w:pPr>
      <w:keepNext/>
      <w:outlineLvl w:val="7"/>
    </w:pPr>
    <w:rPr>
      <w:rFonts w:ascii="Arial" w:hAnsi="Arial" w:cs="Arial"/>
      <w:b/>
      <w:bCs/>
      <w:color w:val="FFFFFF"/>
      <w:lang w:val="es-ES_tradnl"/>
    </w:rPr>
  </w:style>
  <w:style w:type="paragraph" w:styleId="Ttulo9">
    <w:name w:val="heading 9"/>
    <w:basedOn w:val="Normal"/>
    <w:next w:val="Normal"/>
    <w:qFormat/>
    <w:rsid w:val="00EE4C63"/>
    <w:pPr>
      <w:keepNext/>
      <w:jc w:val="center"/>
      <w:outlineLvl w:val="8"/>
    </w:pPr>
    <w:rPr>
      <w:rFonts w:ascii="Arial" w:hAnsi="Arial" w:cs="Ari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rsid w:val="009E4C5A"/>
    <w:rPr>
      <w:rFonts w:ascii="Verdana" w:hAnsi="Verdana" w:cs="Arial"/>
      <w:color w:val="000080"/>
      <w:sz w:val="28"/>
      <w:lang w:val="es-ES_tradnl" w:eastAsia="es-ES" w:bidi="ar-SA"/>
    </w:rPr>
  </w:style>
  <w:style w:type="paragraph" w:styleId="NormalWeb">
    <w:name w:val="Normal (Web)"/>
    <w:basedOn w:val="Normal"/>
    <w:uiPriority w:val="99"/>
    <w:rsid w:val="00EE4C63"/>
    <w:pPr>
      <w:spacing w:before="100" w:beforeAutospacing="1" w:after="100" w:afterAutospacing="1"/>
    </w:pPr>
    <w:rPr>
      <w:rFonts w:ascii="Arial Unicode MS" w:eastAsia="Arial Unicode MS" w:hAnsi="Arial Unicode MS" w:cs="Arial Unicode MS"/>
      <w:sz w:val="24"/>
      <w:szCs w:val="24"/>
    </w:rPr>
  </w:style>
  <w:style w:type="paragraph" w:styleId="Textoindependiente">
    <w:name w:val="Body Text"/>
    <w:basedOn w:val="Normal"/>
    <w:link w:val="TextoindependienteCar"/>
    <w:rsid w:val="00EE4C63"/>
    <w:pPr>
      <w:spacing w:line="360" w:lineRule="auto"/>
    </w:pPr>
    <w:rPr>
      <w:rFonts w:ascii="Arial" w:hAnsi="Arial" w:cs="Arial"/>
      <w:sz w:val="24"/>
      <w:lang w:val="es-ES_tradnl"/>
    </w:rPr>
  </w:style>
  <w:style w:type="paragraph" w:styleId="Sangradetextonormal">
    <w:name w:val="Body Text Indent"/>
    <w:basedOn w:val="Normal"/>
    <w:link w:val="SangradetextonormalCar"/>
    <w:rsid w:val="00EE4C63"/>
    <w:pPr>
      <w:spacing w:line="360" w:lineRule="auto"/>
      <w:ind w:left="426"/>
    </w:pPr>
    <w:rPr>
      <w:rFonts w:ascii="Arial" w:hAnsi="Arial" w:cs="Arial"/>
      <w:b/>
      <w:bCs/>
      <w:sz w:val="24"/>
      <w:lang w:val="es-ES_tradnl"/>
    </w:rPr>
  </w:style>
  <w:style w:type="paragraph" w:styleId="Sangra2detindependiente">
    <w:name w:val="Body Text Indent 2"/>
    <w:basedOn w:val="Normal"/>
    <w:rsid w:val="00EE4C63"/>
    <w:pPr>
      <w:spacing w:line="360" w:lineRule="auto"/>
      <w:ind w:left="360"/>
    </w:pPr>
    <w:rPr>
      <w:rFonts w:ascii="Arial" w:hAnsi="Arial" w:cs="Arial"/>
      <w:sz w:val="24"/>
      <w:lang w:val="es-ES_tradnl"/>
    </w:rPr>
  </w:style>
  <w:style w:type="paragraph" w:styleId="Sangra3detindependiente">
    <w:name w:val="Body Text Indent 3"/>
    <w:basedOn w:val="Normal"/>
    <w:rsid w:val="00EE4C63"/>
    <w:pPr>
      <w:spacing w:line="360" w:lineRule="auto"/>
      <w:ind w:left="1080"/>
    </w:pPr>
    <w:rPr>
      <w:rFonts w:ascii="Arial" w:hAnsi="Arial" w:cs="Arial"/>
      <w:sz w:val="24"/>
    </w:rPr>
  </w:style>
  <w:style w:type="paragraph" w:styleId="Piedepgina">
    <w:name w:val="footer"/>
    <w:basedOn w:val="Normal"/>
    <w:link w:val="PiedepginaCar"/>
    <w:uiPriority w:val="99"/>
    <w:rsid w:val="00EE4C63"/>
    <w:pPr>
      <w:tabs>
        <w:tab w:val="center" w:pos="4252"/>
        <w:tab w:val="right" w:pos="8504"/>
      </w:tabs>
    </w:pPr>
    <w:rPr>
      <w:sz w:val="24"/>
      <w:szCs w:val="24"/>
    </w:rPr>
  </w:style>
  <w:style w:type="character" w:customStyle="1" w:styleId="PiedepginaCar">
    <w:name w:val="Pie de página Car"/>
    <w:link w:val="Piedepgina"/>
    <w:uiPriority w:val="99"/>
    <w:locked/>
    <w:rsid w:val="009B43F7"/>
    <w:rPr>
      <w:sz w:val="24"/>
      <w:szCs w:val="24"/>
      <w:lang w:val="es-ES" w:eastAsia="es-ES" w:bidi="ar-SA"/>
    </w:rPr>
  </w:style>
  <w:style w:type="character" w:styleId="Nmerodepgina">
    <w:name w:val="page number"/>
    <w:basedOn w:val="Fuentedeprrafopredeter"/>
    <w:rsid w:val="006110E2"/>
  </w:style>
  <w:style w:type="paragraph" w:styleId="Textodeglobo">
    <w:name w:val="Balloon Text"/>
    <w:basedOn w:val="Normal"/>
    <w:semiHidden/>
    <w:rsid w:val="0011759C"/>
    <w:rPr>
      <w:rFonts w:ascii="Tahoma" w:hAnsi="Tahoma" w:cs="Tahoma"/>
      <w:sz w:val="16"/>
      <w:szCs w:val="16"/>
    </w:rPr>
  </w:style>
  <w:style w:type="table" w:styleId="Tablamoderna">
    <w:name w:val="Table Contemporary"/>
    <w:basedOn w:val="Tablanormal"/>
    <w:rsid w:val="00B2722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Encabezado">
    <w:name w:val="header"/>
    <w:basedOn w:val="Normal"/>
    <w:link w:val="EncabezadoCar"/>
    <w:rsid w:val="00874B64"/>
    <w:pPr>
      <w:tabs>
        <w:tab w:val="center" w:pos="4252"/>
        <w:tab w:val="right" w:pos="8504"/>
      </w:tabs>
    </w:pPr>
  </w:style>
  <w:style w:type="paragraph" w:customStyle="1" w:styleId="EstiloTtulo216ptNegritaAzuloscuro">
    <w:name w:val="Estilo Título 2 + 16 pt Negrita Azul oscuro"/>
    <w:basedOn w:val="Ttulo2"/>
    <w:link w:val="EstiloTtulo216ptNegritaAzuloscuroCar"/>
    <w:rsid w:val="0012536E"/>
    <w:rPr>
      <w:b/>
      <w:bCs/>
    </w:rPr>
  </w:style>
  <w:style w:type="character" w:customStyle="1" w:styleId="EstiloTtulo216ptNegritaAzuloscuroCar">
    <w:name w:val="Estilo Título 2 + 16 pt Negrita Azul oscuro Car"/>
    <w:link w:val="EstiloTtulo216ptNegritaAzuloscuro"/>
    <w:rsid w:val="0012536E"/>
    <w:rPr>
      <w:rFonts w:ascii="Verdana" w:hAnsi="Verdana" w:cs="Arial"/>
      <w:b/>
      <w:bCs/>
      <w:color w:val="000080"/>
      <w:sz w:val="28"/>
      <w:lang w:val="es-ES_tradnl" w:eastAsia="es-ES" w:bidi="ar-SA"/>
    </w:rPr>
  </w:style>
  <w:style w:type="paragraph" w:customStyle="1" w:styleId="EstiloTtulo2NegritaAzuloscuro">
    <w:name w:val="Estilo Título 2 + Negrita Azul oscuro"/>
    <w:basedOn w:val="Ttulo2"/>
    <w:link w:val="EstiloTtulo2NegritaAzuloscuroCar"/>
    <w:rsid w:val="00043986"/>
    <w:rPr>
      <w:bCs/>
    </w:rPr>
  </w:style>
  <w:style w:type="character" w:customStyle="1" w:styleId="EstiloTtulo2NegritaAzuloscuroCar">
    <w:name w:val="Estilo Título 2 + Negrita Azul oscuro Car"/>
    <w:link w:val="EstiloTtulo2NegritaAzuloscuro"/>
    <w:rsid w:val="00043986"/>
    <w:rPr>
      <w:rFonts w:ascii="Verdana" w:hAnsi="Verdana" w:cs="Arial"/>
      <w:bCs/>
      <w:color w:val="000080"/>
      <w:sz w:val="28"/>
      <w:lang w:val="es-ES_tradnl" w:eastAsia="es-ES" w:bidi="ar-SA"/>
    </w:rPr>
  </w:style>
  <w:style w:type="paragraph" w:styleId="TDC1">
    <w:name w:val="toc 1"/>
    <w:basedOn w:val="Normal"/>
    <w:next w:val="Normal"/>
    <w:uiPriority w:val="39"/>
    <w:rsid w:val="00537259"/>
    <w:pPr>
      <w:pBdr>
        <w:bottom w:val="single" w:sz="2" w:space="1" w:color="4BACC6"/>
      </w:pBdr>
      <w:spacing w:before="360" w:after="120"/>
      <w:jc w:val="left"/>
    </w:pPr>
    <w:rPr>
      <w:rFonts w:ascii="Montserrat SemiBold" w:hAnsi="Montserrat SemiBold" w:cstheme="minorHAnsi"/>
      <w:b/>
      <w:bCs/>
      <w:caps/>
      <w:color w:val="48ACC6"/>
      <w:sz w:val="18"/>
      <w:szCs w:val="22"/>
    </w:rPr>
  </w:style>
  <w:style w:type="paragraph" w:styleId="TDC2">
    <w:name w:val="toc 2"/>
    <w:basedOn w:val="Normal"/>
    <w:next w:val="Normal"/>
    <w:link w:val="TDC2Car"/>
    <w:uiPriority w:val="39"/>
    <w:rsid w:val="00537259"/>
    <w:pPr>
      <w:spacing w:before="0" w:line="240" w:lineRule="auto"/>
      <w:jc w:val="left"/>
    </w:pPr>
    <w:rPr>
      <w:rFonts w:cstheme="minorHAnsi"/>
      <w:bCs/>
      <w:color w:val="48ACC6"/>
      <w:sz w:val="18"/>
      <w:szCs w:val="22"/>
    </w:rPr>
  </w:style>
  <w:style w:type="character" w:customStyle="1" w:styleId="TDC2Car">
    <w:name w:val="TDC 2 Car"/>
    <w:link w:val="TDC2"/>
    <w:uiPriority w:val="39"/>
    <w:rsid w:val="00537259"/>
    <w:rPr>
      <w:rFonts w:ascii="Montserrat Medium" w:hAnsi="Montserrat Medium" w:cstheme="minorHAnsi"/>
      <w:bCs/>
      <w:color w:val="48ACC6"/>
      <w:sz w:val="18"/>
      <w:szCs w:val="22"/>
    </w:rPr>
  </w:style>
  <w:style w:type="character" w:styleId="Hipervnculo">
    <w:name w:val="Hyperlink"/>
    <w:uiPriority w:val="99"/>
    <w:rsid w:val="0012536E"/>
    <w:rPr>
      <w:color w:val="0000FF"/>
      <w:u w:val="single"/>
    </w:rPr>
  </w:style>
  <w:style w:type="paragraph" w:styleId="Textosinformato">
    <w:name w:val="Plain Text"/>
    <w:basedOn w:val="Normal"/>
    <w:link w:val="TextosinformatoCar"/>
    <w:uiPriority w:val="99"/>
    <w:rsid w:val="00AD1DA9"/>
    <w:rPr>
      <w:rFonts w:ascii="Courier New" w:hAnsi="Courier New" w:cs="Courier New"/>
    </w:rPr>
  </w:style>
  <w:style w:type="character" w:customStyle="1" w:styleId="TextosinformatoCar">
    <w:name w:val="Texto sin formato Car"/>
    <w:basedOn w:val="Fuentedeprrafopredeter"/>
    <w:link w:val="Textosinformato"/>
    <w:uiPriority w:val="99"/>
    <w:rsid w:val="00402FD6"/>
    <w:rPr>
      <w:rFonts w:ascii="Courier New" w:hAnsi="Courier New" w:cs="Courier New"/>
      <w:sz w:val="22"/>
    </w:rPr>
  </w:style>
  <w:style w:type="paragraph" w:styleId="TDC3">
    <w:name w:val="toc 3"/>
    <w:basedOn w:val="Normal"/>
    <w:next w:val="Normal"/>
    <w:autoRedefine/>
    <w:uiPriority w:val="39"/>
    <w:rsid w:val="004F3293"/>
    <w:pPr>
      <w:spacing w:before="0"/>
      <w:jc w:val="left"/>
    </w:pPr>
    <w:rPr>
      <w:rFonts w:asciiTheme="minorHAnsi" w:hAnsiTheme="minorHAnsi" w:cstheme="minorHAnsi"/>
      <w:smallCaps/>
      <w:sz w:val="22"/>
      <w:szCs w:val="22"/>
    </w:rPr>
  </w:style>
  <w:style w:type="paragraph" w:customStyle="1" w:styleId="Remiteabreviado">
    <w:name w:val="Remite abreviado"/>
    <w:basedOn w:val="Normal"/>
    <w:rsid w:val="00AD1DA9"/>
    <w:rPr>
      <w:szCs w:val="24"/>
    </w:rPr>
  </w:style>
  <w:style w:type="paragraph" w:styleId="Textoindependiente2">
    <w:name w:val="Body Text 2"/>
    <w:basedOn w:val="Normal"/>
    <w:link w:val="Textoindependiente2Car"/>
    <w:rsid w:val="00AD1DA9"/>
    <w:pPr>
      <w:spacing w:after="120" w:line="480" w:lineRule="auto"/>
    </w:pPr>
    <w:rPr>
      <w:sz w:val="24"/>
      <w:szCs w:val="24"/>
    </w:rPr>
  </w:style>
  <w:style w:type="character" w:customStyle="1" w:styleId="Textoindependiente2Car">
    <w:name w:val="Texto independiente 2 Car"/>
    <w:link w:val="Textoindependiente2"/>
    <w:semiHidden/>
    <w:rsid w:val="00AD1DA9"/>
    <w:rPr>
      <w:sz w:val="24"/>
      <w:szCs w:val="24"/>
      <w:lang w:val="es-ES" w:eastAsia="es-ES" w:bidi="ar-SA"/>
    </w:rPr>
  </w:style>
  <w:style w:type="paragraph" w:styleId="Textoindependiente3">
    <w:name w:val="Body Text 3"/>
    <w:basedOn w:val="Normal"/>
    <w:link w:val="Textoindependiente3Car"/>
    <w:rsid w:val="00AD1DA9"/>
    <w:pPr>
      <w:spacing w:after="120"/>
    </w:pPr>
    <w:rPr>
      <w:sz w:val="16"/>
      <w:szCs w:val="16"/>
    </w:rPr>
  </w:style>
  <w:style w:type="character" w:customStyle="1" w:styleId="Textoindependiente3Car">
    <w:name w:val="Texto independiente 3 Car"/>
    <w:link w:val="Textoindependiente3"/>
    <w:locked/>
    <w:rsid w:val="001324A0"/>
    <w:rPr>
      <w:rFonts w:ascii="Calibri" w:hAnsi="Calibri"/>
      <w:sz w:val="16"/>
      <w:szCs w:val="16"/>
    </w:rPr>
  </w:style>
  <w:style w:type="paragraph" w:styleId="Textonotapie">
    <w:name w:val="footnote text"/>
    <w:basedOn w:val="Normal"/>
    <w:link w:val="TextonotapieCar"/>
    <w:uiPriority w:val="99"/>
    <w:semiHidden/>
    <w:rsid w:val="00AD1DA9"/>
    <w:pPr>
      <w:widowControl w:val="0"/>
      <w:overflowPunct w:val="0"/>
      <w:autoSpaceDE w:val="0"/>
      <w:autoSpaceDN w:val="0"/>
      <w:adjustRightInd w:val="0"/>
      <w:textAlignment w:val="baseline"/>
    </w:pPr>
    <w:rPr>
      <w:rFonts w:ascii="Courier" w:hAnsi="Courier"/>
    </w:rPr>
  </w:style>
  <w:style w:type="character" w:customStyle="1" w:styleId="TextonotapieCar">
    <w:name w:val="Texto nota pie Car"/>
    <w:basedOn w:val="Fuentedeprrafopredeter"/>
    <w:link w:val="Textonotapie"/>
    <w:uiPriority w:val="99"/>
    <w:semiHidden/>
    <w:rsid w:val="00F82D07"/>
    <w:rPr>
      <w:rFonts w:ascii="Courier" w:hAnsi="Courier"/>
      <w:sz w:val="22"/>
    </w:rPr>
  </w:style>
  <w:style w:type="character" w:styleId="nfasis">
    <w:name w:val="Emphasis"/>
    <w:uiPriority w:val="20"/>
    <w:qFormat/>
    <w:rsid w:val="00AD1DA9"/>
    <w:rPr>
      <w:i/>
      <w:iCs/>
    </w:rPr>
  </w:style>
  <w:style w:type="character" w:styleId="Textoennegrita">
    <w:name w:val="Strong"/>
    <w:qFormat/>
    <w:rsid w:val="00AD1DA9"/>
    <w:rPr>
      <w:b/>
      <w:bCs/>
    </w:rPr>
  </w:style>
  <w:style w:type="paragraph" w:styleId="Ttulo">
    <w:name w:val="Title"/>
    <w:basedOn w:val="Normal"/>
    <w:qFormat/>
    <w:rsid w:val="00AD1DA9"/>
    <w:pPr>
      <w:jc w:val="center"/>
    </w:pPr>
    <w:rPr>
      <w:b/>
      <w:sz w:val="24"/>
    </w:rPr>
  </w:style>
  <w:style w:type="paragraph" w:styleId="Listaconvietas">
    <w:name w:val="List Bullet"/>
    <w:basedOn w:val="Normal"/>
    <w:autoRedefine/>
    <w:rsid w:val="00AD1DA9"/>
    <w:rPr>
      <w:rFonts w:ascii="Tahoma" w:hAnsi="Tahoma"/>
      <w:snapToGrid w:val="0"/>
      <w:sz w:val="24"/>
      <w:szCs w:val="24"/>
      <w:lang w:val="es-ES_tradnl"/>
    </w:rPr>
  </w:style>
  <w:style w:type="paragraph" w:customStyle="1" w:styleId="Ttulodeldocumento">
    <w:name w:val="Título del documento"/>
    <w:basedOn w:val="Normal"/>
    <w:rsid w:val="00AD1DA9"/>
    <w:pPr>
      <w:keepNext/>
      <w:keepLines/>
      <w:spacing w:before="240" w:after="360"/>
    </w:pPr>
    <w:rPr>
      <w:b/>
      <w:kern w:val="28"/>
      <w:sz w:val="36"/>
      <w:lang w:val="en-US"/>
    </w:rPr>
  </w:style>
  <w:style w:type="character" w:customStyle="1" w:styleId="ti">
    <w:name w:val="ti"/>
    <w:basedOn w:val="Fuentedeprrafopredeter"/>
    <w:rsid w:val="00AD1DA9"/>
  </w:style>
  <w:style w:type="paragraph" w:customStyle="1" w:styleId="Estndar">
    <w:name w:val="Estándar"/>
    <w:basedOn w:val="Normal"/>
    <w:rsid w:val="00AD1DA9"/>
    <w:rPr>
      <w:rFonts w:ascii="CG Times" w:hAnsi="CG Times"/>
      <w:noProof/>
    </w:rPr>
  </w:style>
  <w:style w:type="paragraph" w:styleId="Textonotaalfinal">
    <w:name w:val="endnote text"/>
    <w:basedOn w:val="Normal"/>
    <w:semiHidden/>
    <w:rsid w:val="00AD1DA9"/>
  </w:style>
  <w:style w:type="paragraph" w:customStyle="1" w:styleId="Estilo">
    <w:name w:val="Estilo"/>
    <w:basedOn w:val="Normal"/>
    <w:rsid w:val="00AD1DA9"/>
    <w:pPr>
      <w:widowControl w:val="0"/>
      <w:autoSpaceDE w:val="0"/>
      <w:autoSpaceDN w:val="0"/>
      <w:adjustRightInd w:val="0"/>
      <w:ind w:left="720" w:hanging="720"/>
    </w:pPr>
    <w:rPr>
      <w:szCs w:val="24"/>
      <w:lang w:val="en-US"/>
    </w:rPr>
  </w:style>
  <w:style w:type="paragraph" w:customStyle="1" w:styleId="WW-NormalWeb">
    <w:name w:val="WW-Normal (Web)"/>
    <w:basedOn w:val="Normal"/>
    <w:rsid w:val="00AD1DA9"/>
    <w:pPr>
      <w:suppressAutoHyphens/>
      <w:spacing w:before="280" w:after="119"/>
    </w:pPr>
    <w:rPr>
      <w:sz w:val="24"/>
      <w:szCs w:val="24"/>
      <w:lang w:eastAsia="ar-SA"/>
    </w:rPr>
  </w:style>
  <w:style w:type="character" w:customStyle="1" w:styleId="volume">
    <w:name w:val="volume"/>
    <w:basedOn w:val="Fuentedeprrafopredeter"/>
    <w:rsid w:val="00AD1DA9"/>
  </w:style>
  <w:style w:type="character" w:customStyle="1" w:styleId="issue">
    <w:name w:val="issue"/>
    <w:basedOn w:val="Fuentedeprrafopredeter"/>
    <w:rsid w:val="00AD1DA9"/>
  </w:style>
  <w:style w:type="character" w:customStyle="1" w:styleId="pages">
    <w:name w:val="pages"/>
    <w:basedOn w:val="Fuentedeprrafopredeter"/>
    <w:rsid w:val="00AD1DA9"/>
  </w:style>
  <w:style w:type="paragraph" w:customStyle="1" w:styleId="Titulo2Memoria">
    <w:name w:val="Titulo2Memoria"/>
    <w:basedOn w:val="Ttulo2"/>
    <w:link w:val="Titulo2MemoriaCar"/>
    <w:rsid w:val="00B86939"/>
  </w:style>
  <w:style w:type="character" w:customStyle="1" w:styleId="Titulo2MemoriaCar">
    <w:name w:val="Titulo2Memoria Car"/>
    <w:link w:val="Titulo2Memoria"/>
    <w:rsid w:val="00EC415A"/>
    <w:rPr>
      <w:rFonts w:ascii="Verdana" w:hAnsi="Verdana" w:cs="Arial"/>
      <w:color w:val="000080"/>
      <w:sz w:val="28"/>
      <w:lang w:val="es-ES_tradnl" w:eastAsia="es-ES" w:bidi="ar-SA"/>
    </w:rPr>
  </w:style>
  <w:style w:type="paragraph" w:customStyle="1" w:styleId="Ttulo3Memoria">
    <w:name w:val="Título3Memoria"/>
    <w:basedOn w:val="Normal"/>
    <w:link w:val="Ttulo3MemoriaCar"/>
    <w:rsid w:val="009D740C"/>
    <w:rPr>
      <w:rFonts w:ascii="Verdana" w:hAnsi="Verdana" w:cs="Arial"/>
      <w:color w:val="000080"/>
      <w:sz w:val="24"/>
    </w:rPr>
  </w:style>
  <w:style w:type="character" w:customStyle="1" w:styleId="Ttulo3MemoriaCar">
    <w:name w:val="Título3Memoria Car"/>
    <w:link w:val="Ttulo3Memoria"/>
    <w:rsid w:val="009D740C"/>
    <w:rPr>
      <w:rFonts w:ascii="Verdana" w:hAnsi="Verdana" w:cs="Arial"/>
      <w:color w:val="000080"/>
      <w:sz w:val="24"/>
      <w:lang w:val="es-ES" w:eastAsia="es-ES" w:bidi="ar-SA"/>
    </w:rPr>
  </w:style>
  <w:style w:type="paragraph" w:styleId="ndice1">
    <w:name w:val="index 1"/>
    <w:basedOn w:val="Normal"/>
    <w:next w:val="Normal"/>
    <w:autoRedefine/>
    <w:semiHidden/>
    <w:rsid w:val="00046FFB"/>
    <w:pPr>
      <w:ind w:left="200" w:hanging="200"/>
    </w:pPr>
  </w:style>
  <w:style w:type="paragraph" w:customStyle="1" w:styleId="EstiloTitulo2MemoriaNegrita">
    <w:name w:val="Estilo Titulo2Memoria + Negrita"/>
    <w:basedOn w:val="Titulo2Memoria"/>
    <w:link w:val="EstiloTitulo2MemoriaNegritaCar"/>
    <w:autoRedefine/>
    <w:rsid w:val="00BB5275"/>
    <w:rPr>
      <w:bCs/>
    </w:rPr>
  </w:style>
  <w:style w:type="character" w:customStyle="1" w:styleId="EstiloTitulo2MemoriaNegritaCar">
    <w:name w:val="Estilo Titulo2Memoria + Negrita Car"/>
    <w:link w:val="EstiloTitulo2MemoriaNegrita"/>
    <w:rsid w:val="00BB5275"/>
    <w:rPr>
      <w:rFonts w:ascii="Verdana" w:hAnsi="Verdana" w:cs="Arial"/>
      <w:bCs/>
      <w:color w:val="000080"/>
      <w:sz w:val="28"/>
      <w:lang w:val="es-ES_tradnl" w:eastAsia="es-ES" w:bidi="ar-SA"/>
    </w:rPr>
  </w:style>
  <w:style w:type="paragraph" w:styleId="Mapadeldocumento">
    <w:name w:val="Document Map"/>
    <w:basedOn w:val="Normal"/>
    <w:semiHidden/>
    <w:rsid w:val="00736D5E"/>
    <w:pPr>
      <w:shd w:val="clear" w:color="auto" w:fill="000080"/>
    </w:pPr>
    <w:rPr>
      <w:rFonts w:ascii="Tahoma" w:hAnsi="Tahoma" w:cs="Tahoma"/>
    </w:rPr>
  </w:style>
  <w:style w:type="paragraph" w:styleId="Prrafodelista">
    <w:name w:val="List Paragraph"/>
    <w:basedOn w:val="Normal"/>
    <w:link w:val="PrrafodelistaCar"/>
    <w:uiPriority w:val="34"/>
    <w:qFormat/>
    <w:rsid w:val="0050712A"/>
    <w:pPr>
      <w:spacing w:after="200"/>
      <w:ind w:left="720"/>
      <w:contextualSpacing/>
    </w:pPr>
    <w:rPr>
      <w:rFonts w:eastAsia="Calibri"/>
      <w:szCs w:val="22"/>
      <w:lang w:eastAsia="en-US"/>
    </w:rPr>
  </w:style>
  <w:style w:type="paragraph" w:customStyle="1" w:styleId="Default">
    <w:name w:val="Default"/>
    <w:rsid w:val="001324A0"/>
    <w:pPr>
      <w:autoSpaceDE w:val="0"/>
      <w:autoSpaceDN w:val="0"/>
      <w:adjustRightInd w:val="0"/>
    </w:pPr>
    <w:rPr>
      <w:rFonts w:ascii="Verdana" w:eastAsia="Calibri" w:hAnsi="Verdana" w:cs="Verdana"/>
      <w:color w:val="000000"/>
      <w:sz w:val="24"/>
      <w:szCs w:val="24"/>
      <w:lang w:eastAsia="en-US"/>
    </w:rPr>
  </w:style>
  <w:style w:type="table" w:customStyle="1" w:styleId="TableNormal">
    <w:name w:val="Table Normal"/>
    <w:uiPriority w:val="2"/>
    <w:semiHidden/>
    <w:unhideWhenUsed/>
    <w:qFormat/>
    <w:rsid w:val="001D6B32"/>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1D6B32"/>
    <w:pPr>
      <w:widowControl w:val="0"/>
    </w:pPr>
    <w:rPr>
      <w:rFonts w:asciiTheme="minorHAnsi" w:eastAsiaTheme="minorHAnsi" w:hAnsiTheme="minorHAnsi" w:cstheme="minorBidi"/>
      <w:szCs w:val="22"/>
      <w:lang w:val="en-US" w:eastAsia="en-US"/>
    </w:rPr>
  </w:style>
  <w:style w:type="character" w:customStyle="1" w:styleId="widget-pane-link">
    <w:name w:val="widget-pane-link"/>
    <w:basedOn w:val="Fuentedeprrafopredeter"/>
    <w:rsid w:val="00AE186B"/>
  </w:style>
  <w:style w:type="table" w:styleId="Tabladecuadrcula5oscura-nfasis1">
    <w:name w:val="Grid Table 5 Dark Accent 1"/>
    <w:basedOn w:val="Tablanormal"/>
    <w:uiPriority w:val="50"/>
    <w:rsid w:val="00F004AB"/>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styleId="Refdenotaalpie">
    <w:name w:val="footnote reference"/>
    <w:basedOn w:val="Fuentedeprrafopredeter"/>
    <w:uiPriority w:val="99"/>
    <w:semiHidden/>
    <w:unhideWhenUsed/>
    <w:rsid w:val="00F82D07"/>
    <w:rPr>
      <w:vertAlign w:val="superscript"/>
    </w:rPr>
  </w:style>
  <w:style w:type="paragraph" w:customStyle="1" w:styleId="Tabla01">
    <w:name w:val="Tabla01"/>
    <w:basedOn w:val="Normal"/>
    <w:link w:val="Tabla01Car"/>
    <w:qFormat/>
    <w:rsid w:val="00ED48B7"/>
    <w:rPr>
      <w:rFonts w:asciiTheme="minorHAnsi" w:hAnsiTheme="minorHAnsi" w:cs="Arial"/>
      <w:b/>
      <w:color w:val="FFFFFF" w:themeColor="background1"/>
      <w:szCs w:val="22"/>
      <w:lang w:val="es-ES_tradnl"/>
    </w:rPr>
  </w:style>
  <w:style w:type="paragraph" w:customStyle="1" w:styleId="TITULO-Nivel3">
    <w:name w:val="TITULO-Nivel3"/>
    <w:basedOn w:val="Normal"/>
    <w:link w:val="TITULO-Nivel3Car"/>
    <w:qFormat/>
    <w:rsid w:val="00537259"/>
    <w:rPr>
      <w:rFonts w:ascii="Montserrat SemiBold" w:hAnsi="Montserrat SemiBold"/>
      <w:noProof/>
      <w:color w:val="48ACC6"/>
      <w:sz w:val="24"/>
    </w:rPr>
  </w:style>
  <w:style w:type="character" w:customStyle="1" w:styleId="Tabla01Car">
    <w:name w:val="Tabla01 Car"/>
    <w:basedOn w:val="Fuentedeprrafopredeter"/>
    <w:link w:val="Tabla01"/>
    <w:rsid w:val="00ED48B7"/>
    <w:rPr>
      <w:rFonts w:asciiTheme="minorHAnsi" w:hAnsiTheme="minorHAnsi" w:cs="Arial"/>
      <w:b/>
      <w:color w:val="FFFFFF" w:themeColor="background1"/>
      <w:sz w:val="22"/>
      <w:szCs w:val="22"/>
      <w:lang w:val="es-ES_tradnl"/>
    </w:rPr>
  </w:style>
  <w:style w:type="paragraph" w:customStyle="1" w:styleId="EstiloNivel3InferiorLneacontinuasencillaAutomtico05">
    <w:name w:val="Estilo Nivel3 + Inferior: (Línea continua sencilla Automático  05..."/>
    <w:basedOn w:val="TITULO-Nivel3"/>
    <w:autoRedefine/>
    <w:rsid w:val="00ED48B7"/>
  </w:style>
  <w:style w:type="table" w:customStyle="1" w:styleId="Tablasimple">
    <w:name w:val="Tabla_simple"/>
    <w:basedOn w:val="Tablanormal"/>
    <w:uiPriority w:val="99"/>
    <w:rsid w:val="00FF53C5"/>
    <w:tblPr/>
  </w:style>
  <w:style w:type="table" w:customStyle="1" w:styleId="Tablasimple0">
    <w:name w:val="Tabla simple"/>
    <w:basedOn w:val="Tablanormal"/>
    <w:uiPriority w:val="99"/>
    <w:rsid w:val="00A73D05"/>
    <w:rPr>
      <w:rFonts w:ascii="Montserrat Medium" w:hAnsi="Montserrat Medium"/>
      <w:sz w:val="18"/>
    </w:rPr>
    <w:tblPr>
      <w:tblStyleRowBandSize w:val="1"/>
      <w:tblStyleColBandSize w:val="1"/>
      <w:tblBorders>
        <w:insideH w:val="single" w:sz="4" w:space="0" w:color="B6DDE8" w:themeColor="accent5" w:themeTint="66"/>
      </w:tblBorders>
    </w:tblPr>
    <w:tcPr>
      <w:shd w:val="clear" w:color="auto" w:fill="auto"/>
      <w:vAlign w:val="center"/>
    </w:tcPr>
    <w:tblStylePr w:type="firstRow">
      <w:rPr>
        <w:rFonts w:ascii="Montserrat SemiBold" w:hAnsi="Montserrat SemiBold"/>
        <w:b w:val="0"/>
        <w:color w:val="595959" w:themeColor="text1" w:themeTint="A6"/>
        <w:sz w:val="18"/>
      </w:rPr>
      <w:tblPr/>
      <w:tcPr>
        <w:shd w:val="clear" w:color="auto" w:fill="DAEEF3" w:themeFill="accent5" w:themeFillTint="33"/>
      </w:tcPr>
    </w:tblStylePr>
    <w:tblStylePr w:type="lastRow">
      <w:tblPr/>
      <w:tcPr>
        <w:shd w:val="clear" w:color="auto" w:fill="FDE9D9" w:themeFill="accent6" w:themeFillTint="33"/>
      </w:tcPr>
    </w:tblStylePr>
    <w:tblStylePr w:type="band2Vert">
      <w:tblPr/>
      <w:tcPr>
        <w:shd w:val="clear" w:color="auto" w:fill="F3FBFF"/>
      </w:tcPr>
    </w:tblStylePr>
    <w:tblStylePr w:type="band2Horz">
      <w:tblPr/>
      <w:tcPr>
        <w:shd w:val="clear" w:color="auto" w:fill="FFFFFF" w:themeFill="background1"/>
      </w:tcPr>
    </w:tblStylePr>
  </w:style>
  <w:style w:type="paragraph" w:customStyle="1" w:styleId="TITULO-Nivel1">
    <w:name w:val="TITULO-Nivel1"/>
    <w:basedOn w:val="TITULO-Nivel3"/>
    <w:link w:val="TITULO-Nivel1Car"/>
    <w:qFormat/>
    <w:rsid w:val="00537259"/>
    <w:pPr>
      <w:pageBreakBefore/>
      <w:pBdr>
        <w:bottom w:val="single" w:sz="4" w:space="1" w:color="B8CCE4" w:themeColor="accent1" w:themeTint="66"/>
      </w:pBdr>
      <w:spacing w:after="120"/>
      <w:jc w:val="left"/>
    </w:pPr>
    <w:rPr>
      <w:rFonts w:ascii="Montserrat ExtraBold" w:hAnsi="Montserrat ExtraBold"/>
      <w:caps/>
      <w:spacing w:val="-6"/>
    </w:rPr>
  </w:style>
  <w:style w:type="paragraph" w:customStyle="1" w:styleId="TITULO-Nivel2">
    <w:name w:val="TITULO-Nivel2"/>
    <w:basedOn w:val="TITULO-Nivel1"/>
    <w:link w:val="TITULO-Nivel2Car"/>
    <w:qFormat/>
    <w:rsid w:val="00537259"/>
    <w:pPr>
      <w:pageBreakBefore w:val="0"/>
      <w:pBdr>
        <w:bottom w:val="single" w:sz="2" w:space="1" w:color="B8CCE4" w:themeColor="accent1" w:themeTint="66"/>
      </w:pBdr>
      <w:spacing w:before="240"/>
    </w:pPr>
    <w:rPr>
      <w:rFonts w:ascii="Montserrat SemiBold" w:hAnsi="Montserrat SemiBold"/>
    </w:rPr>
  </w:style>
  <w:style w:type="table" w:customStyle="1" w:styleId="Tablaa">
    <w:name w:val="Tabla_a"/>
    <w:basedOn w:val="Tablasimple"/>
    <w:uiPriority w:val="99"/>
    <w:rsid w:val="0014680D"/>
    <w:rPr>
      <w:rFonts w:ascii="Helvetica Neue" w:hAnsi="Helvetica Neue"/>
      <w:color w:val="595959" w:themeColor="text1" w:themeTint="A6"/>
      <w:sz w:val="18"/>
    </w:rPr>
    <w:tblPr>
      <w:tblInd w:w="113" w:type="dxa"/>
      <w:tblBorders>
        <w:top w:val="single" w:sz="4" w:space="0" w:color="1485BE"/>
        <w:bottom w:val="single" w:sz="4" w:space="0" w:color="1485BE"/>
        <w:insideH w:val="single" w:sz="4" w:space="0" w:color="1485BE"/>
      </w:tblBorders>
    </w:tblPr>
    <w:tcPr>
      <w:shd w:val="clear" w:color="auto" w:fill="FFFFFF" w:themeFill="background1"/>
      <w:vAlign w:val="center"/>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customStyle="1" w:styleId="Comentarios">
    <w:name w:val="Comentarios"/>
    <w:basedOn w:val="Normal"/>
    <w:link w:val="ComentariosCar"/>
    <w:qFormat/>
    <w:rsid w:val="0068118A"/>
    <w:pPr>
      <w:widowControl w:val="0"/>
      <w:shd w:val="clear" w:color="auto" w:fill="EEECE1" w:themeFill="background2"/>
      <w:autoSpaceDE w:val="0"/>
      <w:autoSpaceDN w:val="0"/>
      <w:adjustRightInd w:val="0"/>
      <w:spacing w:after="200"/>
    </w:pPr>
    <w:rPr>
      <w:rFonts w:ascii="Montserrat Light" w:hAnsi="Montserrat Light"/>
      <w:i/>
      <w:sz w:val="18"/>
      <w:szCs w:val="22"/>
      <w:lang w:val="es"/>
    </w:rPr>
  </w:style>
  <w:style w:type="paragraph" w:customStyle="1" w:styleId="Titulotabla">
    <w:name w:val="Titulo tabla"/>
    <w:next w:val="Textosinformato"/>
    <w:link w:val="TitulotablaCar"/>
    <w:qFormat/>
    <w:rsid w:val="00F669C1"/>
    <w:pPr>
      <w:pBdr>
        <w:bottom w:val="single" w:sz="4" w:space="1" w:color="92CDDC" w:themeColor="accent5" w:themeTint="99"/>
      </w:pBdr>
      <w:spacing w:after="120"/>
    </w:pPr>
    <w:rPr>
      <w:rFonts w:ascii="Montserrat SemiBold" w:hAnsi="Montserrat SemiBold" w:cs="Arial"/>
      <w:color w:val="1485BE"/>
      <w:sz w:val="24"/>
    </w:rPr>
  </w:style>
  <w:style w:type="character" w:customStyle="1" w:styleId="ComentariosCar">
    <w:name w:val="Comentarios Car"/>
    <w:basedOn w:val="Fuentedeprrafopredeter"/>
    <w:link w:val="Comentarios"/>
    <w:rsid w:val="0068118A"/>
    <w:rPr>
      <w:rFonts w:ascii="Montserrat Light" w:hAnsi="Montserrat Light" w:cs="Calibri"/>
      <w:i/>
      <w:sz w:val="18"/>
      <w:szCs w:val="22"/>
      <w:shd w:val="clear" w:color="auto" w:fill="EEECE1" w:themeFill="background2"/>
      <w:lang w:val="es"/>
    </w:rPr>
  </w:style>
  <w:style w:type="paragraph" w:customStyle="1" w:styleId="Piedetabla">
    <w:name w:val="Pie de tabla"/>
    <w:basedOn w:val="Normal"/>
    <w:link w:val="PiedetablaCar"/>
    <w:qFormat/>
    <w:rsid w:val="00BF20F1"/>
    <w:pPr>
      <w:spacing w:before="0" w:line="240" w:lineRule="auto"/>
    </w:pPr>
    <w:rPr>
      <w:i/>
      <w:color w:val="7F7F7F" w:themeColor="text1" w:themeTint="80"/>
      <w:sz w:val="16"/>
      <w:lang w:val="es-ES_tradnl"/>
    </w:rPr>
  </w:style>
  <w:style w:type="character" w:customStyle="1" w:styleId="TitulotablaCar">
    <w:name w:val="Titulo tabla Car"/>
    <w:basedOn w:val="Ttulo3MemoriaCar"/>
    <w:link w:val="Titulotabla"/>
    <w:rsid w:val="00F669C1"/>
    <w:rPr>
      <w:rFonts w:ascii="Montserrat SemiBold" w:hAnsi="Montserrat SemiBold" w:cs="Arial"/>
      <w:color w:val="1485BE"/>
      <w:sz w:val="24"/>
      <w:lang w:val="es-ES" w:eastAsia="es-ES" w:bidi="ar-SA"/>
    </w:rPr>
  </w:style>
  <w:style w:type="character" w:customStyle="1" w:styleId="PiedetablaCar">
    <w:name w:val="Pie de tabla Car"/>
    <w:basedOn w:val="Fuentedeprrafopredeter"/>
    <w:link w:val="Piedetabla"/>
    <w:rsid w:val="00BF20F1"/>
    <w:rPr>
      <w:rFonts w:ascii="Montserrat Medium" w:hAnsi="Montserrat Medium" w:cs="Calibri"/>
      <w:i/>
      <w:color w:val="7F7F7F" w:themeColor="text1" w:themeTint="80"/>
      <w:sz w:val="16"/>
      <w:lang w:val="es-ES_tradnl"/>
    </w:rPr>
  </w:style>
  <w:style w:type="paragraph" w:customStyle="1" w:styleId="Nivel03confilete">
    <w:name w:val="Nivel03 con filete"/>
    <w:basedOn w:val="TITULO-Nivel2"/>
    <w:link w:val="Nivel03confileteCar"/>
    <w:rsid w:val="00426E10"/>
    <w:pPr>
      <w:pBdr>
        <w:bottom w:val="none" w:sz="0" w:space="0" w:color="auto"/>
      </w:pBdr>
    </w:pPr>
    <w:rPr>
      <w:caps w:val="0"/>
    </w:rPr>
  </w:style>
  <w:style w:type="table" w:customStyle="1" w:styleId="TablaGeneral">
    <w:name w:val="Tabla General"/>
    <w:basedOn w:val="Tablanormal"/>
    <w:uiPriority w:val="99"/>
    <w:rsid w:val="006A39F4"/>
    <w:rPr>
      <w:rFonts w:ascii="Montserrat Medium" w:hAnsi="Montserrat Medium"/>
      <w:color w:val="7F7F7F" w:themeColor="text1" w:themeTint="80"/>
      <w:sz w:val="16"/>
    </w:rPr>
    <w:tblPr>
      <w:tblStyleColBandSize w:val="1"/>
      <w:tblBorders>
        <w:top w:val="single" w:sz="4" w:space="0" w:color="92CDDC" w:themeColor="accent5" w:themeTint="99"/>
        <w:bottom w:val="single" w:sz="2" w:space="0" w:color="92CDDC" w:themeColor="accent5" w:themeTint="99"/>
        <w:insideH w:val="single" w:sz="2" w:space="0" w:color="92CDDC" w:themeColor="accent5" w:themeTint="99"/>
      </w:tblBorders>
    </w:tblPr>
    <w:tcPr>
      <w:vAlign w:val="center"/>
    </w:tcPr>
    <w:tblStylePr w:type="firstRow">
      <w:pPr>
        <w:wordWrap/>
        <w:mirrorIndents w:val="0"/>
        <w:jc w:val="center"/>
        <w:outlineLvl w:val="9"/>
      </w:pPr>
      <w:rPr>
        <w:rFonts w:ascii="Montserrat SemiBold" w:hAnsi="Montserrat SemiBold"/>
        <w:b/>
        <w:caps/>
        <w:smallCaps w:val="0"/>
        <w:color w:val="595959" w:themeColor="text1" w:themeTint="A6"/>
        <w:sz w:val="20"/>
      </w:rPr>
      <w:tblPr/>
      <w:tcPr>
        <w:shd w:val="clear" w:color="auto" w:fill="DAEEF3" w:themeFill="accent5" w:themeFillTint="33"/>
      </w:tcPr>
    </w:tblStylePr>
    <w:tblStylePr w:type="lastRow">
      <w:pPr>
        <w:jc w:val="left"/>
      </w:pPr>
      <w:rPr>
        <w:rFonts w:ascii="Montserrat SemiBold" w:hAnsi="Montserrat SemiBold"/>
        <w:sz w:val="18"/>
      </w:rPr>
      <w:tblPr/>
      <w:tcPr>
        <w:shd w:val="clear" w:color="auto" w:fill="FDE9D9" w:themeFill="accent6" w:themeFillTint="33"/>
      </w:tcPr>
    </w:tblStylePr>
    <w:tblStylePr w:type="firstCol">
      <w:pPr>
        <w:wordWrap/>
        <w:jc w:val="left"/>
      </w:pPr>
      <w:rPr>
        <w:rFonts w:ascii="Montserrat SemiBold" w:hAnsi="Montserrat SemiBold"/>
        <w:color w:val="31849B" w:themeColor="accent5" w:themeShade="BF"/>
        <w:sz w:val="18"/>
      </w:rPr>
    </w:tblStylePr>
    <w:tblStylePr w:type="band2Vert">
      <w:pPr>
        <w:jc w:val="left"/>
      </w:pPr>
      <w:tblPr/>
      <w:tcPr>
        <w:shd w:val="clear" w:color="auto" w:fill="EBF6F9"/>
      </w:tcPr>
    </w:tblStylePr>
  </w:style>
  <w:style w:type="character" w:customStyle="1" w:styleId="TITULO-Nivel3Car">
    <w:name w:val="TITULO-Nivel3 Car"/>
    <w:basedOn w:val="Fuentedeprrafopredeter"/>
    <w:link w:val="TITULO-Nivel3"/>
    <w:rsid w:val="00537259"/>
    <w:rPr>
      <w:rFonts w:ascii="Montserrat SemiBold" w:hAnsi="Montserrat SemiBold" w:cs="Calibri"/>
      <w:noProof/>
      <w:color w:val="48ACC6"/>
      <w:sz w:val="24"/>
    </w:rPr>
  </w:style>
  <w:style w:type="character" w:customStyle="1" w:styleId="TITULO-Nivel1Car">
    <w:name w:val="TITULO-Nivel1 Car"/>
    <w:basedOn w:val="TITULO-Nivel3Car"/>
    <w:link w:val="TITULO-Nivel1"/>
    <w:rsid w:val="00537259"/>
    <w:rPr>
      <w:rFonts w:ascii="Montserrat ExtraBold" w:hAnsi="Montserrat ExtraBold" w:cs="Calibri"/>
      <w:caps/>
      <w:noProof/>
      <w:color w:val="48ACC6"/>
      <w:spacing w:val="-6"/>
      <w:sz w:val="24"/>
    </w:rPr>
  </w:style>
  <w:style w:type="character" w:customStyle="1" w:styleId="TITULO-Nivel2Car">
    <w:name w:val="TITULO-Nivel2 Car"/>
    <w:basedOn w:val="TITULO-Nivel1Car"/>
    <w:link w:val="TITULO-Nivel2"/>
    <w:rsid w:val="00537259"/>
    <w:rPr>
      <w:rFonts w:ascii="Montserrat SemiBold" w:hAnsi="Montserrat SemiBold" w:cs="Calibri"/>
      <w:caps/>
      <w:noProof/>
      <w:color w:val="48ACC6"/>
      <w:spacing w:val="-6"/>
      <w:sz w:val="24"/>
    </w:rPr>
  </w:style>
  <w:style w:type="character" w:customStyle="1" w:styleId="Nivel03confileteCar">
    <w:name w:val="Nivel03 con filete Car"/>
    <w:basedOn w:val="TITULO-Nivel2Car"/>
    <w:link w:val="Nivel03confilete"/>
    <w:rsid w:val="00426E10"/>
    <w:rPr>
      <w:rFonts w:ascii="Montserrat SemiBold" w:hAnsi="Montserrat SemiBold" w:cs="Calibri"/>
      <w:caps w:val="0"/>
      <w:noProof/>
      <w:color w:val="3898B2"/>
      <w:spacing w:val="-6"/>
      <w:sz w:val="24"/>
    </w:rPr>
  </w:style>
  <w:style w:type="character" w:customStyle="1" w:styleId="EncabezadoCar">
    <w:name w:val="Encabezado Car"/>
    <w:basedOn w:val="Fuentedeprrafopredeter"/>
    <w:link w:val="Encabezado"/>
    <w:rsid w:val="00E57279"/>
    <w:rPr>
      <w:rFonts w:ascii="Montserrat Medium" w:hAnsi="Montserrat Medium" w:cs="Calibri"/>
    </w:rPr>
  </w:style>
  <w:style w:type="paragraph" w:customStyle="1" w:styleId="Indice1">
    <w:name w:val="Indice1"/>
    <w:basedOn w:val="Normal"/>
    <w:link w:val="Indice1Car"/>
    <w:qFormat/>
    <w:rsid w:val="000650D8"/>
    <w:pPr>
      <w:pBdr>
        <w:bottom w:val="single" w:sz="2" w:space="1" w:color="B8CCE4" w:themeColor="accent1" w:themeTint="66"/>
      </w:pBdr>
      <w:tabs>
        <w:tab w:val="right" w:pos="7797"/>
      </w:tabs>
      <w:spacing w:before="360" w:after="120" w:line="240" w:lineRule="auto"/>
    </w:pPr>
    <w:rPr>
      <w:rFonts w:ascii="Montserrat SemiBold" w:hAnsi="Montserrat SemiBold"/>
      <w:color w:val="3898B2"/>
      <w:sz w:val="18"/>
    </w:rPr>
  </w:style>
  <w:style w:type="paragraph" w:customStyle="1" w:styleId="Indice">
    <w:name w:val="Indice"/>
    <w:basedOn w:val="Normal"/>
    <w:link w:val="IndiceCar"/>
    <w:qFormat/>
    <w:rsid w:val="00773D2F"/>
    <w:pPr>
      <w:tabs>
        <w:tab w:val="right" w:pos="7797"/>
      </w:tabs>
      <w:spacing w:before="40" w:line="240" w:lineRule="auto"/>
    </w:pPr>
    <w:rPr>
      <w:color w:val="3898B2"/>
      <w:sz w:val="18"/>
    </w:rPr>
  </w:style>
  <w:style w:type="character" w:customStyle="1" w:styleId="Indice1Car">
    <w:name w:val="Indice1 Car"/>
    <w:basedOn w:val="Fuentedeprrafopredeter"/>
    <w:link w:val="Indice1"/>
    <w:rsid w:val="000650D8"/>
    <w:rPr>
      <w:rFonts w:ascii="Montserrat SemiBold" w:hAnsi="Montserrat SemiBold" w:cs="Calibri"/>
      <w:color w:val="3898B2"/>
      <w:sz w:val="18"/>
    </w:rPr>
  </w:style>
  <w:style w:type="paragraph" w:customStyle="1" w:styleId="Capitulo">
    <w:name w:val="Capitulo"/>
    <w:basedOn w:val="Normal"/>
    <w:link w:val="CapituloCar"/>
    <w:qFormat/>
    <w:rsid w:val="000C58B3"/>
    <w:pPr>
      <w:spacing w:before="40"/>
      <w:jc w:val="right"/>
    </w:pPr>
    <w:rPr>
      <w:rFonts w:ascii="Montserrat ExtraBold" w:hAnsi="Montserrat ExtraBold"/>
      <w:color w:val="FFFFFF" w:themeColor="background1"/>
      <w:sz w:val="180"/>
      <w:szCs w:val="180"/>
    </w:rPr>
  </w:style>
  <w:style w:type="character" w:customStyle="1" w:styleId="IndiceCar">
    <w:name w:val="Indice Car"/>
    <w:basedOn w:val="Fuentedeprrafopredeter"/>
    <w:link w:val="Indice"/>
    <w:rsid w:val="00773D2F"/>
    <w:rPr>
      <w:rFonts w:ascii="Montserrat Medium" w:hAnsi="Montserrat Medium" w:cs="Calibri"/>
      <w:color w:val="3898B2"/>
      <w:sz w:val="18"/>
    </w:rPr>
  </w:style>
  <w:style w:type="paragraph" w:customStyle="1" w:styleId="Trescolumnas">
    <w:name w:val="Tres columnas"/>
    <w:basedOn w:val="Normal"/>
    <w:link w:val="TrescolumnasCar"/>
    <w:qFormat/>
    <w:rsid w:val="00192F55"/>
    <w:pPr>
      <w:spacing w:before="240"/>
    </w:pPr>
    <w:rPr>
      <w:rFonts w:ascii="Montserrat SemiBold" w:hAnsi="Montserrat SemiBold"/>
      <w:color w:val="595959" w:themeColor="text1" w:themeTint="A6"/>
    </w:rPr>
  </w:style>
  <w:style w:type="character" w:customStyle="1" w:styleId="CapituloCar">
    <w:name w:val="Capitulo Car"/>
    <w:basedOn w:val="Fuentedeprrafopredeter"/>
    <w:link w:val="Capitulo"/>
    <w:rsid w:val="000C58B3"/>
    <w:rPr>
      <w:rFonts w:ascii="Montserrat ExtraBold" w:hAnsi="Montserrat ExtraBold" w:cs="Calibri"/>
      <w:color w:val="FFFFFF" w:themeColor="background1"/>
      <w:sz w:val="180"/>
      <w:szCs w:val="180"/>
    </w:rPr>
  </w:style>
  <w:style w:type="paragraph" w:customStyle="1" w:styleId="Columnas">
    <w:name w:val="Columnas"/>
    <w:basedOn w:val="Normal"/>
    <w:link w:val="ColumnasCar"/>
    <w:qFormat/>
    <w:rsid w:val="00192F55"/>
    <w:pPr>
      <w:spacing w:before="60"/>
      <w:jc w:val="left"/>
    </w:pPr>
  </w:style>
  <w:style w:type="character" w:customStyle="1" w:styleId="TrescolumnasCar">
    <w:name w:val="Tres columnas Car"/>
    <w:basedOn w:val="Fuentedeprrafopredeter"/>
    <w:link w:val="Trescolumnas"/>
    <w:rsid w:val="00192F55"/>
    <w:rPr>
      <w:rFonts w:ascii="Montserrat SemiBold" w:hAnsi="Montserrat SemiBold" w:cs="Calibri"/>
      <w:color w:val="595959" w:themeColor="text1" w:themeTint="A6"/>
    </w:rPr>
  </w:style>
  <w:style w:type="table" w:styleId="Cuadrculadetablaclara">
    <w:name w:val="Grid Table Light"/>
    <w:basedOn w:val="Tablanormal"/>
    <w:uiPriority w:val="40"/>
    <w:rsid w:val="00192F5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ColumnasCar">
    <w:name w:val="Columnas Car"/>
    <w:basedOn w:val="Fuentedeprrafopredeter"/>
    <w:link w:val="Columnas"/>
    <w:rsid w:val="00192F55"/>
    <w:rPr>
      <w:rFonts w:ascii="Montserrat Medium" w:hAnsi="Montserrat Medium" w:cs="Calibri"/>
    </w:rPr>
  </w:style>
  <w:style w:type="table" w:customStyle="1" w:styleId="Tablavariascolumnas">
    <w:name w:val="Tabla varias columnas"/>
    <w:basedOn w:val="Tablasimple0"/>
    <w:uiPriority w:val="99"/>
    <w:rsid w:val="00702D9F"/>
    <w:tblPr>
      <w:tblStyleRowBandSize w:val="3"/>
      <w:tblBorders>
        <w:bottom w:val="single" w:sz="4" w:space="0" w:color="92CDDC" w:themeColor="accent5" w:themeTint="99"/>
        <w:insideH w:val="single" w:sz="4" w:space="0" w:color="92CDDC" w:themeColor="accent5" w:themeTint="99"/>
      </w:tblBorders>
    </w:tblPr>
    <w:tcPr>
      <w:shd w:val="clear" w:color="auto" w:fill="auto"/>
    </w:tcPr>
    <w:tblStylePr w:type="firstRow">
      <w:pPr>
        <w:jc w:val="left"/>
      </w:pPr>
      <w:rPr>
        <w:rFonts w:ascii="Montserrat SemiBold" w:hAnsi="Montserrat SemiBold"/>
        <w:b w:val="0"/>
        <w:color w:val="31849B" w:themeColor="accent5" w:themeShade="BF"/>
        <w:sz w:val="22"/>
      </w:rPr>
      <w:tblPr/>
      <w:tcPr>
        <w:shd w:val="clear" w:color="auto" w:fill="DAEEF3" w:themeFill="accent5" w:themeFillTint="33"/>
      </w:tcPr>
    </w:tblStylePr>
    <w:tblStylePr w:type="lastRow">
      <w:pPr>
        <w:jc w:val="left"/>
      </w:pPr>
      <w:rPr>
        <w:rFonts w:ascii="Montserrat SemiBold" w:hAnsi="Montserrat SemiBold"/>
        <w:sz w:val="18"/>
      </w:rPr>
      <w:tblPr/>
      <w:tcPr>
        <w:tcBorders>
          <w:top w:val="single" w:sz="2" w:space="0" w:color="808080" w:themeColor="background1" w:themeShade="80"/>
          <w:left w:val="nil"/>
          <w:bottom w:val="single" w:sz="2" w:space="0" w:color="808080" w:themeColor="background1" w:themeShade="80"/>
          <w:right w:val="nil"/>
          <w:insideH w:val="nil"/>
          <w:insideV w:val="nil"/>
          <w:tl2br w:val="nil"/>
          <w:tr2bl w:val="nil"/>
        </w:tcBorders>
        <w:shd w:val="clear" w:color="auto" w:fill="FDE9D9" w:themeFill="accent6" w:themeFillTint="33"/>
      </w:tcPr>
    </w:tblStylePr>
    <w:tblStylePr w:type="firstCol">
      <w:rPr>
        <w:rFonts w:ascii="Montserrat SemiBold" w:hAnsi="Montserrat SemiBold"/>
        <w:color w:val="31849B" w:themeColor="accent5" w:themeShade="BF"/>
        <w:sz w:val="18"/>
      </w:rPr>
    </w:tblStylePr>
    <w:tblStylePr w:type="band1Vert">
      <w:pPr>
        <w:jc w:val="left"/>
      </w:pPr>
    </w:tblStylePr>
    <w:tblStylePr w:type="band2Vert">
      <w:tblPr/>
      <w:tcPr>
        <w:shd w:val="clear" w:color="auto" w:fill="F3FBFF"/>
      </w:tcPr>
    </w:tblStylePr>
    <w:tblStylePr w:type="band1Horz">
      <w:pPr>
        <w:jc w:val="left"/>
      </w:pPr>
      <w:rPr>
        <w:color w:val="auto"/>
      </w:rPr>
    </w:tblStylePr>
    <w:tblStylePr w:type="band2Horz">
      <w:tblPr/>
      <w:tcPr>
        <w:shd w:val="clear" w:color="auto" w:fill="FFFFFF" w:themeFill="background1"/>
      </w:tcPr>
    </w:tblStylePr>
  </w:style>
  <w:style w:type="character" w:styleId="Hipervnculovisitado">
    <w:name w:val="FollowedHyperlink"/>
    <w:basedOn w:val="Fuentedeprrafopredeter"/>
    <w:semiHidden/>
    <w:unhideWhenUsed/>
    <w:rsid w:val="00F32627"/>
    <w:rPr>
      <w:color w:val="800080" w:themeColor="followedHyperlink"/>
      <w:u w:val="single"/>
    </w:rPr>
  </w:style>
  <w:style w:type="paragraph" w:customStyle="1" w:styleId="Normallistas">
    <w:name w:val="Normal listas"/>
    <w:basedOn w:val="Prrafodelista"/>
    <w:link w:val="NormallistasCar"/>
    <w:qFormat/>
    <w:rsid w:val="00B16BBD"/>
    <w:pPr>
      <w:numPr>
        <w:numId w:val="3"/>
      </w:numPr>
      <w:spacing w:after="0"/>
      <w:ind w:left="568" w:hanging="284"/>
      <w:contextualSpacing w:val="0"/>
    </w:pPr>
  </w:style>
  <w:style w:type="paragraph" w:customStyle="1" w:styleId="TITULO-Nivel4">
    <w:name w:val="TITULO-Nivel4"/>
    <w:basedOn w:val="Normal"/>
    <w:link w:val="TITULO-Nivel4Car"/>
    <w:qFormat/>
    <w:rsid w:val="00D91216"/>
    <w:rPr>
      <w:b/>
      <w:color w:val="7F7F7F" w:themeColor="text1" w:themeTint="80"/>
    </w:rPr>
  </w:style>
  <w:style w:type="character" w:customStyle="1" w:styleId="PrrafodelistaCar">
    <w:name w:val="Párrafo de lista Car"/>
    <w:basedOn w:val="Fuentedeprrafopredeter"/>
    <w:link w:val="Prrafodelista"/>
    <w:uiPriority w:val="34"/>
    <w:rsid w:val="001A79AE"/>
    <w:rPr>
      <w:rFonts w:ascii="Montserrat Medium" w:eastAsia="Calibri" w:hAnsi="Montserrat Medium" w:cs="Calibri"/>
      <w:szCs w:val="22"/>
      <w:lang w:eastAsia="en-US"/>
    </w:rPr>
  </w:style>
  <w:style w:type="character" w:customStyle="1" w:styleId="NormallistasCar">
    <w:name w:val="Normal listas Car"/>
    <w:basedOn w:val="PrrafodelistaCar"/>
    <w:link w:val="Normallistas"/>
    <w:rsid w:val="00B16BBD"/>
    <w:rPr>
      <w:rFonts w:ascii="Montserrat Medium" w:eastAsia="Calibri" w:hAnsi="Montserrat Medium" w:cs="Calibri"/>
      <w:szCs w:val="22"/>
      <w:lang w:eastAsia="en-US"/>
    </w:rPr>
  </w:style>
  <w:style w:type="character" w:customStyle="1" w:styleId="TITULO-Nivel4Car">
    <w:name w:val="TITULO-Nivel4 Car"/>
    <w:basedOn w:val="Fuentedeprrafopredeter"/>
    <w:link w:val="TITULO-Nivel4"/>
    <w:rsid w:val="00D91216"/>
    <w:rPr>
      <w:rFonts w:ascii="Montserrat Medium" w:hAnsi="Montserrat Medium" w:cs="Calibri"/>
      <w:b/>
      <w:color w:val="7F7F7F" w:themeColor="text1" w:themeTint="80"/>
    </w:rPr>
  </w:style>
  <w:style w:type="character" w:customStyle="1" w:styleId="Ttulo6Car">
    <w:name w:val="Título 6 Car"/>
    <w:basedOn w:val="Fuentedeprrafopredeter"/>
    <w:link w:val="Ttulo6"/>
    <w:rsid w:val="005A7C6A"/>
    <w:rPr>
      <w:rFonts w:ascii="Arial" w:hAnsi="Arial" w:cs="Arial"/>
      <w:b/>
      <w:bCs/>
      <w:sz w:val="24"/>
      <w:lang w:val="es-ES_tradnl"/>
    </w:rPr>
  </w:style>
  <w:style w:type="paragraph" w:customStyle="1" w:styleId="Nombredetabla">
    <w:name w:val="Nombre de tabla"/>
    <w:basedOn w:val="TITULO-Nivel3"/>
    <w:link w:val="NombredetablaCar"/>
    <w:qFormat/>
    <w:rsid w:val="00E2109A"/>
    <w:pPr>
      <w:pBdr>
        <w:bottom w:val="single" w:sz="4" w:space="1" w:color="B6DDE8" w:themeColor="accent5" w:themeTint="66"/>
      </w:pBdr>
      <w:spacing w:after="240"/>
    </w:pPr>
    <w:rPr>
      <w:caps/>
      <w:color w:val="7F7F7F" w:themeColor="text1" w:themeTint="80"/>
      <w:sz w:val="20"/>
    </w:rPr>
  </w:style>
  <w:style w:type="character" w:customStyle="1" w:styleId="NombredetablaCar">
    <w:name w:val="Nombre de tabla Car"/>
    <w:basedOn w:val="TITULO-Nivel3Car"/>
    <w:link w:val="Nombredetabla"/>
    <w:rsid w:val="00E2109A"/>
    <w:rPr>
      <w:rFonts w:ascii="Montserrat SemiBold" w:hAnsi="Montserrat SemiBold" w:cs="Calibri"/>
      <w:caps/>
      <w:noProof/>
      <w:color w:val="7F7F7F" w:themeColor="text1" w:themeTint="80"/>
      <w:sz w:val="24"/>
    </w:rPr>
  </w:style>
  <w:style w:type="paragraph" w:customStyle="1" w:styleId="NormalListas2">
    <w:name w:val="Normal Listas2"/>
    <w:basedOn w:val="Normallistas"/>
    <w:link w:val="NormalListas2Car"/>
    <w:qFormat/>
    <w:rsid w:val="00B3028C"/>
    <w:pPr>
      <w:numPr>
        <w:numId w:val="4"/>
      </w:numPr>
    </w:pPr>
    <w:rPr>
      <w:lang w:val="en-US"/>
    </w:rPr>
  </w:style>
  <w:style w:type="table" w:styleId="Tablaconcuadrcula">
    <w:name w:val="Table Grid"/>
    <w:basedOn w:val="Tablanormal"/>
    <w:uiPriority w:val="39"/>
    <w:rsid w:val="001F13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Listas2Car">
    <w:name w:val="Normal Listas2 Car"/>
    <w:basedOn w:val="NormallistasCar"/>
    <w:link w:val="NormalListas2"/>
    <w:rsid w:val="00BC57B2"/>
    <w:rPr>
      <w:rFonts w:ascii="Montserrat Medium" w:eastAsia="Calibri" w:hAnsi="Montserrat Medium" w:cs="Calibri"/>
      <w:szCs w:val="22"/>
      <w:lang w:val="en-US" w:eastAsia="en-US"/>
    </w:rPr>
  </w:style>
  <w:style w:type="paragraph" w:styleId="Textocomentario">
    <w:name w:val="annotation text"/>
    <w:basedOn w:val="Normal"/>
    <w:link w:val="TextocomentarioCar"/>
    <w:semiHidden/>
    <w:unhideWhenUsed/>
    <w:rsid w:val="00D13C3E"/>
    <w:pPr>
      <w:spacing w:line="240" w:lineRule="auto"/>
    </w:pPr>
  </w:style>
  <w:style w:type="character" w:customStyle="1" w:styleId="TextocomentarioCar">
    <w:name w:val="Texto comentario Car"/>
    <w:basedOn w:val="Fuentedeprrafopredeter"/>
    <w:link w:val="Textocomentario"/>
    <w:semiHidden/>
    <w:rsid w:val="00D13C3E"/>
    <w:rPr>
      <w:rFonts w:ascii="Montserrat Medium" w:hAnsi="Montserrat Medium" w:cs="Calibri"/>
    </w:rPr>
  </w:style>
  <w:style w:type="paragraph" w:styleId="Asuntodelcomentario">
    <w:name w:val="annotation subject"/>
    <w:basedOn w:val="Textocomentario"/>
    <w:next w:val="Textocomentario"/>
    <w:link w:val="AsuntodelcomentarioCar"/>
    <w:semiHidden/>
    <w:unhideWhenUsed/>
    <w:rsid w:val="00D13C3E"/>
    <w:rPr>
      <w:b/>
      <w:bCs/>
    </w:rPr>
  </w:style>
  <w:style w:type="character" w:customStyle="1" w:styleId="AsuntodelcomentarioCar">
    <w:name w:val="Asunto del comentario Car"/>
    <w:basedOn w:val="TextocomentarioCar"/>
    <w:link w:val="Asuntodelcomentario"/>
    <w:semiHidden/>
    <w:rsid w:val="00D13C3E"/>
    <w:rPr>
      <w:rFonts w:ascii="Montserrat Medium" w:hAnsi="Montserrat Medium" w:cs="Calibri"/>
      <w:b/>
      <w:bCs/>
    </w:rPr>
  </w:style>
  <w:style w:type="paragraph" w:styleId="Bibliografa">
    <w:name w:val="Bibliography"/>
    <w:basedOn w:val="Normal"/>
    <w:next w:val="Normal"/>
    <w:uiPriority w:val="37"/>
    <w:semiHidden/>
    <w:unhideWhenUsed/>
    <w:rsid w:val="00D13C3E"/>
  </w:style>
  <w:style w:type="paragraph" w:styleId="Cierre">
    <w:name w:val="Closing"/>
    <w:basedOn w:val="Normal"/>
    <w:link w:val="CierreCar"/>
    <w:semiHidden/>
    <w:unhideWhenUsed/>
    <w:rsid w:val="00D13C3E"/>
    <w:pPr>
      <w:spacing w:before="0" w:line="240" w:lineRule="auto"/>
      <w:ind w:left="4252"/>
    </w:pPr>
  </w:style>
  <w:style w:type="character" w:customStyle="1" w:styleId="CierreCar">
    <w:name w:val="Cierre Car"/>
    <w:basedOn w:val="Fuentedeprrafopredeter"/>
    <w:link w:val="Cierre"/>
    <w:semiHidden/>
    <w:rsid w:val="00D13C3E"/>
    <w:rPr>
      <w:rFonts w:ascii="Montserrat Medium" w:hAnsi="Montserrat Medium" w:cs="Calibri"/>
    </w:rPr>
  </w:style>
  <w:style w:type="paragraph" w:styleId="Cita">
    <w:name w:val="Quote"/>
    <w:basedOn w:val="Normal"/>
    <w:next w:val="Normal"/>
    <w:link w:val="CitaCar"/>
    <w:uiPriority w:val="29"/>
    <w:qFormat/>
    <w:rsid w:val="00D13C3E"/>
    <w:pPr>
      <w:spacing w:before="200" w:after="160"/>
      <w:ind w:left="864" w:right="864"/>
      <w:jc w:val="center"/>
    </w:pPr>
    <w:rPr>
      <w:i/>
      <w:iCs/>
      <w:color w:val="404040" w:themeColor="text1" w:themeTint="BF"/>
    </w:rPr>
  </w:style>
  <w:style w:type="character" w:customStyle="1" w:styleId="CitaCar">
    <w:name w:val="Cita Car"/>
    <w:basedOn w:val="Fuentedeprrafopredeter"/>
    <w:link w:val="Cita"/>
    <w:uiPriority w:val="29"/>
    <w:rsid w:val="00D13C3E"/>
    <w:rPr>
      <w:rFonts w:ascii="Montserrat Medium" w:hAnsi="Montserrat Medium" w:cs="Calibri"/>
      <w:i/>
      <w:iCs/>
      <w:color w:val="404040" w:themeColor="text1" w:themeTint="BF"/>
    </w:rPr>
  </w:style>
  <w:style w:type="paragraph" w:styleId="Citadestacada">
    <w:name w:val="Intense Quote"/>
    <w:basedOn w:val="Normal"/>
    <w:next w:val="Normal"/>
    <w:link w:val="CitadestacadaCar"/>
    <w:uiPriority w:val="30"/>
    <w:qFormat/>
    <w:rsid w:val="00D13C3E"/>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CitadestacadaCar">
    <w:name w:val="Cita destacada Car"/>
    <w:basedOn w:val="Fuentedeprrafopredeter"/>
    <w:link w:val="Citadestacada"/>
    <w:uiPriority w:val="30"/>
    <w:rsid w:val="00D13C3E"/>
    <w:rPr>
      <w:rFonts w:ascii="Montserrat Medium" w:hAnsi="Montserrat Medium" w:cs="Calibri"/>
      <w:i/>
      <w:iCs/>
      <w:color w:val="4F81BD" w:themeColor="accent1"/>
    </w:rPr>
  </w:style>
  <w:style w:type="paragraph" w:styleId="Continuarlista">
    <w:name w:val="List Continue"/>
    <w:basedOn w:val="Normal"/>
    <w:semiHidden/>
    <w:unhideWhenUsed/>
    <w:rsid w:val="00D13C3E"/>
    <w:pPr>
      <w:spacing w:after="120"/>
      <w:ind w:left="283"/>
      <w:contextualSpacing/>
    </w:pPr>
  </w:style>
  <w:style w:type="paragraph" w:styleId="Continuarlista2">
    <w:name w:val="List Continue 2"/>
    <w:basedOn w:val="Normal"/>
    <w:semiHidden/>
    <w:unhideWhenUsed/>
    <w:rsid w:val="00D13C3E"/>
    <w:pPr>
      <w:spacing w:after="120"/>
      <w:ind w:left="566"/>
      <w:contextualSpacing/>
    </w:pPr>
  </w:style>
  <w:style w:type="paragraph" w:styleId="Continuarlista3">
    <w:name w:val="List Continue 3"/>
    <w:basedOn w:val="Normal"/>
    <w:semiHidden/>
    <w:unhideWhenUsed/>
    <w:rsid w:val="00D13C3E"/>
    <w:pPr>
      <w:spacing w:after="120"/>
      <w:ind w:left="849"/>
      <w:contextualSpacing/>
    </w:pPr>
  </w:style>
  <w:style w:type="paragraph" w:styleId="Continuarlista4">
    <w:name w:val="List Continue 4"/>
    <w:basedOn w:val="Normal"/>
    <w:semiHidden/>
    <w:unhideWhenUsed/>
    <w:rsid w:val="00D13C3E"/>
    <w:pPr>
      <w:spacing w:after="120"/>
      <w:ind w:left="1132"/>
      <w:contextualSpacing/>
    </w:pPr>
  </w:style>
  <w:style w:type="paragraph" w:styleId="Continuarlista5">
    <w:name w:val="List Continue 5"/>
    <w:basedOn w:val="Normal"/>
    <w:semiHidden/>
    <w:unhideWhenUsed/>
    <w:rsid w:val="00D13C3E"/>
    <w:pPr>
      <w:spacing w:after="120"/>
      <w:ind w:left="1415"/>
      <w:contextualSpacing/>
    </w:pPr>
  </w:style>
  <w:style w:type="paragraph" w:styleId="Descripcin">
    <w:name w:val="caption"/>
    <w:basedOn w:val="Normal"/>
    <w:next w:val="Normal"/>
    <w:semiHidden/>
    <w:unhideWhenUsed/>
    <w:qFormat/>
    <w:rsid w:val="00D13C3E"/>
    <w:pPr>
      <w:spacing w:before="0" w:after="200" w:line="240" w:lineRule="auto"/>
    </w:pPr>
    <w:rPr>
      <w:i/>
      <w:iCs/>
      <w:color w:val="1F497D" w:themeColor="text2"/>
      <w:sz w:val="18"/>
      <w:szCs w:val="18"/>
    </w:rPr>
  </w:style>
  <w:style w:type="paragraph" w:styleId="DireccinHTML">
    <w:name w:val="HTML Address"/>
    <w:basedOn w:val="Normal"/>
    <w:link w:val="DireccinHTMLCar"/>
    <w:semiHidden/>
    <w:unhideWhenUsed/>
    <w:rsid w:val="00D13C3E"/>
    <w:pPr>
      <w:spacing w:before="0" w:line="240" w:lineRule="auto"/>
    </w:pPr>
    <w:rPr>
      <w:i/>
      <w:iCs/>
    </w:rPr>
  </w:style>
  <w:style w:type="character" w:customStyle="1" w:styleId="DireccinHTMLCar">
    <w:name w:val="Dirección HTML Car"/>
    <w:basedOn w:val="Fuentedeprrafopredeter"/>
    <w:link w:val="DireccinHTML"/>
    <w:semiHidden/>
    <w:rsid w:val="00D13C3E"/>
    <w:rPr>
      <w:rFonts w:ascii="Montserrat Medium" w:hAnsi="Montserrat Medium" w:cs="Calibri"/>
      <w:i/>
      <w:iCs/>
    </w:rPr>
  </w:style>
  <w:style w:type="paragraph" w:styleId="Direccinsobre">
    <w:name w:val="envelope address"/>
    <w:basedOn w:val="Normal"/>
    <w:semiHidden/>
    <w:unhideWhenUsed/>
    <w:rsid w:val="00D13C3E"/>
    <w:pPr>
      <w:framePr w:w="7920" w:h="1980" w:hRule="exact" w:hSpace="141" w:wrap="auto" w:hAnchor="page" w:xAlign="center" w:yAlign="bottom"/>
      <w:spacing w:before="0" w:line="240" w:lineRule="auto"/>
      <w:ind w:left="2880"/>
    </w:pPr>
    <w:rPr>
      <w:rFonts w:asciiTheme="majorHAnsi" w:eastAsiaTheme="majorEastAsia" w:hAnsiTheme="majorHAnsi" w:cstheme="majorBidi"/>
      <w:sz w:val="24"/>
      <w:szCs w:val="24"/>
    </w:rPr>
  </w:style>
  <w:style w:type="paragraph" w:styleId="Encabezadodelista">
    <w:name w:val="toa heading"/>
    <w:basedOn w:val="Normal"/>
    <w:next w:val="Normal"/>
    <w:semiHidden/>
    <w:unhideWhenUsed/>
    <w:rsid w:val="00D13C3E"/>
    <w:rPr>
      <w:rFonts w:asciiTheme="majorHAnsi" w:eastAsiaTheme="majorEastAsia" w:hAnsiTheme="majorHAnsi" w:cstheme="majorBidi"/>
      <w:b/>
      <w:bCs/>
      <w:sz w:val="24"/>
      <w:szCs w:val="24"/>
    </w:rPr>
  </w:style>
  <w:style w:type="paragraph" w:styleId="Encabezadodemensaje">
    <w:name w:val="Message Header"/>
    <w:basedOn w:val="Normal"/>
    <w:link w:val="EncabezadodemensajeCar"/>
    <w:semiHidden/>
    <w:unhideWhenUsed/>
    <w:rsid w:val="00D13C3E"/>
    <w:pPr>
      <w:pBdr>
        <w:top w:val="single" w:sz="6" w:space="1" w:color="auto"/>
        <w:left w:val="single" w:sz="6" w:space="1" w:color="auto"/>
        <w:bottom w:val="single" w:sz="6" w:space="1" w:color="auto"/>
        <w:right w:val="single" w:sz="6" w:space="1" w:color="auto"/>
      </w:pBdr>
      <w:shd w:val="pct20" w:color="auto" w:fill="auto"/>
      <w:spacing w:before="0" w:line="240" w:lineRule="auto"/>
      <w:ind w:left="1134" w:hanging="1134"/>
    </w:pPr>
    <w:rPr>
      <w:rFonts w:asciiTheme="majorHAnsi" w:eastAsiaTheme="majorEastAsia" w:hAnsiTheme="majorHAnsi" w:cstheme="majorBidi"/>
      <w:sz w:val="24"/>
      <w:szCs w:val="24"/>
    </w:rPr>
  </w:style>
  <w:style w:type="character" w:customStyle="1" w:styleId="EncabezadodemensajeCar">
    <w:name w:val="Encabezado de mensaje Car"/>
    <w:basedOn w:val="Fuentedeprrafopredeter"/>
    <w:link w:val="Encabezadodemensaje"/>
    <w:semiHidden/>
    <w:rsid w:val="00D13C3E"/>
    <w:rPr>
      <w:rFonts w:asciiTheme="majorHAnsi" w:eastAsiaTheme="majorEastAsia" w:hAnsiTheme="majorHAnsi" w:cstheme="majorBidi"/>
      <w:sz w:val="24"/>
      <w:szCs w:val="24"/>
      <w:shd w:val="pct20" w:color="auto" w:fill="auto"/>
    </w:rPr>
  </w:style>
  <w:style w:type="paragraph" w:styleId="Encabezadodenota">
    <w:name w:val="Note Heading"/>
    <w:basedOn w:val="Normal"/>
    <w:next w:val="Normal"/>
    <w:link w:val="EncabezadodenotaCar"/>
    <w:semiHidden/>
    <w:unhideWhenUsed/>
    <w:rsid w:val="00D13C3E"/>
    <w:pPr>
      <w:spacing w:before="0" w:line="240" w:lineRule="auto"/>
    </w:pPr>
  </w:style>
  <w:style w:type="character" w:customStyle="1" w:styleId="EncabezadodenotaCar">
    <w:name w:val="Encabezado de nota Car"/>
    <w:basedOn w:val="Fuentedeprrafopredeter"/>
    <w:link w:val="Encabezadodenota"/>
    <w:semiHidden/>
    <w:rsid w:val="00D13C3E"/>
    <w:rPr>
      <w:rFonts w:ascii="Montserrat Medium" w:hAnsi="Montserrat Medium" w:cs="Calibri"/>
    </w:rPr>
  </w:style>
  <w:style w:type="paragraph" w:styleId="Fecha">
    <w:name w:val="Date"/>
    <w:basedOn w:val="Normal"/>
    <w:next w:val="Normal"/>
    <w:link w:val="FechaCar"/>
    <w:rsid w:val="00D13C3E"/>
  </w:style>
  <w:style w:type="character" w:customStyle="1" w:styleId="FechaCar">
    <w:name w:val="Fecha Car"/>
    <w:basedOn w:val="Fuentedeprrafopredeter"/>
    <w:link w:val="Fecha"/>
    <w:rsid w:val="00D13C3E"/>
    <w:rPr>
      <w:rFonts w:ascii="Montserrat Medium" w:hAnsi="Montserrat Medium" w:cs="Calibri"/>
    </w:rPr>
  </w:style>
  <w:style w:type="paragraph" w:styleId="Firma">
    <w:name w:val="Signature"/>
    <w:basedOn w:val="Normal"/>
    <w:link w:val="FirmaCar"/>
    <w:semiHidden/>
    <w:unhideWhenUsed/>
    <w:rsid w:val="00D13C3E"/>
    <w:pPr>
      <w:spacing w:before="0" w:line="240" w:lineRule="auto"/>
      <w:ind w:left="4252"/>
    </w:pPr>
  </w:style>
  <w:style w:type="character" w:customStyle="1" w:styleId="FirmaCar">
    <w:name w:val="Firma Car"/>
    <w:basedOn w:val="Fuentedeprrafopredeter"/>
    <w:link w:val="Firma"/>
    <w:semiHidden/>
    <w:rsid w:val="00D13C3E"/>
    <w:rPr>
      <w:rFonts w:ascii="Montserrat Medium" w:hAnsi="Montserrat Medium" w:cs="Calibri"/>
    </w:rPr>
  </w:style>
  <w:style w:type="paragraph" w:styleId="Firmadecorreoelectrnico">
    <w:name w:val="E-mail Signature"/>
    <w:basedOn w:val="Normal"/>
    <w:link w:val="FirmadecorreoelectrnicoCar"/>
    <w:semiHidden/>
    <w:unhideWhenUsed/>
    <w:rsid w:val="00D13C3E"/>
    <w:pPr>
      <w:spacing w:before="0" w:line="240" w:lineRule="auto"/>
    </w:pPr>
  </w:style>
  <w:style w:type="character" w:customStyle="1" w:styleId="FirmadecorreoelectrnicoCar">
    <w:name w:val="Firma de correo electrónico Car"/>
    <w:basedOn w:val="Fuentedeprrafopredeter"/>
    <w:link w:val="Firmadecorreoelectrnico"/>
    <w:semiHidden/>
    <w:rsid w:val="00D13C3E"/>
    <w:rPr>
      <w:rFonts w:ascii="Montserrat Medium" w:hAnsi="Montserrat Medium" w:cs="Calibri"/>
    </w:rPr>
  </w:style>
  <w:style w:type="paragraph" w:styleId="HTMLconformatoprevio">
    <w:name w:val="HTML Preformatted"/>
    <w:basedOn w:val="Normal"/>
    <w:link w:val="HTMLconformatoprevioCar"/>
    <w:semiHidden/>
    <w:unhideWhenUsed/>
    <w:rsid w:val="00D13C3E"/>
    <w:pPr>
      <w:spacing w:before="0" w:line="240" w:lineRule="auto"/>
    </w:pPr>
    <w:rPr>
      <w:rFonts w:ascii="Consolas" w:hAnsi="Consolas" w:cs="Consolas"/>
    </w:rPr>
  </w:style>
  <w:style w:type="character" w:customStyle="1" w:styleId="HTMLconformatoprevioCar">
    <w:name w:val="HTML con formato previo Car"/>
    <w:basedOn w:val="Fuentedeprrafopredeter"/>
    <w:link w:val="HTMLconformatoprevio"/>
    <w:semiHidden/>
    <w:rsid w:val="00D13C3E"/>
    <w:rPr>
      <w:rFonts w:ascii="Consolas" w:hAnsi="Consolas" w:cs="Consolas"/>
    </w:rPr>
  </w:style>
  <w:style w:type="paragraph" w:styleId="ndice2">
    <w:name w:val="index 2"/>
    <w:basedOn w:val="Normal"/>
    <w:next w:val="Normal"/>
    <w:autoRedefine/>
    <w:semiHidden/>
    <w:unhideWhenUsed/>
    <w:rsid w:val="00D13C3E"/>
    <w:pPr>
      <w:spacing w:before="0" w:line="240" w:lineRule="auto"/>
      <w:ind w:left="400" w:hanging="200"/>
    </w:pPr>
  </w:style>
  <w:style w:type="paragraph" w:styleId="ndice3">
    <w:name w:val="index 3"/>
    <w:basedOn w:val="Normal"/>
    <w:next w:val="Normal"/>
    <w:autoRedefine/>
    <w:semiHidden/>
    <w:unhideWhenUsed/>
    <w:rsid w:val="00D13C3E"/>
    <w:pPr>
      <w:spacing w:before="0" w:line="240" w:lineRule="auto"/>
      <w:ind w:left="600" w:hanging="200"/>
    </w:pPr>
  </w:style>
  <w:style w:type="paragraph" w:styleId="ndice4">
    <w:name w:val="index 4"/>
    <w:basedOn w:val="Normal"/>
    <w:next w:val="Normal"/>
    <w:autoRedefine/>
    <w:semiHidden/>
    <w:unhideWhenUsed/>
    <w:rsid w:val="00D13C3E"/>
    <w:pPr>
      <w:spacing w:before="0" w:line="240" w:lineRule="auto"/>
      <w:ind w:left="800" w:hanging="200"/>
    </w:pPr>
  </w:style>
  <w:style w:type="paragraph" w:styleId="ndice5">
    <w:name w:val="index 5"/>
    <w:basedOn w:val="Normal"/>
    <w:next w:val="Normal"/>
    <w:autoRedefine/>
    <w:semiHidden/>
    <w:unhideWhenUsed/>
    <w:rsid w:val="00D13C3E"/>
    <w:pPr>
      <w:spacing w:before="0" w:line="240" w:lineRule="auto"/>
      <w:ind w:left="1000" w:hanging="200"/>
    </w:pPr>
  </w:style>
  <w:style w:type="paragraph" w:styleId="ndice6">
    <w:name w:val="index 6"/>
    <w:basedOn w:val="Normal"/>
    <w:next w:val="Normal"/>
    <w:autoRedefine/>
    <w:semiHidden/>
    <w:unhideWhenUsed/>
    <w:rsid w:val="00D13C3E"/>
    <w:pPr>
      <w:spacing w:before="0" w:line="240" w:lineRule="auto"/>
      <w:ind w:left="1200" w:hanging="200"/>
    </w:pPr>
  </w:style>
  <w:style w:type="paragraph" w:styleId="ndice7">
    <w:name w:val="index 7"/>
    <w:basedOn w:val="Normal"/>
    <w:next w:val="Normal"/>
    <w:autoRedefine/>
    <w:semiHidden/>
    <w:unhideWhenUsed/>
    <w:rsid w:val="00D13C3E"/>
    <w:pPr>
      <w:spacing w:before="0" w:line="240" w:lineRule="auto"/>
      <w:ind w:left="1400" w:hanging="200"/>
    </w:pPr>
  </w:style>
  <w:style w:type="paragraph" w:styleId="ndice8">
    <w:name w:val="index 8"/>
    <w:basedOn w:val="Normal"/>
    <w:next w:val="Normal"/>
    <w:autoRedefine/>
    <w:semiHidden/>
    <w:unhideWhenUsed/>
    <w:rsid w:val="00D13C3E"/>
    <w:pPr>
      <w:spacing w:before="0" w:line="240" w:lineRule="auto"/>
      <w:ind w:left="1600" w:hanging="200"/>
    </w:pPr>
  </w:style>
  <w:style w:type="paragraph" w:styleId="ndice9">
    <w:name w:val="index 9"/>
    <w:basedOn w:val="Normal"/>
    <w:next w:val="Normal"/>
    <w:autoRedefine/>
    <w:semiHidden/>
    <w:unhideWhenUsed/>
    <w:rsid w:val="00D13C3E"/>
    <w:pPr>
      <w:spacing w:before="0" w:line="240" w:lineRule="auto"/>
      <w:ind w:left="1800" w:hanging="200"/>
    </w:pPr>
  </w:style>
  <w:style w:type="paragraph" w:styleId="Lista">
    <w:name w:val="List"/>
    <w:basedOn w:val="Normal"/>
    <w:semiHidden/>
    <w:unhideWhenUsed/>
    <w:rsid w:val="00D13C3E"/>
    <w:pPr>
      <w:ind w:left="283" w:hanging="283"/>
      <w:contextualSpacing/>
    </w:pPr>
  </w:style>
  <w:style w:type="paragraph" w:styleId="Lista2">
    <w:name w:val="List 2"/>
    <w:basedOn w:val="Normal"/>
    <w:semiHidden/>
    <w:unhideWhenUsed/>
    <w:rsid w:val="00D13C3E"/>
    <w:pPr>
      <w:ind w:left="566" w:hanging="283"/>
      <w:contextualSpacing/>
    </w:pPr>
  </w:style>
  <w:style w:type="paragraph" w:styleId="Lista3">
    <w:name w:val="List 3"/>
    <w:basedOn w:val="Normal"/>
    <w:semiHidden/>
    <w:unhideWhenUsed/>
    <w:rsid w:val="00D13C3E"/>
    <w:pPr>
      <w:ind w:left="849" w:hanging="283"/>
      <w:contextualSpacing/>
    </w:pPr>
  </w:style>
  <w:style w:type="paragraph" w:styleId="Lista4">
    <w:name w:val="List 4"/>
    <w:basedOn w:val="Normal"/>
    <w:rsid w:val="00D13C3E"/>
    <w:pPr>
      <w:ind w:left="1132" w:hanging="283"/>
      <w:contextualSpacing/>
    </w:pPr>
  </w:style>
  <w:style w:type="paragraph" w:styleId="Lista5">
    <w:name w:val="List 5"/>
    <w:basedOn w:val="Normal"/>
    <w:rsid w:val="00D13C3E"/>
    <w:pPr>
      <w:ind w:left="1415" w:hanging="283"/>
      <w:contextualSpacing/>
    </w:pPr>
  </w:style>
  <w:style w:type="paragraph" w:styleId="Listaconnmeros">
    <w:name w:val="List Number"/>
    <w:basedOn w:val="Normal"/>
    <w:rsid w:val="00D13C3E"/>
    <w:pPr>
      <w:numPr>
        <w:numId w:val="5"/>
      </w:numPr>
      <w:contextualSpacing/>
    </w:pPr>
  </w:style>
  <w:style w:type="paragraph" w:styleId="Listaconnmeros2">
    <w:name w:val="List Number 2"/>
    <w:basedOn w:val="Normal"/>
    <w:semiHidden/>
    <w:unhideWhenUsed/>
    <w:rsid w:val="00D13C3E"/>
    <w:pPr>
      <w:numPr>
        <w:numId w:val="6"/>
      </w:numPr>
      <w:contextualSpacing/>
    </w:pPr>
  </w:style>
  <w:style w:type="paragraph" w:styleId="Listaconnmeros3">
    <w:name w:val="List Number 3"/>
    <w:basedOn w:val="Normal"/>
    <w:semiHidden/>
    <w:unhideWhenUsed/>
    <w:rsid w:val="00D13C3E"/>
    <w:pPr>
      <w:numPr>
        <w:numId w:val="7"/>
      </w:numPr>
      <w:contextualSpacing/>
    </w:pPr>
  </w:style>
  <w:style w:type="paragraph" w:styleId="Listaconnmeros4">
    <w:name w:val="List Number 4"/>
    <w:basedOn w:val="Normal"/>
    <w:semiHidden/>
    <w:unhideWhenUsed/>
    <w:rsid w:val="00D13C3E"/>
    <w:pPr>
      <w:numPr>
        <w:numId w:val="8"/>
      </w:numPr>
      <w:contextualSpacing/>
    </w:pPr>
  </w:style>
  <w:style w:type="paragraph" w:styleId="Listaconnmeros5">
    <w:name w:val="List Number 5"/>
    <w:basedOn w:val="Normal"/>
    <w:semiHidden/>
    <w:unhideWhenUsed/>
    <w:rsid w:val="00D13C3E"/>
    <w:pPr>
      <w:numPr>
        <w:numId w:val="9"/>
      </w:numPr>
      <w:contextualSpacing/>
    </w:pPr>
  </w:style>
  <w:style w:type="paragraph" w:styleId="Listaconvietas2">
    <w:name w:val="List Bullet 2"/>
    <w:basedOn w:val="Normal"/>
    <w:semiHidden/>
    <w:unhideWhenUsed/>
    <w:rsid w:val="00D13C3E"/>
    <w:pPr>
      <w:numPr>
        <w:numId w:val="10"/>
      </w:numPr>
      <w:contextualSpacing/>
    </w:pPr>
  </w:style>
  <w:style w:type="paragraph" w:styleId="Listaconvietas3">
    <w:name w:val="List Bullet 3"/>
    <w:basedOn w:val="Normal"/>
    <w:semiHidden/>
    <w:unhideWhenUsed/>
    <w:rsid w:val="00D13C3E"/>
    <w:pPr>
      <w:numPr>
        <w:numId w:val="11"/>
      </w:numPr>
      <w:contextualSpacing/>
    </w:pPr>
  </w:style>
  <w:style w:type="paragraph" w:styleId="Listaconvietas4">
    <w:name w:val="List Bullet 4"/>
    <w:basedOn w:val="Normal"/>
    <w:semiHidden/>
    <w:unhideWhenUsed/>
    <w:rsid w:val="00D13C3E"/>
    <w:pPr>
      <w:numPr>
        <w:numId w:val="12"/>
      </w:numPr>
      <w:contextualSpacing/>
    </w:pPr>
  </w:style>
  <w:style w:type="paragraph" w:styleId="Listaconvietas5">
    <w:name w:val="List Bullet 5"/>
    <w:basedOn w:val="Normal"/>
    <w:semiHidden/>
    <w:unhideWhenUsed/>
    <w:rsid w:val="00D13C3E"/>
    <w:pPr>
      <w:numPr>
        <w:numId w:val="13"/>
      </w:numPr>
      <w:contextualSpacing/>
    </w:pPr>
  </w:style>
  <w:style w:type="paragraph" w:styleId="Remitedesobre">
    <w:name w:val="envelope return"/>
    <w:basedOn w:val="Normal"/>
    <w:semiHidden/>
    <w:unhideWhenUsed/>
    <w:rsid w:val="00D13C3E"/>
    <w:pPr>
      <w:spacing w:before="0" w:line="240" w:lineRule="auto"/>
    </w:pPr>
    <w:rPr>
      <w:rFonts w:asciiTheme="majorHAnsi" w:eastAsiaTheme="majorEastAsia" w:hAnsiTheme="majorHAnsi" w:cstheme="majorBidi"/>
    </w:rPr>
  </w:style>
  <w:style w:type="paragraph" w:styleId="Saludo">
    <w:name w:val="Salutation"/>
    <w:basedOn w:val="Normal"/>
    <w:next w:val="Normal"/>
    <w:link w:val="SaludoCar"/>
    <w:rsid w:val="00D13C3E"/>
  </w:style>
  <w:style w:type="character" w:customStyle="1" w:styleId="SaludoCar">
    <w:name w:val="Saludo Car"/>
    <w:basedOn w:val="Fuentedeprrafopredeter"/>
    <w:link w:val="Saludo"/>
    <w:rsid w:val="00D13C3E"/>
    <w:rPr>
      <w:rFonts w:ascii="Montserrat Medium" w:hAnsi="Montserrat Medium" w:cs="Calibri"/>
    </w:rPr>
  </w:style>
  <w:style w:type="paragraph" w:styleId="Sangranormal">
    <w:name w:val="Normal Indent"/>
    <w:basedOn w:val="Normal"/>
    <w:semiHidden/>
    <w:unhideWhenUsed/>
    <w:rsid w:val="00D13C3E"/>
    <w:pPr>
      <w:ind w:left="708"/>
    </w:pPr>
  </w:style>
  <w:style w:type="paragraph" w:styleId="Sinespaciado">
    <w:name w:val="No Spacing"/>
    <w:uiPriority w:val="1"/>
    <w:qFormat/>
    <w:rsid w:val="00D13C3E"/>
    <w:pPr>
      <w:jc w:val="both"/>
    </w:pPr>
    <w:rPr>
      <w:rFonts w:ascii="Montserrat Medium" w:hAnsi="Montserrat Medium" w:cs="Calibri"/>
    </w:rPr>
  </w:style>
  <w:style w:type="paragraph" w:styleId="Subttulo">
    <w:name w:val="Subtitle"/>
    <w:basedOn w:val="Normal"/>
    <w:next w:val="Normal"/>
    <w:link w:val="SubttuloCar"/>
    <w:qFormat/>
    <w:rsid w:val="00D13C3E"/>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tuloCar">
    <w:name w:val="Subtítulo Car"/>
    <w:basedOn w:val="Fuentedeprrafopredeter"/>
    <w:link w:val="Subttulo"/>
    <w:rsid w:val="00D13C3E"/>
    <w:rPr>
      <w:rFonts w:asciiTheme="minorHAnsi" w:eastAsiaTheme="minorEastAsia" w:hAnsiTheme="minorHAnsi" w:cstheme="minorBidi"/>
      <w:color w:val="5A5A5A" w:themeColor="text1" w:themeTint="A5"/>
      <w:spacing w:val="15"/>
      <w:sz w:val="22"/>
      <w:szCs w:val="22"/>
    </w:rPr>
  </w:style>
  <w:style w:type="paragraph" w:styleId="Tabladeilustraciones">
    <w:name w:val="table of figures"/>
    <w:basedOn w:val="Normal"/>
    <w:next w:val="Normal"/>
    <w:semiHidden/>
    <w:unhideWhenUsed/>
    <w:rsid w:val="00D13C3E"/>
  </w:style>
  <w:style w:type="paragraph" w:styleId="TDC4">
    <w:name w:val="toc 4"/>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5">
    <w:name w:val="toc 5"/>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6">
    <w:name w:val="toc 6"/>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7">
    <w:name w:val="toc 7"/>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8">
    <w:name w:val="toc 8"/>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9">
    <w:name w:val="toc 9"/>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extoconsangra">
    <w:name w:val="table of authorities"/>
    <w:basedOn w:val="Normal"/>
    <w:next w:val="Normal"/>
    <w:semiHidden/>
    <w:unhideWhenUsed/>
    <w:rsid w:val="00D13C3E"/>
    <w:pPr>
      <w:ind w:left="200" w:hanging="200"/>
    </w:pPr>
  </w:style>
  <w:style w:type="paragraph" w:styleId="Textodebloque">
    <w:name w:val="Block Text"/>
    <w:basedOn w:val="Normal"/>
    <w:semiHidden/>
    <w:unhideWhenUsed/>
    <w:rsid w:val="00D13C3E"/>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Textoindependienteprimerasangra">
    <w:name w:val="Body Text First Indent"/>
    <w:basedOn w:val="Textoindependiente"/>
    <w:link w:val="TextoindependienteprimerasangraCar"/>
    <w:rsid w:val="00D13C3E"/>
    <w:pPr>
      <w:spacing w:line="276" w:lineRule="auto"/>
      <w:ind w:firstLine="360"/>
    </w:pPr>
    <w:rPr>
      <w:rFonts w:ascii="Montserrat Medium" w:hAnsi="Montserrat Medium" w:cs="Calibri"/>
      <w:sz w:val="20"/>
      <w:lang w:val="es-ES"/>
    </w:rPr>
  </w:style>
  <w:style w:type="character" w:customStyle="1" w:styleId="TextoindependienteCar">
    <w:name w:val="Texto independiente Car"/>
    <w:basedOn w:val="Fuentedeprrafopredeter"/>
    <w:link w:val="Textoindependiente"/>
    <w:rsid w:val="00D13C3E"/>
    <w:rPr>
      <w:rFonts w:ascii="Arial" w:hAnsi="Arial" w:cs="Arial"/>
      <w:sz w:val="24"/>
      <w:lang w:val="es-ES_tradnl"/>
    </w:rPr>
  </w:style>
  <w:style w:type="character" w:customStyle="1" w:styleId="TextoindependienteprimerasangraCar">
    <w:name w:val="Texto independiente primera sangría Car"/>
    <w:basedOn w:val="TextoindependienteCar"/>
    <w:link w:val="Textoindependienteprimerasangra"/>
    <w:rsid w:val="00D13C3E"/>
    <w:rPr>
      <w:rFonts w:ascii="Montserrat Medium" w:hAnsi="Montserrat Medium" w:cs="Calibri"/>
      <w:sz w:val="24"/>
      <w:lang w:val="es-ES_tradnl"/>
    </w:rPr>
  </w:style>
  <w:style w:type="paragraph" w:styleId="Textoindependienteprimerasangra2">
    <w:name w:val="Body Text First Indent 2"/>
    <w:basedOn w:val="Sangradetextonormal"/>
    <w:link w:val="Textoindependienteprimerasangra2Car"/>
    <w:semiHidden/>
    <w:unhideWhenUsed/>
    <w:rsid w:val="00D13C3E"/>
    <w:pPr>
      <w:spacing w:line="276" w:lineRule="auto"/>
      <w:ind w:left="360" w:firstLine="360"/>
    </w:pPr>
    <w:rPr>
      <w:rFonts w:ascii="Montserrat Medium" w:hAnsi="Montserrat Medium" w:cs="Calibri"/>
      <w:b w:val="0"/>
      <w:bCs w:val="0"/>
      <w:sz w:val="20"/>
      <w:lang w:val="es-ES"/>
    </w:rPr>
  </w:style>
  <w:style w:type="character" w:customStyle="1" w:styleId="SangradetextonormalCar">
    <w:name w:val="Sangría de texto normal Car"/>
    <w:basedOn w:val="Fuentedeprrafopredeter"/>
    <w:link w:val="Sangradetextonormal"/>
    <w:rsid w:val="00D13C3E"/>
    <w:rPr>
      <w:rFonts w:ascii="Arial" w:hAnsi="Arial" w:cs="Arial"/>
      <w:b/>
      <w:bCs/>
      <w:sz w:val="24"/>
      <w:lang w:val="es-ES_tradnl"/>
    </w:rPr>
  </w:style>
  <w:style w:type="character" w:customStyle="1" w:styleId="Textoindependienteprimerasangra2Car">
    <w:name w:val="Texto independiente primera sangría 2 Car"/>
    <w:basedOn w:val="SangradetextonormalCar"/>
    <w:link w:val="Textoindependienteprimerasangra2"/>
    <w:semiHidden/>
    <w:rsid w:val="00D13C3E"/>
    <w:rPr>
      <w:rFonts w:ascii="Montserrat Medium" w:hAnsi="Montserrat Medium" w:cs="Calibri"/>
      <w:b w:val="0"/>
      <w:bCs w:val="0"/>
      <w:sz w:val="24"/>
      <w:lang w:val="es-ES_tradnl"/>
    </w:rPr>
  </w:style>
  <w:style w:type="paragraph" w:styleId="Textomacro">
    <w:name w:val="macro"/>
    <w:link w:val="TextomacroCar"/>
    <w:semiHidden/>
    <w:unhideWhenUsed/>
    <w:rsid w:val="00D13C3E"/>
    <w:pPr>
      <w:tabs>
        <w:tab w:val="left" w:pos="480"/>
        <w:tab w:val="left" w:pos="960"/>
        <w:tab w:val="left" w:pos="1440"/>
        <w:tab w:val="left" w:pos="1920"/>
        <w:tab w:val="left" w:pos="2400"/>
        <w:tab w:val="left" w:pos="2880"/>
        <w:tab w:val="left" w:pos="3360"/>
        <w:tab w:val="left" w:pos="3840"/>
        <w:tab w:val="left" w:pos="4320"/>
      </w:tabs>
      <w:spacing w:before="120" w:line="276" w:lineRule="auto"/>
      <w:jc w:val="both"/>
    </w:pPr>
    <w:rPr>
      <w:rFonts w:ascii="Consolas" w:hAnsi="Consolas" w:cs="Consolas"/>
    </w:rPr>
  </w:style>
  <w:style w:type="character" w:customStyle="1" w:styleId="TextomacroCar">
    <w:name w:val="Texto macro Car"/>
    <w:basedOn w:val="Fuentedeprrafopredeter"/>
    <w:link w:val="Textomacro"/>
    <w:semiHidden/>
    <w:rsid w:val="00D13C3E"/>
    <w:rPr>
      <w:rFonts w:ascii="Consolas" w:hAnsi="Consolas" w:cs="Consolas"/>
    </w:rPr>
  </w:style>
  <w:style w:type="paragraph" w:styleId="Ttulodendice">
    <w:name w:val="index heading"/>
    <w:basedOn w:val="Normal"/>
    <w:next w:val="ndice1"/>
    <w:semiHidden/>
    <w:unhideWhenUsed/>
    <w:rsid w:val="00D13C3E"/>
    <w:rPr>
      <w:rFonts w:asciiTheme="majorHAnsi" w:eastAsiaTheme="majorEastAsia" w:hAnsiTheme="majorHAnsi" w:cstheme="majorBidi"/>
      <w:b/>
      <w:bCs/>
    </w:rPr>
  </w:style>
  <w:style w:type="paragraph" w:styleId="TtuloTDC">
    <w:name w:val="TOC Heading"/>
    <w:basedOn w:val="Ttulo1"/>
    <w:next w:val="Normal"/>
    <w:uiPriority w:val="39"/>
    <w:semiHidden/>
    <w:unhideWhenUsed/>
    <w:qFormat/>
    <w:rsid w:val="00D13C3E"/>
    <w:pPr>
      <w:keepLines/>
      <w:spacing w:before="240" w:line="276" w:lineRule="auto"/>
      <w:outlineLvl w:val="9"/>
    </w:pPr>
    <w:rPr>
      <w:rFonts w:asciiTheme="majorHAnsi" w:eastAsiaTheme="majorEastAsia" w:hAnsiTheme="majorHAnsi" w:cstheme="majorBidi"/>
      <w:b w:val="0"/>
      <w:bCs w:val="0"/>
      <w:color w:val="365F91" w:themeColor="accent1" w:themeShade="BF"/>
      <w:szCs w:val="32"/>
      <w:lang w:val="es-ES"/>
    </w:rPr>
  </w:style>
  <w:style w:type="character" w:styleId="Refdenotaalfinal">
    <w:name w:val="endnote reference"/>
    <w:basedOn w:val="Fuentedeprrafopredeter"/>
    <w:uiPriority w:val="99"/>
    <w:semiHidden/>
    <w:unhideWhenUsed/>
    <w:rsid w:val="00A7118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800798">
      <w:bodyDiv w:val="1"/>
      <w:marLeft w:val="0"/>
      <w:marRight w:val="0"/>
      <w:marTop w:val="0"/>
      <w:marBottom w:val="0"/>
      <w:divBdr>
        <w:top w:val="none" w:sz="0" w:space="0" w:color="auto"/>
        <w:left w:val="none" w:sz="0" w:space="0" w:color="auto"/>
        <w:bottom w:val="none" w:sz="0" w:space="0" w:color="auto"/>
        <w:right w:val="none" w:sz="0" w:space="0" w:color="auto"/>
      </w:divBdr>
    </w:div>
    <w:div w:id="16783718">
      <w:bodyDiv w:val="1"/>
      <w:marLeft w:val="0"/>
      <w:marRight w:val="0"/>
      <w:marTop w:val="0"/>
      <w:marBottom w:val="0"/>
      <w:divBdr>
        <w:top w:val="none" w:sz="0" w:space="0" w:color="auto"/>
        <w:left w:val="none" w:sz="0" w:space="0" w:color="auto"/>
        <w:bottom w:val="none" w:sz="0" w:space="0" w:color="auto"/>
        <w:right w:val="none" w:sz="0" w:space="0" w:color="auto"/>
      </w:divBdr>
    </w:div>
    <w:div w:id="60367288">
      <w:bodyDiv w:val="1"/>
      <w:marLeft w:val="0"/>
      <w:marRight w:val="0"/>
      <w:marTop w:val="0"/>
      <w:marBottom w:val="0"/>
      <w:divBdr>
        <w:top w:val="none" w:sz="0" w:space="0" w:color="auto"/>
        <w:left w:val="none" w:sz="0" w:space="0" w:color="auto"/>
        <w:bottom w:val="none" w:sz="0" w:space="0" w:color="auto"/>
        <w:right w:val="none" w:sz="0" w:space="0" w:color="auto"/>
      </w:divBdr>
    </w:div>
    <w:div w:id="65498025">
      <w:bodyDiv w:val="1"/>
      <w:marLeft w:val="0"/>
      <w:marRight w:val="0"/>
      <w:marTop w:val="0"/>
      <w:marBottom w:val="0"/>
      <w:divBdr>
        <w:top w:val="none" w:sz="0" w:space="0" w:color="auto"/>
        <w:left w:val="none" w:sz="0" w:space="0" w:color="auto"/>
        <w:bottom w:val="none" w:sz="0" w:space="0" w:color="auto"/>
        <w:right w:val="none" w:sz="0" w:space="0" w:color="auto"/>
      </w:divBdr>
    </w:div>
    <w:div w:id="78603208">
      <w:bodyDiv w:val="1"/>
      <w:marLeft w:val="0"/>
      <w:marRight w:val="0"/>
      <w:marTop w:val="0"/>
      <w:marBottom w:val="0"/>
      <w:divBdr>
        <w:top w:val="none" w:sz="0" w:space="0" w:color="auto"/>
        <w:left w:val="none" w:sz="0" w:space="0" w:color="auto"/>
        <w:bottom w:val="none" w:sz="0" w:space="0" w:color="auto"/>
        <w:right w:val="none" w:sz="0" w:space="0" w:color="auto"/>
      </w:divBdr>
    </w:div>
    <w:div w:id="93984688">
      <w:bodyDiv w:val="1"/>
      <w:marLeft w:val="0"/>
      <w:marRight w:val="0"/>
      <w:marTop w:val="0"/>
      <w:marBottom w:val="0"/>
      <w:divBdr>
        <w:top w:val="none" w:sz="0" w:space="0" w:color="auto"/>
        <w:left w:val="none" w:sz="0" w:space="0" w:color="auto"/>
        <w:bottom w:val="none" w:sz="0" w:space="0" w:color="auto"/>
        <w:right w:val="none" w:sz="0" w:space="0" w:color="auto"/>
      </w:divBdr>
    </w:div>
    <w:div w:id="96027832">
      <w:bodyDiv w:val="1"/>
      <w:marLeft w:val="0"/>
      <w:marRight w:val="0"/>
      <w:marTop w:val="0"/>
      <w:marBottom w:val="0"/>
      <w:divBdr>
        <w:top w:val="none" w:sz="0" w:space="0" w:color="auto"/>
        <w:left w:val="none" w:sz="0" w:space="0" w:color="auto"/>
        <w:bottom w:val="none" w:sz="0" w:space="0" w:color="auto"/>
        <w:right w:val="none" w:sz="0" w:space="0" w:color="auto"/>
      </w:divBdr>
    </w:div>
    <w:div w:id="110516327">
      <w:bodyDiv w:val="1"/>
      <w:marLeft w:val="0"/>
      <w:marRight w:val="0"/>
      <w:marTop w:val="0"/>
      <w:marBottom w:val="0"/>
      <w:divBdr>
        <w:top w:val="none" w:sz="0" w:space="0" w:color="auto"/>
        <w:left w:val="none" w:sz="0" w:space="0" w:color="auto"/>
        <w:bottom w:val="none" w:sz="0" w:space="0" w:color="auto"/>
        <w:right w:val="none" w:sz="0" w:space="0" w:color="auto"/>
      </w:divBdr>
    </w:div>
    <w:div w:id="120459137">
      <w:bodyDiv w:val="1"/>
      <w:marLeft w:val="0"/>
      <w:marRight w:val="0"/>
      <w:marTop w:val="0"/>
      <w:marBottom w:val="0"/>
      <w:divBdr>
        <w:top w:val="none" w:sz="0" w:space="0" w:color="auto"/>
        <w:left w:val="none" w:sz="0" w:space="0" w:color="auto"/>
        <w:bottom w:val="none" w:sz="0" w:space="0" w:color="auto"/>
        <w:right w:val="none" w:sz="0" w:space="0" w:color="auto"/>
      </w:divBdr>
    </w:div>
    <w:div w:id="126552355">
      <w:bodyDiv w:val="1"/>
      <w:marLeft w:val="0"/>
      <w:marRight w:val="0"/>
      <w:marTop w:val="0"/>
      <w:marBottom w:val="0"/>
      <w:divBdr>
        <w:top w:val="none" w:sz="0" w:space="0" w:color="auto"/>
        <w:left w:val="none" w:sz="0" w:space="0" w:color="auto"/>
        <w:bottom w:val="none" w:sz="0" w:space="0" w:color="auto"/>
        <w:right w:val="none" w:sz="0" w:space="0" w:color="auto"/>
      </w:divBdr>
    </w:div>
    <w:div w:id="136074537">
      <w:bodyDiv w:val="1"/>
      <w:marLeft w:val="0"/>
      <w:marRight w:val="0"/>
      <w:marTop w:val="0"/>
      <w:marBottom w:val="0"/>
      <w:divBdr>
        <w:top w:val="none" w:sz="0" w:space="0" w:color="auto"/>
        <w:left w:val="none" w:sz="0" w:space="0" w:color="auto"/>
        <w:bottom w:val="none" w:sz="0" w:space="0" w:color="auto"/>
        <w:right w:val="none" w:sz="0" w:space="0" w:color="auto"/>
      </w:divBdr>
    </w:div>
    <w:div w:id="152067904">
      <w:bodyDiv w:val="1"/>
      <w:marLeft w:val="0"/>
      <w:marRight w:val="0"/>
      <w:marTop w:val="0"/>
      <w:marBottom w:val="0"/>
      <w:divBdr>
        <w:top w:val="none" w:sz="0" w:space="0" w:color="auto"/>
        <w:left w:val="none" w:sz="0" w:space="0" w:color="auto"/>
        <w:bottom w:val="none" w:sz="0" w:space="0" w:color="auto"/>
        <w:right w:val="none" w:sz="0" w:space="0" w:color="auto"/>
      </w:divBdr>
    </w:div>
    <w:div w:id="161746053">
      <w:bodyDiv w:val="1"/>
      <w:marLeft w:val="0"/>
      <w:marRight w:val="0"/>
      <w:marTop w:val="0"/>
      <w:marBottom w:val="0"/>
      <w:divBdr>
        <w:top w:val="none" w:sz="0" w:space="0" w:color="auto"/>
        <w:left w:val="none" w:sz="0" w:space="0" w:color="auto"/>
        <w:bottom w:val="none" w:sz="0" w:space="0" w:color="auto"/>
        <w:right w:val="none" w:sz="0" w:space="0" w:color="auto"/>
      </w:divBdr>
    </w:div>
    <w:div w:id="166673853">
      <w:bodyDiv w:val="1"/>
      <w:marLeft w:val="0"/>
      <w:marRight w:val="0"/>
      <w:marTop w:val="0"/>
      <w:marBottom w:val="0"/>
      <w:divBdr>
        <w:top w:val="none" w:sz="0" w:space="0" w:color="auto"/>
        <w:left w:val="none" w:sz="0" w:space="0" w:color="auto"/>
        <w:bottom w:val="none" w:sz="0" w:space="0" w:color="auto"/>
        <w:right w:val="none" w:sz="0" w:space="0" w:color="auto"/>
      </w:divBdr>
    </w:div>
    <w:div w:id="169149735">
      <w:bodyDiv w:val="1"/>
      <w:marLeft w:val="0"/>
      <w:marRight w:val="0"/>
      <w:marTop w:val="0"/>
      <w:marBottom w:val="0"/>
      <w:divBdr>
        <w:top w:val="none" w:sz="0" w:space="0" w:color="auto"/>
        <w:left w:val="none" w:sz="0" w:space="0" w:color="auto"/>
        <w:bottom w:val="none" w:sz="0" w:space="0" w:color="auto"/>
        <w:right w:val="none" w:sz="0" w:space="0" w:color="auto"/>
      </w:divBdr>
    </w:div>
    <w:div w:id="176387471">
      <w:bodyDiv w:val="1"/>
      <w:marLeft w:val="0"/>
      <w:marRight w:val="0"/>
      <w:marTop w:val="0"/>
      <w:marBottom w:val="0"/>
      <w:divBdr>
        <w:top w:val="none" w:sz="0" w:space="0" w:color="auto"/>
        <w:left w:val="none" w:sz="0" w:space="0" w:color="auto"/>
        <w:bottom w:val="none" w:sz="0" w:space="0" w:color="auto"/>
        <w:right w:val="none" w:sz="0" w:space="0" w:color="auto"/>
      </w:divBdr>
    </w:div>
    <w:div w:id="200435431">
      <w:bodyDiv w:val="1"/>
      <w:marLeft w:val="0"/>
      <w:marRight w:val="0"/>
      <w:marTop w:val="0"/>
      <w:marBottom w:val="0"/>
      <w:divBdr>
        <w:top w:val="none" w:sz="0" w:space="0" w:color="auto"/>
        <w:left w:val="none" w:sz="0" w:space="0" w:color="auto"/>
        <w:bottom w:val="none" w:sz="0" w:space="0" w:color="auto"/>
        <w:right w:val="none" w:sz="0" w:space="0" w:color="auto"/>
      </w:divBdr>
    </w:div>
    <w:div w:id="216016991">
      <w:bodyDiv w:val="1"/>
      <w:marLeft w:val="0"/>
      <w:marRight w:val="0"/>
      <w:marTop w:val="0"/>
      <w:marBottom w:val="0"/>
      <w:divBdr>
        <w:top w:val="none" w:sz="0" w:space="0" w:color="auto"/>
        <w:left w:val="none" w:sz="0" w:space="0" w:color="auto"/>
        <w:bottom w:val="none" w:sz="0" w:space="0" w:color="auto"/>
        <w:right w:val="none" w:sz="0" w:space="0" w:color="auto"/>
      </w:divBdr>
    </w:div>
    <w:div w:id="229509037">
      <w:bodyDiv w:val="1"/>
      <w:marLeft w:val="0"/>
      <w:marRight w:val="0"/>
      <w:marTop w:val="0"/>
      <w:marBottom w:val="0"/>
      <w:divBdr>
        <w:top w:val="none" w:sz="0" w:space="0" w:color="auto"/>
        <w:left w:val="none" w:sz="0" w:space="0" w:color="auto"/>
        <w:bottom w:val="none" w:sz="0" w:space="0" w:color="auto"/>
        <w:right w:val="none" w:sz="0" w:space="0" w:color="auto"/>
      </w:divBdr>
    </w:div>
    <w:div w:id="229849035">
      <w:bodyDiv w:val="1"/>
      <w:marLeft w:val="0"/>
      <w:marRight w:val="0"/>
      <w:marTop w:val="0"/>
      <w:marBottom w:val="0"/>
      <w:divBdr>
        <w:top w:val="none" w:sz="0" w:space="0" w:color="auto"/>
        <w:left w:val="none" w:sz="0" w:space="0" w:color="auto"/>
        <w:bottom w:val="none" w:sz="0" w:space="0" w:color="auto"/>
        <w:right w:val="none" w:sz="0" w:space="0" w:color="auto"/>
      </w:divBdr>
    </w:div>
    <w:div w:id="231308531">
      <w:bodyDiv w:val="1"/>
      <w:marLeft w:val="0"/>
      <w:marRight w:val="0"/>
      <w:marTop w:val="0"/>
      <w:marBottom w:val="0"/>
      <w:divBdr>
        <w:top w:val="none" w:sz="0" w:space="0" w:color="auto"/>
        <w:left w:val="none" w:sz="0" w:space="0" w:color="auto"/>
        <w:bottom w:val="none" w:sz="0" w:space="0" w:color="auto"/>
        <w:right w:val="none" w:sz="0" w:space="0" w:color="auto"/>
      </w:divBdr>
    </w:div>
    <w:div w:id="236672063">
      <w:bodyDiv w:val="1"/>
      <w:marLeft w:val="0"/>
      <w:marRight w:val="0"/>
      <w:marTop w:val="0"/>
      <w:marBottom w:val="0"/>
      <w:divBdr>
        <w:top w:val="none" w:sz="0" w:space="0" w:color="auto"/>
        <w:left w:val="none" w:sz="0" w:space="0" w:color="auto"/>
        <w:bottom w:val="none" w:sz="0" w:space="0" w:color="auto"/>
        <w:right w:val="none" w:sz="0" w:space="0" w:color="auto"/>
      </w:divBdr>
    </w:div>
    <w:div w:id="256250105">
      <w:bodyDiv w:val="1"/>
      <w:marLeft w:val="0"/>
      <w:marRight w:val="0"/>
      <w:marTop w:val="0"/>
      <w:marBottom w:val="0"/>
      <w:divBdr>
        <w:top w:val="none" w:sz="0" w:space="0" w:color="auto"/>
        <w:left w:val="none" w:sz="0" w:space="0" w:color="auto"/>
        <w:bottom w:val="none" w:sz="0" w:space="0" w:color="auto"/>
        <w:right w:val="none" w:sz="0" w:space="0" w:color="auto"/>
      </w:divBdr>
    </w:div>
    <w:div w:id="266546351">
      <w:bodyDiv w:val="1"/>
      <w:marLeft w:val="0"/>
      <w:marRight w:val="0"/>
      <w:marTop w:val="0"/>
      <w:marBottom w:val="0"/>
      <w:divBdr>
        <w:top w:val="none" w:sz="0" w:space="0" w:color="auto"/>
        <w:left w:val="none" w:sz="0" w:space="0" w:color="auto"/>
        <w:bottom w:val="none" w:sz="0" w:space="0" w:color="auto"/>
        <w:right w:val="none" w:sz="0" w:space="0" w:color="auto"/>
      </w:divBdr>
    </w:div>
    <w:div w:id="271671141">
      <w:bodyDiv w:val="1"/>
      <w:marLeft w:val="0"/>
      <w:marRight w:val="0"/>
      <w:marTop w:val="0"/>
      <w:marBottom w:val="0"/>
      <w:divBdr>
        <w:top w:val="none" w:sz="0" w:space="0" w:color="auto"/>
        <w:left w:val="none" w:sz="0" w:space="0" w:color="auto"/>
        <w:bottom w:val="none" w:sz="0" w:space="0" w:color="auto"/>
        <w:right w:val="none" w:sz="0" w:space="0" w:color="auto"/>
      </w:divBdr>
    </w:div>
    <w:div w:id="282082104">
      <w:bodyDiv w:val="1"/>
      <w:marLeft w:val="0"/>
      <w:marRight w:val="0"/>
      <w:marTop w:val="0"/>
      <w:marBottom w:val="0"/>
      <w:divBdr>
        <w:top w:val="none" w:sz="0" w:space="0" w:color="auto"/>
        <w:left w:val="none" w:sz="0" w:space="0" w:color="auto"/>
        <w:bottom w:val="none" w:sz="0" w:space="0" w:color="auto"/>
        <w:right w:val="none" w:sz="0" w:space="0" w:color="auto"/>
      </w:divBdr>
    </w:div>
    <w:div w:id="299649229">
      <w:bodyDiv w:val="1"/>
      <w:marLeft w:val="0"/>
      <w:marRight w:val="0"/>
      <w:marTop w:val="0"/>
      <w:marBottom w:val="0"/>
      <w:divBdr>
        <w:top w:val="none" w:sz="0" w:space="0" w:color="auto"/>
        <w:left w:val="none" w:sz="0" w:space="0" w:color="auto"/>
        <w:bottom w:val="none" w:sz="0" w:space="0" w:color="auto"/>
        <w:right w:val="none" w:sz="0" w:space="0" w:color="auto"/>
      </w:divBdr>
    </w:div>
    <w:div w:id="313605257">
      <w:bodyDiv w:val="1"/>
      <w:marLeft w:val="0"/>
      <w:marRight w:val="0"/>
      <w:marTop w:val="0"/>
      <w:marBottom w:val="0"/>
      <w:divBdr>
        <w:top w:val="none" w:sz="0" w:space="0" w:color="auto"/>
        <w:left w:val="none" w:sz="0" w:space="0" w:color="auto"/>
        <w:bottom w:val="none" w:sz="0" w:space="0" w:color="auto"/>
        <w:right w:val="none" w:sz="0" w:space="0" w:color="auto"/>
      </w:divBdr>
    </w:div>
    <w:div w:id="321855839">
      <w:bodyDiv w:val="1"/>
      <w:marLeft w:val="0"/>
      <w:marRight w:val="0"/>
      <w:marTop w:val="0"/>
      <w:marBottom w:val="0"/>
      <w:divBdr>
        <w:top w:val="none" w:sz="0" w:space="0" w:color="auto"/>
        <w:left w:val="none" w:sz="0" w:space="0" w:color="auto"/>
        <w:bottom w:val="none" w:sz="0" w:space="0" w:color="auto"/>
        <w:right w:val="none" w:sz="0" w:space="0" w:color="auto"/>
      </w:divBdr>
    </w:div>
    <w:div w:id="325282243">
      <w:bodyDiv w:val="1"/>
      <w:marLeft w:val="0"/>
      <w:marRight w:val="0"/>
      <w:marTop w:val="0"/>
      <w:marBottom w:val="0"/>
      <w:divBdr>
        <w:top w:val="none" w:sz="0" w:space="0" w:color="auto"/>
        <w:left w:val="none" w:sz="0" w:space="0" w:color="auto"/>
        <w:bottom w:val="none" w:sz="0" w:space="0" w:color="auto"/>
        <w:right w:val="none" w:sz="0" w:space="0" w:color="auto"/>
      </w:divBdr>
    </w:div>
    <w:div w:id="373190628">
      <w:bodyDiv w:val="1"/>
      <w:marLeft w:val="0"/>
      <w:marRight w:val="0"/>
      <w:marTop w:val="0"/>
      <w:marBottom w:val="0"/>
      <w:divBdr>
        <w:top w:val="none" w:sz="0" w:space="0" w:color="auto"/>
        <w:left w:val="none" w:sz="0" w:space="0" w:color="auto"/>
        <w:bottom w:val="none" w:sz="0" w:space="0" w:color="auto"/>
        <w:right w:val="none" w:sz="0" w:space="0" w:color="auto"/>
      </w:divBdr>
    </w:div>
    <w:div w:id="373819604">
      <w:bodyDiv w:val="1"/>
      <w:marLeft w:val="0"/>
      <w:marRight w:val="0"/>
      <w:marTop w:val="0"/>
      <w:marBottom w:val="0"/>
      <w:divBdr>
        <w:top w:val="none" w:sz="0" w:space="0" w:color="auto"/>
        <w:left w:val="none" w:sz="0" w:space="0" w:color="auto"/>
        <w:bottom w:val="none" w:sz="0" w:space="0" w:color="auto"/>
        <w:right w:val="none" w:sz="0" w:space="0" w:color="auto"/>
      </w:divBdr>
    </w:div>
    <w:div w:id="377559286">
      <w:bodyDiv w:val="1"/>
      <w:marLeft w:val="0"/>
      <w:marRight w:val="0"/>
      <w:marTop w:val="0"/>
      <w:marBottom w:val="0"/>
      <w:divBdr>
        <w:top w:val="none" w:sz="0" w:space="0" w:color="auto"/>
        <w:left w:val="none" w:sz="0" w:space="0" w:color="auto"/>
        <w:bottom w:val="none" w:sz="0" w:space="0" w:color="auto"/>
        <w:right w:val="none" w:sz="0" w:space="0" w:color="auto"/>
      </w:divBdr>
    </w:div>
    <w:div w:id="388499672">
      <w:bodyDiv w:val="1"/>
      <w:marLeft w:val="0"/>
      <w:marRight w:val="0"/>
      <w:marTop w:val="0"/>
      <w:marBottom w:val="0"/>
      <w:divBdr>
        <w:top w:val="none" w:sz="0" w:space="0" w:color="auto"/>
        <w:left w:val="none" w:sz="0" w:space="0" w:color="auto"/>
        <w:bottom w:val="none" w:sz="0" w:space="0" w:color="auto"/>
        <w:right w:val="none" w:sz="0" w:space="0" w:color="auto"/>
      </w:divBdr>
    </w:div>
    <w:div w:id="399598710">
      <w:bodyDiv w:val="1"/>
      <w:marLeft w:val="0"/>
      <w:marRight w:val="0"/>
      <w:marTop w:val="0"/>
      <w:marBottom w:val="0"/>
      <w:divBdr>
        <w:top w:val="none" w:sz="0" w:space="0" w:color="auto"/>
        <w:left w:val="none" w:sz="0" w:space="0" w:color="auto"/>
        <w:bottom w:val="none" w:sz="0" w:space="0" w:color="auto"/>
        <w:right w:val="none" w:sz="0" w:space="0" w:color="auto"/>
      </w:divBdr>
    </w:div>
    <w:div w:id="423457209">
      <w:bodyDiv w:val="1"/>
      <w:marLeft w:val="0"/>
      <w:marRight w:val="0"/>
      <w:marTop w:val="0"/>
      <w:marBottom w:val="0"/>
      <w:divBdr>
        <w:top w:val="none" w:sz="0" w:space="0" w:color="auto"/>
        <w:left w:val="none" w:sz="0" w:space="0" w:color="auto"/>
        <w:bottom w:val="none" w:sz="0" w:space="0" w:color="auto"/>
        <w:right w:val="none" w:sz="0" w:space="0" w:color="auto"/>
      </w:divBdr>
    </w:div>
    <w:div w:id="428738831">
      <w:bodyDiv w:val="1"/>
      <w:marLeft w:val="0"/>
      <w:marRight w:val="0"/>
      <w:marTop w:val="0"/>
      <w:marBottom w:val="0"/>
      <w:divBdr>
        <w:top w:val="none" w:sz="0" w:space="0" w:color="auto"/>
        <w:left w:val="none" w:sz="0" w:space="0" w:color="auto"/>
        <w:bottom w:val="none" w:sz="0" w:space="0" w:color="auto"/>
        <w:right w:val="none" w:sz="0" w:space="0" w:color="auto"/>
      </w:divBdr>
    </w:div>
    <w:div w:id="436829110">
      <w:bodyDiv w:val="1"/>
      <w:marLeft w:val="0"/>
      <w:marRight w:val="0"/>
      <w:marTop w:val="0"/>
      <w:marBottom w:val="0"/>
      <w:divBdr>
        <w:top w:val="none" w:sz="0" w:space="0" w:color="auto"/>
        <w:left w:val="none" w:sz="0" w:space="0" w:color="auto"/>
        <w:bottom w:val="none" w:sz="0" w:space="0" w:color="auto"/>
        <w:right w:val="none" w:sz="0" w:space="0" w:color="auto"/>
      </w:divBdr>
    </w:div>
    <w:div w:id="442068598">
      <w:bodyDiv w:val="1"/>
      <w:marLeft w:val="0"/>
      <w:marRight w:val="0"/>
      <w:marTop w:val="0"/>
      <w:marBottom w:val="0"/>
      <w:divBdr>
        <w:top w:val="none" w:sz="0" w:space="0" w:color="auto"/>
        <w:left w:val="none" w:sz="0" w:space="0" w:color="auto"/>
        <w:bottom w:val="none" w:sz="0" w:space="0" w:color="auto"/>
        <w:right w:val="none" w:sz="0" w:space="0" w:color="auto"/>
      </w:divBdr>
    </w:div>
    <w:div w:id="444883321">
      <w:bodyDiv w:val="1"/>
      <w:marLeft w:val="0"/>
      <w:marRight w:val="0"/>
      <w:marTop w:val="0"/>
      <w:marBottom w:val="0"/>
      <w:divBdr>
        <w:top w:val="none" w:sz="0" w:space="0" w:color="auto"/>
        <w:left w:val="none" w:sz="0" w:space="0" w:color="auto"/>
        <w:bottom w:val="none" w:sz="0" w:space="0" w:color="auto"/>
        <w:right w:val="none" w:sz="0" w:space="0" w:color="auto"/>
      </w:divBdr>
    </w:div>
    <w:div w:id="460224716">
      <w:bodyDiv w:val="1"/>
      <w:marLeft w:val="0"/>
      <w:marRight w:val="0"/>
      <w:marTop w:val="0"/>
      <w:marBottom w:val="0"/>
      <w:divBdr>
        <w:top w:val="none" w:sz="0" w:space="0" w:color="auto"/>
        <w:left w:val="none" w:sz="0" w:space="0" w:color="auto"/>
        <w:bottom w:val="none" w:sz="0" w:space="0" w:color="auto"/>
        <w:right w:val="none" w:sz="0" w:space="0" w:color="auto"/>
      </w:divBdr>
    </w:div>
    <w:div w:id="473449289">
      <w:bodyDiv w:val="1"/>
      <w:marLeft w:val="0"/>
      <w:marRight w:val="0"/>
      <w:marTop w:val="0"/>
      <w:marBottom w:val="0"/>
      <w:divBdr>
        <w:top w:val="none" w:sz="0" w:space="0" w:color="auto"/>
        <w:left w:val="none" w:sz="0" w:space="0" w:color="auto"/>
        <w:bottom w:val="none" w:sz="0" w:space="0" w:color="auto"/>
        <w:right w:val="none" w:sz="0" w:space="0" w:color="auto"/>
      </w:divBdr>
    </w:div>
    <w:div w:id="505176575">
      <w:bodyDiv w:val="1"/>
      <w:marLeft w:val="0"/>
      <w:marRight w:val="0"/>
      <w:marTop w:val="0"/>
      <w:marBottom w:val="0"/>
      <w:divBdr>
        <w:top w:val="none" w:sz="0" w:space="0" w:color="auto"/>
        <w:left w:val="none" w:sz="0" w:space="0" w:color="auto"/>
        <w:bottom w:val="none" w:sz="0" w:space="0" w:color="auto"/>
        <w:right w:val="none" w:sz="0" w:space="0" w:color="auto"/>
      </w:divBdr>
    </w:div>
    <w:div w:id="513227861">
      <w:bodyDiv w:val="1"/>
      <w:marLeft w:val="0"/>
      <w:marRight w:val="0"/>
      <w:marTop w:val="0"/>
      <w:marBottom w:val="0"/>
      <w:divBdr>
        <w:top w:val="none" w:sz="0" w:space="0" w:color="auto"/>
        <w:left w:val="none" w:sz="0" w:space="0" w:color="auto"/>
        <w:bottom w:val="none" w:sz="0" w:space="0" w:color="auto"/>
        <w:right w:val="none" w:sz="0" w:space="0" w:color="auto"/>
      </w:divBdr>
    </w:div>
    <w:div w:id="518472615">
      <w:bodyDiv w:val="1"/>
      <w:marLeft w:val="0"/>
      <w:marRight w:val="0"/>
      <w:marTop w:val="0"/>
      <w:marBottom w:val="0"/>
      <w:divBdr>
        <w:top w:val="none" w:sz="0" w:space="0" w:color="auto"/>
        <w:left w:val="none" w:sz="0" w:space="0" w:color="auto"/>
        <w:bottom w:val="none" w:sz="0" w:space="0" w:color="auto"/>
        <w:right w:val="none" w:sz="0" w:space="0" w:color="auto"/>
      </w:divBdr>
    </w:div>
    <w:div w:id="544558781">
      <w:bodyDiv w:val="1"/>
      <w:marLeft w:val="0"/>
      <w:marRight w:val="0"/>
      <w:marTop w:val="0"/>
      <w:marBottom w:val="0"/>
      <w:divBdr>
        <w:top w:val="none" w:sz="0" w:space="0" w:color="auto"/>
        <w:left w:val="none" w:sz="0" w:space="0" w:color="auto"/>
        <w:bottom w:val="none" w:sz="0" w:space="0" w:color="auto"/>
        <w:right w:val="none" w:sz="0" w:space="0" w:color="auto"/>
      </w:divBdr>
    </w:div>
    <w:div w:id="555704569">
      <w:bodyDiv w:val="1"/>
      <w:marLeft w:val="0"/>
      <w:marRight w:val="0"/>
      <w:marTop w:val="0"/>
      <w:marBottom w:val="0"/>
      <w:divBdr>
        <w:top w:val="none" w:sz="0" w:space="0" w:color="auto"/>
        <w:left w:val="none" w:sz="0" w:space="0" w:color="auto"/>
        <w:bottom w:val="none" w:sz="0" w:space="0" w:color="auto"/>
        <w:right w:val="none" w:sz="0" w:space="0" w:color="auto"/>
      </w:divBdr>
    </w:div>
    <w:div w:id="560364168">
      <w:bodyDiv w:val="1"/>
      <w:marLeft w:val="0"/>
      <w:marRight w:val="0"/>
      <w:marTop w:val="0"/>
      <w:marBottom w:val="0"/>
      <w:divBdr>
        <w:top w:val="none" w:sz="0" w:space="0" w:color="auto"/>
        <w:left w:val="none" w:sz="0" w:space="0" w:color="auto"/>
        <w:bottom w:val="none" w:sz="0" w:space="0" w:color="auto"/>
        <w:right w:val="none" w:sz="0" w:space="0" w:color="auto"/>
      </w:divBdr>
    </w:div>
    <w:div w:id="578758875">
      <w:bodyDiv w:val="1"/>
      <w:marLeft w:val="0"/>
      <w:marRight w:val="0"/>
      <w:marTop w:val="0"/>
      <w:marBottom w:val="0"/>
      <w:divBdr>
        <w:top w:val="none" w:sz="0" w:space="0" w:color="auto"/>
        <w:left w:val="none" w:sz="0" w:space="0" w:color="auto"/>
        <w:bottom w:val="none" w:sz="0" w:space="0" w:color="auto"/>
        <w:right w:val="none" w:sz="0" w:space="0" w:color="auto"/>
      </w:divBdr>
    </w:div>
    <w:div w:id="579367678">
      <w:bodyDiv w:val="1"/>
      <w:marLeft w:val="0"/>
      <w:marRight w:val="0"/>
      <w:marTop w:val="0"/>
      <w:marBottom w:val="0"/>
      <w:divBdr>
        <w:top w:val="none" w:sz="0" w:space="0" w:color="auto"/>
        <w:left w:val="none" w:sz="0" w:space="0" w:color="auto"/>
        <w:bottom w:val="none" w:sz="0" w:space="0" w:color="auto"/>
        <w:right w:val="none" w:sz="0" w:space="0" w:color="auto"/>
      </w:divBdr>
    </w:div>
    <w:div w:id="602108572">
      <w:bodyDiv w:val="1"/>
      <w:marLeft w:val="0"/>
      <w:marRight w:val="0"/>
      <w:marTop w:val="0"/>
      <w:marBottom w:val="0"/>
      <w:divBdr>
        <w:top w:val="none" w:sz="0" w:space="0" w:color="auto"/>
        <w:left w:val="none" w:sz="0" w:space="0" w:color="auto"/>
        <w:bottom w:val="none" w:sz="0" w:space="0" w:color="auto"/>
        <w:right w:val="none" w:sz="0" w:space="0" w:color="auto"/>
      </w:divBdr>
    </w:div>
    <w:div w:id="611784798">
      <w:bodyDiv w:val="1"/>
      <w:marLeft w:val="0"/>
      <w:marRight w:val="0"/>
      <w:marTop w:val="0"/>
      <w:marBottom w:val="0"/>
      <w:divBdr>
        <w:top w:val="none" w:sz="0" w:space="0" w:color="auto"/>
        <w:left w:val="none" w:sz="0" w:space="0" w:color="auto"/>
        <w:bottom w:val="none" w:sz="0" w:space="0" w:color="auto"/>
        <w:right w:val="none" w:sz="0" w:space="0" w:color="auto"/>
      </w:divBdr>
    </w:div>
    <w:div w:id="644504809">
      <w:bodyDiv w:val="1"/>
      <w:marLeft w:val="0"/>
      <w:marRight w:val="0"/>
      <w:marTop w:val="0"/>
      <w:marBottom w:val="0"/>
      <w:divBdr>
        <w:top w:val="none" w:sz="0" w:space="0" w:color="auto"/>
        <w:left w:val="none" w:sz="0" w:space="0" w:color="auto"/>
        <w:bottom w:val="none" w:sz="0" w:space="0" w:color="auto"/>
        <w:right w:val="none" w:sz="0" w:space="0" w:color="auto"/>
      </w:divBdr>
    </w:div>
    <w:div w:id="645014562">
      <w:bodyDiv w:val="1"/>
      <w:marLeft w:val="0"/>
      <w:marRight w:val="0"/>
      <w:marTop w:val="0"/>
      <w:marBottom w:val="0"/>
      <w:divBdr>
        <w:top w:val="none" w:sz="0" w:space="0" w:color="auto"/>
        <w:left w:val="none" w:sz="0" w:space="0" w:color="auto"/>
        <w:bottom w:val="none" w:sz="0" w:space="0" w:color="auto"/>
        <w:right w:val="none" w:sz="0" w:space="0" w:color="auto"/>
      </w:divBdr>
    </w:div>
    <w:div w:id="654838001">
      <w:bodyDiv w:val="1"/>
      <w:marLeft w:val="0"/>
      <w:marRight w:val="0"/>
      <w:marTop w:val="0"/>
      <w:marBottom w:val="0"/>
      <w:divBdr>
        <w:top w:val="none" w:sz="0" w:space="0" w:color="auto"/>
        <w:left w:val="none" w:sz="0" w:space="0" w:color="auto"/>
        <w:bottom w:val="none" w:sz="0" w:space="0" w:color="auto"/>
        <w:right w:val="none" w:sz="0" w:space="0" w:color="auto"/>
      </w:divBdr>
    </w:div>
    <w:div w:id="656687377">
      <w:bodyDiv w:val="1"/>
      <w:marLeft w:val="0"/>
      <w:marRight w:val="0"/>
      <w:marTop w:val="0"/>
      <w:marBottom w:val="0"/>
      <w:divBdr>
        <w:top w:val="none" w:sz="0" w:space="0" w:color="auto"/>
        <w:left w:val="none" w:sz="0" w:space="0" w:color="auto"/>
        <w:bottom w:val="none" w:sz="0" w:space="0" w:color="auto"/>
        <w:right w:val="none" w:sz="0" w:space="0" w:color="auto"/>
      </w:divBdr>
      <w:divsChild>
        <w:div w:id="4793081">
          <w:marLeft w:val="0"/>
          <w:marRight w:val="0"/>
          <w:marTop w:val="0"/>
          <w:marBottom w:val="0"/>
          <w:divBdr>
            <w:top w:val="none" w:sz="0" w:space="0" w:color="auto"/>
            <w:left w:val="none" w:sz="0" w:space="0" w:color="auto"/>
            <w:bottom w:val="none" w:sz="0" w:space="0" w:color="auto"/>
            <w:right w:val="none" w:sz="0" w:space="0" w:color="auto"/>
          </w:divBdr>
          <w:divsChild>
            <w:div w:id="1157191019">
              <w:marLeft w:val="0"/>
              <w:marRight w:val="0"/>
              <w:marTop w:val="0"/>
              <w:marBottom w:val="0"/>
              <w:divBdr>
                <w:top w:val="none" w:sz="0" w:space="0" w:color="auto"/>
                <w:left w:val="none" w:sz="0" w:space="0" w:color="auto"/>
                <w:bottom w:val="none" w:sz="0" w:space="0" w:color="auto"/>
                <w:right w:val="none" w:sz="0" w:space="0" w:color="auto"/>
              </w:divBdr>
            </w:div>
          </w:divsChild>
        </w:div>
        <w:div w:id="84546392">
          <w:marLeft w:val="0"/>
          <w:marRight w:val="0"/>
          <w:marTop w:val="0"/>
          <w:marBottom w:val="0"/>
          <w:divBdr>
            <w:top w:val="none" w:sz="0" w:space="0" w:color="auto"/>
            <w:left w:val="none" w:sz="0" w:space="0" w:color="auto"/>
            <w:bottom w:val="none" w:sz="0" w:space="0" w:color="auto"/>
            <w:right w:val="none" w:sz="0" w:space="0" w:color="auto"/>
          </w:divBdr>
          <w:divsChild>
            <w:div w:id="2062972883">
              <w:marLeft w:val="0"/>
              <w:marRight w:val="0"/>
              <w:marTop w:val="0"/>
              <w:marBottom w:val="0"/>
              <w:divBdr>
                <w:top w:val="none" w:sz="0" w:space="0" w:color="auto"/>
                <w:left w:val="none" w:sz="0" w:space="0" w:color="auto"/>
                <w:bottom w:val="none" w:sz="0" w:space="0" w:color="auto"/>
                <w:right w:val="none" w:sz="0" w:space="0" w:color="auto"/>
              </w:divBdr>
            </w:div>
          </w:divsChild>
        </w:div>
        <w:div w:id="398014718">
          <w:marLeft w:val="0"/>
          <w:marRight w:val="0"/>
          <w:marTop w:val="0"/>
          <w:marBottom w:val="0"/>
          <w:divBdr>
            <w:top w:val="none" w:sz="0" w:space="0" w:color="auto"/>
            <w:left w:val="none" w:sz="0" w:space="0" w:color="auto"/>
            <w:bottom w:val="none" w:sz="0" w:space="0" w:color="auto"/>
            <w:right w:val="none" w:sz="0" w:space="0" w:color="auto"/>
          </w:divBdr>
          <w:divsChild>
            <w:div w:id="1741368934">
              <w:marLeft w:val="0"/>
              <w:marRight w:val="0"/>
              <w:marTop w:val="0"/>
              <w:marBottom w:val="0"/>
              <w:divBdr>
                <w:top w:val="none" w:sz="0" w:space="0" w:color="auto"/>
                <w:left w:val="none" w:sz="0" w:space="0" w:color="auto"/>
                <w:bottom w:val="none" w:sz="0" w:space="0" w:color="auto"/>
                <w:right w:val="none" w:sz="0" w:space="0" w:color="auto"/>
              </w:divBdr>
            </w:div>
          </w:divsChild>
        </w:div>
        <w:div w:id="1807166013">
          <w:marLeft w:val="0"/>
          <w:marRight w:val="0"/>
          <w:marTop w:val="0"/>
          <w:marBottom w:val="0"/>
          <w:divBdr>
            <w:top w:val="none" w:sz="0" w:space="0" w:color="auto"/>
            <w:left w:val="none" w:sz="0" w:space="0" w:color="auto"/>
            <w:bottom w:val="none" w:sz="0" w:space="0" w:color="auto"/>
            <w:right w:val="none" w:sz="0" w:space="0" w:color="auto"/>
          </w:divBdr>
          <w:divsChild>
            <w:div w:id="1289313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7441956">
      <w:bodyDiv w:val="1"/>
      <w:marLeft w:val="0"/>
      <w:marRight w:val="0"/>
      <w:marTop w:val="0"/>
      <w:marBottom w:val="0"/>
      <w:divBdr>
        <w:top w:val="none" w:sz="0" w:space="0" w:color="auto"/>
        <w:left w:val="none" w:sz="0" w:space="0" w:color="auto"/>
        <w:bottom w:val="none" w:sz="0" w:space="0" w:color="auto"/>
        <w:right w:val="none" w:sz="0" w:space="0" w:color="auto"/>
      </w:divBdr>
    </w:div>
    <w:div w:id="681863370">
      <w:bodyDiv w:val="1"/>
      <w:marLeft w:val="0"/>
      <w:marRight w:val="0"/>
      <w:marTop w:val="0"/>
      <w:marBottom w:val="0"/>
      <w:divBdr>
        <w:top w:val="none" w:sz="0" w:space="0" w:color="auto"/>
        <w:left w:val="none" w:sz="0" w:space="0" w:color="auto"/>
        <w:bottom w:val="none" w:sz="0" w:space="0" w:color="auto"/>
        <w:right w:val="none" w:sz="0" w:space="0" w:color="auto"/>
      </w:divBdr>
    </w:div>
    <w:div w:id="731775790">
      <w:bodyDiv w:val="1"/>
      <w:marLeft w:val="0"/>
      <w:marRight w:val="0"/>
      <w:marTop w:val="0"/>
      <w:marBottom w:val="0"/>
      <w:divBdr>
        <w:top w:val="none" w:sz="0" w:space="0" w:color="auto"/>
        <w:left w:val="none" w:sz="0" w:space="0" w:color="auto"/>
        <w:bottom w:val="none" w:sz="0" w:space="0" w:color="auto"/>
        <w:right w:val="none" w:sz="0" w:space="0" w:color="auto"/>
      </w:divBdr>
    </w:div>
    <w:div w:id="733695674">
      <w:bodyDiv w:val="1"/>
      <w:marLeft w:val="0"/>
      <w:marRight w:val="0"/>
      <w:marTop w:val="0"/>
      <w:marBottom w:val="0"/>
      <w:divBdr>
        <w:top w:val="none" w:sz="0" w:space="0" w:color="auto"/>
        <w:left w:val="none" w:sz="0" w:space="0" w:color="auto"/>
        <w:bottom w:val="none" w:sz="0" w:space="0" w:color="auto"/>
        <w:right w:val="none" w:sz="0" w:space="0" w:color="auto"/>
      </w:divBdr>
    </w:div>
    <w:div w:id="735208834">
      <w:bodyDiv w:val="1"/>
      <w:marLeft w:val="0"/>
      <w:marRight w:val="0"/>
      <w:marTop w:val="0"/>
      <w:marBottom w:val="0"/>
      <w:divBdr>
        <w:top w:val="none" w:sz="0" w:space="0" w:color="auto"/>
        <w:left w:val="none" w:sz="0" w:space="0" w:color="auto"/>
        <w:bottom w:val="none" w:sz="0" w:space="0" w:color="auto"/>
        <w:right w:val="none" w:sz="0" w:space="0" w:color="auto"/>
      </w:divBdr>
    </w:div>
    <w:div w:id="738554998">
      <w:bodyDiv w:val="1"/>
      <w:marLeft w:val="0"/>
      <w:marRight w:val="0"/>
      <w:marTop w:val="0"/>
      <w:marBottom w:val="0"/>
      <w:divBdr>
        <w:top w:val="none" w:sz="0" w:space="0" w:color="auto"/>
        <w:left w:val="none" w:sz="0" w:space="0" w:color="auto"/>
        <w:bottom w:val="none" w:sz="0" w:space="0" w:color="auto"/>
        <w:right w:val="none" w:sz="0" w:space="0" w:color="auto"/>
      </w:divBdr>
    </w:div>
    <w:div w:id="745348280">
      <w:bodyDiv w:val="1"/>
      <w:marLeft w:val="0"/>
      <w:marRight w:val="0"/>
      <w:marTop w:val="0"/>
      <w:marBottom w:val="0"/>
      <w:divBdr>
        <w:top w:val="none" w:sz="0" w:space="0" w:color="auto"/>
        <w:left w:val="none" w:sz="0" w:space="0" w:color="auto"/>
        <w:bottom w:val="none" w:sz="0" w:space="0" w:color="auto"/>
        <w:right w:val="none" w:sz="0" w:space="0" w:color="auto"/>
      </w:divBdr>
    </w:div>
    <w:div w:id="753865959">
      <w:bodyDiv w:val="1"/>
      <w:marLeft w:val="0"/>
      <w:marRight w:val="0"/>
      <w:marTop w:val="0"/>
      <w:marBottom w:val="0"/>
      <w:divBdr>
        <w:top w:val="none" w:sz="0" w:space="0" w:color="auto"/>
        <w:left w:val="none" w:sz="0" w:space="0" w:color="auto"/>
        <w:bottom w:val="none" w:sz="0" w:space="0" w:color="auto"/>
        <w:right w:val="none" w:sz="0" w:space="0" w:color="auto"/>
      </w:divBdr>
    </w:div>
    <w:div w:id="763766235">
      <w:bodyDiv w:val="1"/>
      <w:marLeft w:val="0"/>
      <w:marRight w:val="0"/>
      <w:marTop w:val="0"/>
      <w:marBottom w:val="0"/>
      <w:divBdr>
        <w:top w:val="none" w:sz="0" w:space="0" w:color="auto"/>
        <w:left w:val="none" w:sz="0" w:space="0" w:color="auto"/>
        <w:bottom w:val="none" w:sz="0" w:space="0" w:color="auto"/>
        <w:right w:val="none" w:sz="0" w:space="0" w:color="auto"/>
      </w:divBdr>
    </w:div>
    <w:div w:id="766580728">
      <w:bodyDiv w:val="1"/>
      <w:marLeft w:val="0"/>
      <w:marRight w:val="0"/>
      <w:marTop w:val="0"/>
      <w:marBottom w:val="0"/>
      <w:divBdr>
        <w:top w:val="none" w:sz="0" w:space="0" w:color="auto"/>
        <w:left w:val="none" w:sz="0" w:space="0" w:color="auto"/>
        <w:bottom w:val="none" w:sz="0" w:space="0" w:color="auto"/>
        <w:right w:val="none" w:sz="0" w:space="0" w:color="auto"/>
      </w:divBdr>
    </w:div>
    <w:div w:id="793136378">
      <w:bodyDiv w:val="1"/>
      <w:marLeft w:val="0"/>
      <w:marRight w:val="0"/>
      <w:marTop w:val="0"/>
      <w:marBottom w:val="0"/>
      <w:divBdr>
        <w:top w:val="none" w:sz="0" w:space="0" w:color="auto"/>
        <w:left w:val="none" w:sz="0" w:space="0" w:color="auto"/>
        <w:bottom w:val="none" w:sz="0" w:space="0" w:color="auto"/>
        <w:right w:val="none" w:sz="0" w:space="0" w:color="auto"/>
      </w:divBdr>
    </w:div>
    <w:div w:id="800226663">
      <w:bodyDiv w:val="1"/>
      <w:marLeft w:val="0"/>
      <w:marRight w:val="0"/>
      <w:marTop w:val="0"/>
      <w:marBottom w:val="0"/>
      <w:divBdr>
        <w:top w:val="none" w:sz="0" w:space="0" w:color="auto"/>
        <w:left w:val="none" w:sz="0" w:space="0" w:color="auto"/>
        <w:bottom w:val="none" w:sz="0" w:space="0" w:color="auto"/>
        <w:right w:val="none" w:sz="0" w:space="0" w:color="auto"/>
      </w:divBdr>
    </w:div>
    <w:div w:id="804079996">
      <w:bodyDiv w:val="1"/>
      <w:marLeft w:val="0"/>
      <w:marRight w:val="0"/>
      <w:marTop w:val="0"/>
      <w:marBottom w:val="0"/>
      <w:divBdr>
        <w:top w:val="none" w:sz="0" w:space="0" w:color="auto"/>
        <w:left w:val="none" w:sz="0" w:space="0" w:color="auto"/>
        <w:bottom w:val="none" w:sz="0" w:space="0" w:color="auto"/>
        <w:right w:val="none" w:sz="0" w:space="0" w:color="auto"/>
      </w:divBdr>
    </w:div>
    <w:div w:id="823085024">
      <w:bodyDiv w:val="1"/>
      <w:marLeft w:val="0"/>
      <w:marRight w:val="0"/>
      <w:marTop w:val="0"/>
      <w:marBottom w:val="0"/>
      <w:divBdr>
        <w:top w:val="none" w:sz="0" w:space="0" w:color="auto"/>
        <w:left w:val="none" w:sz="0" w:space="0" w:color="auto"/>
        <w:bottom w:val="none" w:sz="0" w:space="0" w:color="auto"/>
        <w:right w:val="none" w:sz="0" w:space="0" w:color="auto"/>
      </w:divBdr>
    </w:div>
    <w:div w:id="842276738">
      <w:bodyDiv w:val="1"/>
      <w:marLeft w:val="0"/>
      <w:marRight w:val="0"/>
      <w:marTop w:val="0"/>
      <w:marBottom w:val="0"/>
      <w:divBdr>
        <w:top w:val="none" w:sz="0" w:space="0" w:color="auto"/>
        <w:left w:val="none" w:sz="0" w:space="0" w:color="auto"/>
        <w:bottom w:val="none" w:sz="0" w:space="0" w:color="auto"/>
        <w:right w:val="none" w:sz="0" w:space="0" w:color="auto"/>
      </w:divBdr>
    </w:div>
    <w:div w:id="842355451">
      <w:bodyDiv w:val="1"/>
      <w:marLeft w:val="0"/>
      <w:marRight w:val="0"/>
      <w:marTop w:val="0"/>
      <w:marBottom w:val="0"/>
      <w:divBdr>
        <w:top w:val="none" w:sz="0" w:space="0" w:color="auto"/>
        <w:left w:val="none" w:sz="0" w:space="0" w:color="auto"/>
        <w:bottom w:val="none" w:sz="0" w:space="0" w:color="auto"/>
        <w:right w:val="none" w:sz="0" w:space="0" w:color="auto"/>
      </w:divBdr>
    </w:div>
    <w:div w:id="857085333">
      <w:bodyDiv w:val="1"/>
      <w:marLeft w:val="0"/>
      <w:marRight w:val="0"/>
      <w:marTop w:val="0"/>
      <w:marBottom w:val="0"/>
      <w:divBdr>
        <w:top w:val="none" w:sz="0" w:space="0" w:color="auto"/>
        <w:left w:val="none" w:sz="0" w:space="0" w:color="auto"/>
        <w:bottom w:val="none" w:sz="0" w:space="0" w:color="auto"/>
        <w:right w:val="none" w:sz="0" w:space="0" w:color="auto"/>
      </w:divBdr>
    </w:div>
    <w:div w:id="878473604">
      <w:bodyDiv w:val="1"/>
      <w:marLeft w:val="0"/>
      <w:marRight w:val="0"/>
      <w:marTop w:val="0"/>
      <w:marBottom w:val="0"/>
      <w:divBdr>
        <w:top w:val="none" w:sz="0" w:space="0" w:color="auto"/>
        <w:left w:val="none" w:sz="0" w:space="0" w:color="auto"/>
        <w:bottom w:val="none" w:sz="0" w:space="0" w:color="auto"/>
        <w:right w:val="none" w:sz="0" w:space="0" w:color="auto"/>
      </w:divBdr>
    </w:div>
    <w:div w:id="880939729">
      <w:bodyDiv w:val="1"/>
      <w:marLeft w:val="0"/>
      <w:marRight w:val="0"/>
      <w:marTop w:val="0"/>
      <w:marBottom w:val="0"/>
      <w:divBdr>
        <w:top w:val="none" w:sz="0" w:space="0" w:color="auto"/>
        <w:left w:val="none" w:sz="0" w:space="0" w:color="auto"/>
        <w:bottom w:val="none" w:sz="0" w:space="0" w:color="auto"/>
        <w:right w:val="none" w:sz="0" w:space="0" w:color="auto"/>
      </w:divBdr>
    </w:div>
    <w:div w:id="886143791">
      <w:bodyDiv w:val="1"/>
      <w:marLeft w:val="0"/>
      <w:marRight w:val="0"/>
      <w:marTop w:val="0"/>
      <w:marBottom w:val="0"/>
      <w:divBdr>
        <w:top w:val="none" w:sz="0" w:space="0" w:color="auto"/>
        <w:left w:val="none" w:sz="0" w:space="0" w:color="auto"/>
        <w:bottom w:val="none" w:sz="0" w:space="0" w:color="auto"/>
        <w:right w:val="none" w:sz="0" w:space="0" w:color="auto"/>
      </w:divBdr>
    </w:div>
    <w:div w:id="897130122">
      <w:bodyDiv w:val="1"/>
      <w:marLeft w:val="0"/>
      <w:marRight w:val="0"/>
      <w:marTop w:val="0"/>
      <w:marBottom w:val="0"/>
      <w:divBdr>
        <w:top w:val="none" w:sz="0" w:space="0" w:color="auto"/>
        <w:left w:val="none" w:sz="0" w:space="0" w:color="auto"/>
        <w:bottom w:val="none" w:sz="0" w:space="0" w:color="auto"/>
        <w:right w:val="none" w:sz="0" w:space="0" w:color="auto"/>
      </w:divBdr>
    </w:div>
    <w:div w:id="964890820">
      <w:bodyDiv w:val="1"/>
      <w:marLeft w:val="0"/>
      <w:marRight w:val="0"/>
      <w:marTop w:val="0"/>
      <w:marBottom w:val="0"/>
      <w:divBdr>
        <w:top w:val="none" w:sz="0" w:space="0" w:color="auto"/>
        <w:left w:val="none" w:sz="0" w:space="0" w:color="auto"/>
        <w:bottom w:val="none" w:sz="0" w:space="0" w:color="auto"/>
        <w:right w:val="none" w:sz="0" w:space="0" w:color="auto"/>
      </w:divBdr>
    </w:div>
    <w:div w:id="973368971">
      <w:bodyDiv w:val="1"/>
      <w:marLeft w:val="0"/>
      <w:marRight w:val="0"/>
      <w:marTop w:val="0"/>
      <w:marBottom w:val="0"/>
      <w:divBdr>
        <w:top w:val="none" w:sz="0" w:space="0" w:color="auto"/>
        <w:left w:val="none" w:sz="0" w:space="0" w:color="auto"/>
        <w:bottom w:val="none" w:sz="0" w:space="0" w:color="auto"/>
        <w:right w:val="none" w:sz="0" w:space="0" w:color="auto"/>
      </w:divBdr>
    </w:div>
    <w:div w:id="995647506">
      <w:bodyDiv w:val="1"/>
      <w:marLeft w:val="0"/>
      <w:marRight w:val="0"/>
      <w:marTop w:val="0"/>
      <w:marBottom w:val="0"/>
      <w:divBdr>
        <w:top w:val="none" w:sz="0" w:space="0" w:color="auto"/>
        <w:left w:val="none" w:sz="0" w:space="0" w:color="auto"/>
        <w:bottom w:val="none" w:sz="0" w:space="0" w:color="auto"/>
        <w:right w:val="none" w:sz="0" w:space="0" w:color="auto"/>
      </w:divBdr>
    </w:div>
    <w:div w:id="999819644">
      <w:bodyDiv w:val="1"/>
      <w:marLeft w:val="0"/>
      <w:marRight w:val="0"/>
      <w:marTop w:val="0"/>
      <w:marBottom w:val="0"/>
      <w:divBdr>
        <w:top w:val="none" w:sz="0" w:space="0" w:color="auto"/>
        <w:left w:val="none" w:sz="0" w:space="0" w:color="auto"/>
        <w:bottom w:val="none" w:sz="0" w:space="0" w:color="auto"/>
        <w:right w:val="none" w:sz="0" w:space="0" w:color="auto"/>
      </w:divBdr>
    </w:div>
    <w:div w:id="1012999138">
      <w:bodyDiv w:val="1"/>
      <w:marLeft w:val="0"/>
      <w:marRight w:val="0"/>
      <w:marTop w:val="0"/>
      <w:marBottom w:val="0"/>
      <w:divBdr>
        <w:top w:val="none" w:sz="0" w:space="0" w:color="auto"/>
        <w:left w:val="none" w:sz="0" w:space="0" w:color="auto"/>
        <w:bottom w:val="none" w:sz="0" w:space="0" w:color="auto"/>
        <w:right w:val="none" w:sz="0" w:space="0" w:color="auto"/>
      </w:divBdr>
    </w:div>
    <w:div w:id="1051608951">
      <w:bodyDiv w:val="1"/>
      <w:marLeft w:val="0"/>
      <w:marRight w:val="0"/>
      <w:marTop w:val="0"/>
      <w:marBottom w:val="0"/>
      <w:divBdr>
        <w:top w:val="none" w:sz="0" w:space="0" w:color="auto"/>
        <w:left w:val="none" w:sz="0" w:space="0" w:color="auto"/>
        <w:bottom w:val="none" w:sz="0" w:space="0" w:color="auto"/>
        <w:right w:val="none" w:sz="0" w:space="0" w:color="auto"/>
      </w:divBdr>
    </w:div>
    <w:div w:id="1067534938">
      <w:bodyDiv w:val="1"/>
      <w:marLeft w:val="0"/>
      <w:marRight w:val="0"/>
      <w:marTop w:val="0"/>
      <w:marBottom w:val="0"/>
      <w:divBdr>
        <w:top w:val="none" w:sz="0" w:space="0" w:color="auto"/>
        <w:left w:val="none" w:sz="0" w:space="0" w:color="auto"/>
        <w:bottom w:val="none" w:sz="0" w:space="0" w:color="auto"/>
        <w:right w:val="none" w:sz="0" w:space="0" w:color="auto"/>
      </w:divBdr>
    </w:div>
    <w:div w:id="1070734570">
      <w:bodyDiv w:val="1"/>
      <w:marLeft w:val="0"/>
      <w:marRight w:val="0"/>
      <w:marTop w:val="0"/>
      <w:marBottom w:val="0"/>
      <w:divBdr>
        <w:top w:val="none" w:sz="0" w:space="0" w:color="auto"/>
        <w:left w:val="none" w:sz="0" w:space="0" w:color="auto"/>
        <w:bottom w:val="none" w:sz="0" w:space="0" w:color="auto"/>
        <w:right w:val="none" w:sz="0" w:space="0" w:color="auto"/>
      </w:divBdr>
    </w:div>
    <w:div w:id="1075587875">
      <w:bodyDiv w:val="1"/>
      <w:marLeft w:val="0"/>
      <w:marRight w:val="0"/>
      <w:marTop w:val="0"/>
      <w:marBottom w:val="0"/>
      <w:divBdr>
        <w:top w:val="none" w:sz="0" w:space="0" w:color="auto"/>
        <w:left w:val="none" w:sz="0" w:space="0" w:color="auto"/>
        <w:bottom w:val="none" w:sz="0" w:space="0" w:color="auto"/>
        <w:right w:val="none" w:sz="0" w:space="0" w:color="auto"/>
      </w:divBdr>
    </w:div>
    <w:div w:id="1081608843">
      <w:bodyDiv w:val="1"/>
      <w:marLeft w:val="0"/>
      <w:marRight w:val="0"/>
      <w:marTop w:val="0"/>
      <w:marBottom w:val="0"/>
      <w:divBdr>
        <w:top w:val="none" w:sz="0" w:space="0" w:color="auto"/>
        <w:left w:val="none" w:sz="0" w:space="0" w:color="auto"/>
        <w:bottom w:val="none" w:sz="0" w:space="0" w:color="auto"/>
        <w:right w:val="none" w:sz="0" w:space="0" w:color="auto"/>
      </w:divBdr>
    </w:div>
    <w:div w:id="1081636259">
      <w:bodyDiv w:val="1"/>
      <w:marLeft w:val="0"/>
      <w:marRight w:val="0"/>
      <w:marTop w:val="0"/>
      <w:marBottom w:val="0"/>
      <w:divBdr>
        <w:top w:val="none" w:sz="0" w:space="0" w:color="auto"/>
        <w:left w:val="none" w:sz="0" w:space="0" w:color="auto"/>
        <w:bottom w:val="none" w:sz="0" w:space="0" w:color="auto"/>
        <w:right w:val="none" w:sz="0" w:space="0" w:color="auto"/>
      </w:divBdr>
      <w:divsChild>
        <w:div w:id="240717937">
          <w:marLeft w:val="547"/>
          <w:marRight w:val="0"/>
          <w:marTop w:val="0"/>
          <w:marBottom w:val="0"/>
          <w:divBdr>
            <w:top w:val="none" w:sz="0" w:space="0" w:color="auto"/>
            <w:left w:val="none" w:sz="0" w:space="0" w:color="auto"/>
            <w:bottom w:val="none" w:sz="0" w:space="0" w:color="auto"/>
            <w:right w:val="none" w:sz="0" w:space="0" w:color="auto"/>
          </w:divBdr>
        </w:div>
        <w:div w:id="1907371695">
          <w:marLeft w:val="547"/>
          <w:marRight w:val="0"/>
          <w:marTop w:val="0"/>
          <w:marBottom w:val="0"/>
          <w:divBdr>
            <w:top w:val="none" w:sz="0" w:space="0" w:color="auto"/>
            <w:left w:val="none" w:sz="0" w:space="0" w:color="auto"/>
            <w:bottom w:val="none" w:sz="0" w:space="0" w:color="auto"/>
            <w:right w:val="none" w:sz="0" w:space="0" w:color="auto"/>
          </w:divBdr>
        </w:div>
      </w:divsChild>
    </w:div>
    <w:div w:id="1087654518">
      <w:bodyDiv w:val="1"/>
      <w:marLeft w:val="0"/>
      <w:marRight w:val="0"/>
      <w:marTop w:val="0"/>
      <w:marBottom w:val="0"/>
      <w:divBdr>
        <w:top w:val="none" w:sz="0" w:space="0" w:color="auto"/>
        <w:left w:val="none" w:sz="0" w:space="0" w:color="auto"/>
        <w:bottom w:val="none" w:sz="0" w:space="0" w:color="auto"/>
        <w:right w:val="none" w:sz="0" w:space="0" w:color="auto"/>
      </w:divBdr>
    </w:div>
    <w:div w:id="1098217066">
      <w:bodyDiv w:val="1"/>
      <w:marLeft w:val="0"/>
      <w:marRight w:val="0"/>
      <w:marTop w:val="0"/>
      <w:marBottom w:val="0"/>
      <w:divBdr>
        <w:top w:val="none" w:sz="0" w:space="0" w:color="auto"/>
        <w:left w:val="none" w:sz="0" w:space="0" w:color="auto"/>
        <w:bottom w:val="none" w:sz="0" w:space="0" w:color="auto"/>
        <w:right w:val="none" w:sz="0" w:space="0" w:color="auto"/>
      </w:divBdr>
    </w:div>
    <w:div w:id="1098870244">
      <w:bodyDiv w:val="1"/>
      <w:marLeft w:val="0"/>
      <w:marRight w:val="0"/>
      <w:marTop w:val="0"/>
      <w:marBottom w:val="0"/>
      <w:divBdr>
        <w:top w:val="none" w:sz="0" w:space="0" w:color="auto"/>
        <w:left w:val="none" w:sz="0" w:space="0" w:color="auto"/>
        <w:bottom w:val="none" w:sz="0" w:space="0" w:color="auto"/>
        <w:right w:val="none" w:sz="0" w:space="0" w:color="auto"/>
      </w:divBdr>
    </w:div>
    <w:div w:id="1115369740">
      <w:bodyDiv w:val="1"/>
      <w:marLeft w:val="0"/>
      <w:marRight w:val="0"/>
      <w:marTop w:val="0"/>
      <w:marBottom w:val="0"/>
      <w:divBdr>
        <w:top w:val="none" w:sz="0" w:space="0" w:color="auto"/>
        <w:left w:val="none" w:sz="0" w:space="0" w:color="auto"/>
        <w:bottom w:val="none" w:sz="0" w:space="0" w:color="auto"/>
        <w:right w:val="none" w:sz="0" w:space="0" w:color="auto"/>
      </w:divBdr>
    </w:div>
    <w:div w:id="1117136577">
      <w:bodyDiv w:val="1"/>
      <w:marLeft w:val="0"/>
      <w:marRight w:val="0"/>
      <w:marTop w:val="0"/>
      <w:marBottom w:val="0"/>
      <w:divBdr>
        <w:top w:val="none" w:sz="0" w:space="0" w:color="auto"/>
        <w:left w:val="none" w:sz="0" w:space="0" w:color="auto"/>
        <w:bottom w:val="none" w:sz="0" w:space="0" w:color="auto"/>
        <w:right w:val="none" w:sz="0" w:space="0" w:color="auto"/>
      </w:divBdr>
    </w:div>
    <w:div w:id="1162508018">
      <w:bodyDiv w:val="1"/>
      <w:marLeft w:val="0"/>
      <w:marRight w:val="0"/>
      <w:marTop w:val="0"/>
      <w:marBottom w:val="0"/>
      <w:divBdr>
        <w:top w:val="none" w:sz="0" w:space="0" w:color="auto"/>
        <w:left w:val="none" w:sz="0" w:space="0" w:color="auto"/>
        <w:bottom w:val="none" w:sz="0" w:space="0" w:color="auto"/>
        <w:right w:val="none" w:sz="0" w:space="0" w:color="auto"/>
      </w:divBdr>
    </w:div>
    <w:div w:id="1172136194">
      <w:bodyDiv w:val="1"/>
      <w:marLeft w:val="0"/>
      <w:marRight w:val="0"/>
      <w:marTop w:val="0"/>
      <w:marBottom w:val="0"/>
      <w:divBdr>
        <w:top w:val="none" w:sz="0" w:space="0" w:color="auto"/>
        <w:left w:val="none" w:sz="0" w:space="0" w:color="auto"/>
        <w:bottom w:val="none" w:sz="0" w:space="0" w:color="auto"/>
        <w:right w:val="none" w:sz="0" w:space="0" w:color="auto"/>
      </w:divBdr>
    </w:div>
    <w:div w:id="1184637486">
      <w:bodyDiv w:val="1"/>
      <w:marLeft w:val="0"/>
      <w:marRight w:val="0"/>
      <w:marTop w:val="0"/>
      <w:marBottom w:val="0"/>
      <w:divBdr>
        <w:top w:val="none" w:sz="0" w:space="0" w:color="auto"/>
        <w:left w:val="none" w:sz="0" w:space="0" w:color="auto"/>
        <w:bottom w:val="none" w:sz="0" w:space="0" w:color="auto"/>
        <w:right w:val="none" w:sz="0" w:space="0" w:color="auto"/>
      </w:divBdr>
    </w:div>
    <w:div w:id="1190609869">
      <w:bodyDiv w:val="1"/>
      <w:marLeft w:val="0"/>
      <w:marRight w:val="0"/>
      <w:marTop w:val="0"/>
      <w:marBottom w:val="0"/>
      <w:divBdr>
        <w:top w:val="none" w:sz="0" w:space="0" w:color="auto"/>
        <w:left w:val="none" w:sz="0" w:space="0" w:color="auto"/>
        <w:bottom w:val="none" w:sz="0" w:space="0" w:color="auto"/>
        <w:right w:val="none" w:sz="0" w:space="0" w:color="auto"/>
      </w:divBdr>
    </w:div>
    <w:div w:id="1203253659">
      <w:bodyDiv w:val="1"/>
      <w:marLeft w:val="0"/>
      <w:marRight w:val="0"/>
      <w:marTop w:val="0"/>
      <w:marBottom w:val="0"/>
      <w:divBdr>
        <w:top w:val="none" w:sz="0" w:space="0" w:color="auto"/>
        <w:left w:val="none" w:sz="0" w:space="0" w:color="auto"/>
        <w:bottom w:val="none" w:sz="0" w:space="0" w:color="auto"/>
        <w:right w:val="none" w:sz="0" w:space="0" w:color="auto"/>
      </w:divBdr>
    </w:div>
    <w:div w:id="1209148259">
      <w:bodyDiv w:val="1"/>
      <w:marLeft w:val="0"/>
      <w:marRight w:val="0"/>
      <w:marTop w:val="0"/>
      <w:marBottom w:val="0"/>
      <w:divBdr>
        <w:top w:val="none" w:sz="0" w:space="0" w:color="auto"/>
        <w:left w:val="none" w:sz="0" w:space="0" w:color="auto"/>
        <w:bottom w:val="none" w:sz="0" w:space="0" w:color="auto"/>
        <w:right w:val="none" w:sz="0" w:space="0" w:color="auto"/>
      </w:divBdr>
    </w:div>
    <w:div w:id="1211965420">
      <w:bodyDiv w:val="1"/>
      <w:marLeft w:val="0"/>
      <w:marRight w:val="0"/>
      <w:marTop w:val="0"/>
      <w:marBottom w:val="0"/>
      <w:divBdr>
        <w:top w:val="none" w:sz="0" w:space="0" w:color="auto"/>
        <w:left w:val="none" w:sz="0" w:space="0" w:color="auto"/>
        <w:bottom w:val="none" w:sz="0" w:space="0" w:color="auto"/>
        <w:right w:val="none" w:sz="0" w:space="0" w:color="auto"/>
      </w:divBdr>
    </w:div>
    <w:div w:id="1215700520">
      <w:bodyDiv w:val="1"/>
      <w:marLeft w:val="0"/>
      <w:marRight w:val="0"/>
      <w:marTop w:val="0"/>
      <w:marBottom w:val="0"/>
      <w:divBdr>
        <w:top w:val="none" w:sz="0" w:space="0" w:color="auto"/>
        <w:left w:val="none" w:sz="0" w:space="0" w:color="auto"/>
        <w:bottom w:val="none" w:sz="0" w:space="0" w:color="auto"/>
        <w:right w:val="none" w:sz="0" w:space="0" w:color="auto"/>
      </w:divBdr>
    </w:div>
    <w:div w:id="1230187840">
      <w:bodyDiv w:val="1"/>
      <w:marLeft w:val="0"/>
      <w:marRight w:val="0"/>
      <w:marTop w:val="0"/>
      <w:marBottom w:val="0"/>
      <w:divBdr>
        <w:top w:val="none" w:sz="0" w:space="0" w:color="auto"/>
        <w:left w:val="none" w:sz="0" w:space="0" w:color="auto"/>
        <w:bottom w:val="none" w:sz="0" w:space="0" w:color="auto"/>
        <w:right w:val="none" w:sz="0" w:space="0" w:color="auto"/>
      </w:divBdr>
    </w:div>
    <w:div w:id="1236089032">
      <w:bodyDiv w:val="1"/>
      <w:marLeft w:val="0"/>
      <w:marRight w:val="0"/>
      <w:marTop w:val="0"/>
      <w:marBottom w:val="0"/>
      <w:divBdr>
        <w:top w:val="none" w:sz="0" w:space="0" w:color="auto"/>
        <w:left w:val="none" w:sz="0" w:space="0" w:color="auto"/>
        <w:bottom w:val="none" w:sz="0" w:space="0" w:color="auto"/>
        <w:right w:val="none" w:sz="0" w:space="0" w:color="auto"/>
      </w:divBdr>
    </w:div>
    <w:div w:id="1253660346">
      <w:bodyDiv w:val="1"/>
      <w:marLeft w:val="0"/>
      <w:marRight w:val="0"/>
      <w:marTop w:val="0"/>
      <w:marBottom w:val="0"/>
      <w:divBdr>
        <w:top w:val="none" w:sz="0" w:space="0" w:color="auto"/>
        <w:left w:val="none" w:sz="0" w:space="0" w:color="auto"/>
        <w:bottom w:val="none" w:sz="0" w:space="0" w:color="auto"/>
        <w:right w:val="none" w:sz="0" w:space="0" w:color="auto"/>
      </w:divBdr>
    </w:div>
    <w:div w:id="1269044354">
      <w:bodyDiv w:val="1"/>
      <w:marLeft w:val="0"/>
      <w:marRight w:val="0"/>
      <w:marTop w:val="0"/>
      <w:marBottom w:val="0"/>
      <w:divBdr>
        <w:top w:val="none" w:sz="0" w:space="0" w:color="auto"/>
        <w:left w:val="none" w:sz="0" w:space="0" w:color="auto"/>
        <w:bottom w:val="none" w:sz="0" w:space="0" w:color="auto"/>
        <w:right w:val="none" w:sz="0" w:space="0" w:color="auto"/>
      </w:divBdr>
    </w:div>
    <w:div w:id="1273709302">
      <w:bodyDiv w:val="1"/>
      <w:marLeft w:val="0"/>
      <w:marRight w:val="0"/>
      <w:marTop w:val="0"/>
      <w:marBottom w:val="0"/>
      <w:divBdr>
        <w:top w:val="none" w:sz="0" w:space="0" w:color="auto"/>
        <w:left w:val="none" w:sz="0" w:space="0" w:color="auto"/>
        <w:bottom w:val="none" w:sz="0" w:space="0" w:color="auto"/>
        <w:right w:val="none" w:sz="0" w:space="0" w:color="auto"/>
      </w:divBdr>
    </w:div>
    <w:div w:id="1278219348">
      <w:bodyDiv w:val="1"/>
      <w:marLeft w:val="0"/>
      <w:marRight w:val="0"/>
      <w:marTop w:val="0"/>
      <w:marBottom w:val="0"/>
      <w:divBdr>
        <w:top w:val="none" w:sz="0" w:space="0" w:color="auto"/>
        <w:left w:val="none" w:sz="0" w:space="0" w:color="auto"/>
        <w:bottom w:val="none" w:sz="0" w:space="0" w:color="auto"/>
        <w:right w:val="none" w:sz="0" w:space="0" w:color="auto"/>
      </w:divBdr>
    </w:div>
    <w:div w:id="1325159612">
      <w:bodyDiv w:val="1"/>
      <w:marLeft w:val="0"/>
      <w:marRight w:val="0"/>
      <w:marTop w:val="0"/>
      <w:marBottom w:val="0"/>
      <w:divBdr>
        <w:top w:val="none" w:sz="0" w:space="0" w:color="auto"/>
        <w:left w:val="none" w:sz="0" w:space="0" w:color="auto"/>
        <w:bottom w:val="none" w:sz="0" w:space="0" w:color="auto"/>
        <w:right w:val="none" w:sz="0" w:space="0" w:color="auto"/>
      </w:divBdr>
    </w:div>
    <w:div w:id="1343120330">
      <w:bodyDiv w:val="1"/>
      <w:marLeft w:val="0"/>
      <w:marRight w:val="0"/>
      <w:marTop w:val="0"/>
      <w:marBottom w:val="0"/>
      <w:divBdr>
        <w:top w:val="none" w:sz="0" w:space="0" w:color="auto"/>
        <w:left w:val="none" w:sz="0" w:space="0" w:color="auto"/>
        <w:bottom w:val="none" w:sz="0" w:space="0" w:color="auto"/>
        <w:right w:val="none" w:sz="0" w:space="0" w:color="auto"/>
      </w:divBdr>
    </w:div>
    <w:div w:id="1345326761">
      <w:bodyDiv w:val="1"/>
      <w:marLeft w:val="0"/>
      <w:marRight w:val="0"/>
      <w:marTop w:val="0"/>
      <w:marBottom w:val="0"/>
      <w:divBdr>
        <w:top w:val="none" w:sz="0" w:space="0" w:color="auto"/>
        <w:left w:val="none" w:sz="0" w:space="0" w:color="auto"/>
        <w:bottom w:val="none" w:sz="0" w:space="0" w:color="auto"/>
        <w:right w:val="none" w:sz="0" w:space="0" w:color="auto"/>
      </w:divBdr>
    </w:div>
    <w:div w:id="1366324280">
      <w:bodyDiv w:val="1"/>
      <w:marLeft w:val="0"/>
      <w:marRight w:val="0"/>
      <w:marTop w:val="0"/>
      <w:marBottom w:val="0"/>
      <w:divBdr>
        <w:top w:val="none" w:sz="0" w:space="0" w:color="auto"/>
        <w:left w:val="none" w:sz="0" w:space="0" w:color="auto"/>
        <w:bottom w:val="none" w:sz="0" w:space="0" w:color="auto"/>
        <w:right w:val="none" w:sz="0" w:space="0" w:color="auto"/>
      </w:divBdr>
    </w:div>
    <w:div w:id="1382242034">
      <w:bodyDiv w:val="1"/>
      <w:marLeft w:val="0"/>
      <w:marRight w:val="0"/>
      <w:marTop w:val="0"/>
      <w:marBottom w:val="0"/>
      <w:divBdr>
        <w:top w:val="none" w:sz="0" w:space="0" w:color="auto"/>
        <w:left w:val="none" w:sz="0" w:space="0" w:color="auto"/>
        <w:bottom w:val="none" w:sz="0" w:space="0" w:color="auto"/>
        <w:right w:val="none" w:sz="0" w:space="0" w:color="auto"/>
      </w:divBdr>
    </w:div>
    <w:div w:id="1386955152">
      <w:bodyDiv w:val="1"/>
      <w:marLeft w:val="0"/>
      <w:marRight w:val="0"/>
      <w:marTop w:val="0"/>
      <w:marBottom w:val="0"/>
      <w:divBdr>
        <w:top w:val="none" w:sz="0" w:space="0" w:color="auto"/>
        <w:left w:val="none" w:sz="0" w:space="0" w:color="auto"/>
        <w:bottom w:val="none" w:sz="0" w:space="0" w:color="auto"/>
        <w:right w:val="none" w:sz="0" w:space="0" w:color="auto"/>
      </w:divBdr>
    </w:div>
    <w:div w:id="1389306235">
      <w:bodyDiv w:val="1"/>
      <w:marLeft w:val="0"/>
      <w:marRight w:val="0"/>
      <w:marTop w:val="0"/>
      <w:marBottom w:val="0"/>
      <w:divBdr>
        <w:top w:val="none" w:sz="0" w:space="0" w:color="auto"/>
        <w:left w:val="none" w:sz="0" w:space="0" w:color="auto"/>
        <w:bottom w:val="none" w:sz="0" w:space="0" w:color="auto"/>
        <w:right w:val="none" w:sz="0" w:space="0" w:color="auto"/>
      </w:divBdr>
    </w:div>
    <w:div w:id="1391613932">
      <w:bodyDiv w:val="1"/>
      <w:marLeft w:val="0"/>
      <w:marRight w:val="0"/>
      <w:marTop w:val="0"/>
      <w:marBottom w:val="0"/>
      <w:divBdr>
        <w:top w:val="none" w:sz="0" w:space="0" w:color="auto"/>
        <w:left w:val="none" w:sz="0" w:space="0" w:color="auto"/>
        <w:bottom w:val="none" w:sz="0" w:space="0" w:color="auto"/>
        <w:right w:val="none" w:sz="0" w:space="0" w:color="auto"/>
      </w:divBdr>
    </w:div>
    <w:div w:id="1410038775">
      <w:bodyDiv w:val="1"/>
      <w:marLeft w:val="0"/>
      <w:marRight w:val="0"/>
      <w:marTop w:val="0"/>
      <w:marBottom w:val="0"/>
      <w:divBdr>
        <w:top w:val="none" w:sz="0" w:space="0" w:color="auto"/>
        <w:left w:val="none" w:sz="0" w:space="0" w:color="auto"/>
        <w:bottom w:val="none" w:sz="0" w:space="0" w:color="auto"/>
        <w:right w:val="none" w:sz="0" w:space="0" w:color="auto"/>
      </w:divBdr>
    </w:div>
    <w:div w:id="1430127439">
      <w:bodyDiv w:val="1"/>
      <w:marLeft w:val="0"/>
      <w:marRight w:val="0"/>
      <w:marTop w:val="0"/>
      <w:marBottom w:val="0"/>
      <w:divBdr>
        <w:top w:val="none" w:sz="0" w:space="0" w:color="auto"/>
        <w:left w:val="none" w:sz="0" w:space="0" w:color="auto"/>
        <w:bottom w:val="none" w:sz="0" w:space="0" w:color="auto"/>
        <w:right w:val="none" w:sz="0" w:space="0" w:color="auto"/>
      </w:divBdr>
    </w:div>
    <w:div w:id="1442646472">
      <w:bodyDiv w:val="1"/>
      <w:marLeft w:val="0"/>
      <w:marRight w:val="0"/>
      <w:marTop w:val="0"/>
      <w:marBottom w:val="0"/>
      <w:divBdr>
        <w:top w:val="none" w:sz="0" w:space="0" w:color="auto"/>
        <w:left w:val="none" w:sz="0" w:space="0" w:color="auto"/>
        <w:bottom w:val="none" w:sz="0" w:space="0" w:color="auto"/>
        <w:right w:val="none" w:sz="0" w:space="0" w:color="auto"/>
      </w:divBdr>
    </w:div>
    <w:div w:id="1446926274">
      <w:bodyDiv w:val="1"/>
      <w:marLeft w:val="0"/>
      <w:marRight w:val="0"/>
      <w:marTop w:val="0"/>
      <w:marBottom w:val="0"/>
      <w:divBdr>
        <w:top w:val="none" w:sz="0" w:space="0" w:color="auto"/>
        <w:left w:val="none" w:sz="0" w:space="0" w:color="auto"/>
        <w:bottom w:val="none" w:sz="0" w:space="0" w:color="auto"/>
        <w:right w:val="none" w:sz="0" w:space="0" w:color="auto"/>
      </w:divBdr>
    </w:div>
    <w:div w:id="1453472334">
      <w:bodyDiv w:val="1"/>
      <w:marLeft w:val="0"/>
      <w:marRight w:val="0"/>
      <w:marTop w:val="0"/>
      <w:marBottom w:val="0"/>
      <w:divBdr>
        <w:top w:val="none" w:sz="0" w:space="0" w:color="auto"/>
        <w:left w:val="none" w:sz="0" w:space="0" w:color="auto"/>
        <w:bottom w:val="none" w:sz="0" w:space="0" w:color="auto"/>
        <w:right w:val="none" w:sz="0" w:space="0" w:color="auto"/>
      </w:divBdr>
    </w:div>
    <w:div w:id="1464805991">
      <w:bodyDiv w:val="1"/>
      <w:marLeft w:val="0"/>
      <w:marRight w:val="0"/>
      <w:marTop w:val="0"/>
      <w:marBottom w:val="0"/>
      <w:divBdr>
        <w:top w:val="none" w:sz="0" w:space="0" w:color="auto"/>
        <w:left w:val="none" w:sz="0" w:space="0" w:color="auto"/>
        <w:bottom w:val="none" w:sz="0" w:space="0" w:color="auto"/>
        <w:right w:val="none" w:sz="0" w:space="0" w:color="auto"/>
      </w:divBdr>
    </w:div>
    <w:div w:id="1474444797">
      <w:bodyDiv w:val="1"/>
      <w:marLeft w:val="0"/>
      <w:marRight w:val="0"/>
      <w:marTop w:val="0"/>
      <w:marBottom w:val="0"/>
      <w:divBdr>
        <w:top w:val="none" w:sz="0" w:space="0" w:color="auto"/>
        <w:left w:val="none" w:sz="0" w:space="0" w:color="auto"/>
        <w:bottom w:val="none" w:sz="0" w:space="0" w:color="auto"/>
        <w:right w:val="none" w:sz="0" w:space="0" w:color="auto"/>
      </w:divBdr>
    </w:div>
    <w:div w:id="1477527891">
      <w:bodyDiv w:val="1"/>
      <w:marLeft w:val="0"/>
      <w:marRight w:val="0"/>
      <w:marTop w:val="0"/>
      <w:marBottom w:val="0"/>
      <w:divBdr>
        <w:top w:val="none" w:sz="0" w:space="0" w:color="auto"/>
        <w:left w:val="none" w:sz="0" w:space="0" w:color="auto"/>
        <w:bottom w:val="none" w:sz="0" w:space="0" w:color="auto"/>
        <w:right w:val="none" w:sz="0" w:space="0" w:color="auto"/>
      </w:divBdr>
    </w:div>
    <w:div w:id="1505899863">
      <w:bodyDiv w:val="1"/>
      <w:marLeft w:val="0"/>
      <w:marRight w:val="0"/>
      <w:marTop w:val="0"/>
      <w:marBottom w:val="0"/>
      <w:divBdr>
        <w:top w:val="none" w:sz="0" w:space="0" w:color="auto"/>
        <w:left w:val="none" w:sz="0" w:space="0" w:color="auto"/>
        <w:bottom w:val="none" w:sz="0" w:space="0" w:color="auto"/>
        <w:right w:val="none" w:sz="0" w:space="0" w:color="auto"/>
      </w:divBdr>
    </w:div>
    <w:div w:id="1506746346">
      <w:bodyDiv w:val="1"/>
      <w:marLeft w:val="0"/>
      <w:marRight w:val="0"/>
      <w:marTop w:val="0"/>
      <w:marBottom w:val="0"/>
      <w:divBdr>
        <w:top w:val="none" w:sz="0" w:space="0" w:color="auto"/>
        <w:left w:val="none" w:sz="0" w:space="0" w:color="auto"/>
        <w:bottom w:val="none" w:sz="0" w:space="0" w:color="auto"/>
        <w:right w:val="none" w:sz="0" w:space="0" w:color="auto"/>
      </w:divBdr>
    </w:div>
    <w:div w:id="1510095832">
      <w:bodyDiv w:val="1"/>
      <w:marLeft w:val="0"/>
      <w:marRight w:val="0"/>
      <w:marTop w:val="0"/>
      <w:marBottom w:val="0"/>
      <w:divBdr>
        <w:top w:val="none" w:sz="0" w:space="0" w:color="auto"/>
        <w:left w:val="none" w:sz="0" w:space="0" w:color="auto"/>
        <w:bottom w:val="none" w:sz="0" w:space="0" w:color="auto"/>
        <w:right w:val="none" w:sz="0" w:space="0" w:color="auto"/>
      </w:divBdr>
    </w:div>
    <w:div w:id="1510485755">
      <w:bodyDiv w:val="1"/>
      <w:marLeft w:val="0"/>
      <w:marRight w:val="0"/>
      <w:marTop w:val="0"/>
      <w:marBottom w:val="0"/>
      <w:divBdr>
        <w:top w:val="none" w:sz="0" w:space="0" w:color="auto"/>
        <w:left w:val="none" w:sz="0" w:space="0" w:color="auto"/>
        <w:bottom w:val="none" w:sz="0" w:space="0" w:color="auto"/>
        <w:right w:val="none" w:sz="0" w:space="0" w:color="auto"/>
      </w:divBdr>
    </w:div>
    <w:div w:id="1513453892">
      <w:bodyDiv w:val="1"/>
      <w:marLeft w:val="0"/>
      <w:marRight w:val="0"/>
      <w:marTop w:val="0"/>
      <w:marBottom w:val="0"/>
      <w:divBdr>
        <w:top w:val="none" w:sz="0" w:space="0" w:color="auto"/>
        <w:left w:val="none" w:sz="0" w:space="0" w:color="auto"/>
        <w:bottom w:val="none" w:sz="0" w:space="0" w:color="auto"/>
        <w:right w:val="none" w:sz="0" w:space="0" w:color="auto"/>
      </w:divBdr>
    </w:div>
    <w:div w:id="1515921174">
      <w:bodyDiv w:val="1"/>
      <w:marLeft w:val="0"/>
      <w:marRight w:val="0"/>
      <w:marTop w:val="0"/>
      <w:marBottom w:val="0"/>
      <w:divBdr>
        <w:top w:val="none" w:sz="0" w:space="0" w:color="auto"/>
        <w:left w:val="none" w:sz="0" w:space="0" w:color="auto"/>
        <w:bottom w:val="none" w:sz="0" w:space="0" w:color="auto"/>
        <w:right w:val="none" w:sz="0" w:space="0" w:color="auto"/>
      </w:divBdr>
    </w:div>
    <w:div w:id="1518932042">
      <w:bodyDiv w:val="1"/>
      <w:marLeft w:val="0"/>
      <w:marRight w:val="0"/>
      <w:marTop w:val="0"/>
      <w:marBottom w:val="0"/>
      <w:divBdr>
        <w:top w:val="none" w:sz="0" w:space="0" w:color="auto"/>
        <w:left w:val="none" w:sz="0" w:space="0" w:color="auto"/>
        <w:bottom w:val="none" w:sz="0" w:space="0" w:color="auto"/>
        <w:right w:val="none" w:sz="0" w:space="0" w:color="auto"/>
      </w:divBdr>
    </w:div>
    <w:div w:id="1526362283">
      <w:bodyDiv w:val="1"/>
      <w:marLeft w:val="0"/>
      <w:marRight w:val="0"/>
      <w:marTop w:val="0"/>
      <w:marBottom w:val="0"/>
      <w:divBdr>
        <w:top w:val="none" w:sz="0" w:space="0" w:color="auto"/>
        <w:left w:val="none" w:sz="0" w:space="0" w:color="auto"/>
        <w:bottom w:val="none" w:sz="0" w:space="0" w:color="auto"/>
        <w:right w:val="none" w:sz="0" w:space="0" w:color="auto"/>
      </w:divBdr>
    </w:div>
    <w:div w:id="1527788715">
      <w:bodyDiv w:val="1"/>
      <w:marLeft w:val="0"/>
      <w:marRight w:val="0"/>
      <w:marTop w:val="0"/>
      <w:marBottom w:val="0"/>
      <w:divBdr>
        <w:top w:val="none" w:sz="0" w:space="0" w:color="auto"/>
        <w:left w:val="none" w:sz="0" w:space="0" w:color="auto"/>
        <w:bottom w:val="none" w:sz="0" w:space="0" w:color="auto"/>
        <w:right w:val="none" w:sz="0" w:space="0" w:color="auto"/>
      </w:divBdr>
    </w:div>
    <w:div w:id="1528913127">
      <w:bodyDiv w:val="1"/>
      <w:marLeft w:val="0"/>
      <w:marRight w:val="0"/>
      <w:marTop w:val="0"/>
      <w:marBottom w:val="0"/>
      <w:divBdr>
        <w:top w:val="none" w:sz="0" w:space="0" w:color="auto"/>
        <w:left w:val="none" w:sz="0" w:space="0" w:color="auto"/>
        <w:bottom w:val="none" w:sz="0" w:space="0" w:color="auto"/>
        <w:right w:val="none" w:sz="0" w:space="0" w:color="auto"/>
      </w:divBdr>
    </w:div>
    <w:div w:id="1576041873">
      <w:bodyDiv w:val="1"/>
      <w:marLeft w:val="0"/>
      <w:marRight w:val="0"/>
      <w:marTop w:val="0"/>
      <w:marBottom w:val="0"/>
      <w:divBdr>
        <w:top w:val="none" w:sz="0" w:space="0" w:color="auto"/>
        <w:left w:val="none" w:sz="0" w:space="0" w:color="auto"/>
        <w:bottom w:val="none" w:sz="0" w:space="0" w:color="auto"/>
        <w:right w:val="none" w:sz="0" w:space="0" w:color="auto"/>
      </w:divBdr>
    </w:div>
    <w:div w:id="1588347258">
      <w:bodyDiv w:val="1"/>
      <w:marLeft w:val="0"/>
      <w:marRight w:val="0"/>
      <w:marTop w:val="0"/>
      <w:marBottom w:val="0"/>
      <w:divBdr>
        <w:top w:val="none" w:sz="0" w:space="0" w:color="auto"/>
        <w:left w:val="none" w:sz="0" w:space="0" w:color="auto"/>
        <w:bottom w:val="none" w:sz="0" w:space="0" w:color="auto"/>
        <w:right w:val="none" w:sz="0" w:space="0" w:color="auto"/>
      </w:divBdr>
    </w:div>
    <w:div w:id="1593972924">
      <w:bodyDiv w:val="1"/>
      <w:marLeft w:val="0"/>
      <w:marRight w:val="0"/>
      <w:marTop w:val="0"/>
      <w:marBottom w:val="0"/>
      <w:divBdr>
        <w:top w:val="none" w:sz="0" w:space="0" w:color="auto"/>
        <w:left w:val="none" w:sz="0" w:space="0" w:color="auto"/>
        <w:bottom w:val="none" w:sz="0" w:space="0" w:color="auto"/>
        <w:right w:val="none" w:sz="0" w:space="0" w:color="auto"/>
      </w:divBdr>
    </w:div>
    <w:div w:id="1597908760">
      <w:bodyDiv w:val="1"/>
      <w:marLeft w:val="0"/>
      <w:marRight w:val="0"/>
      <w:marTop w:val="0"/>
      <w:marBottom w:val="0"/>
      <w:divBdr>
        <w:top w:val="none" w:sz="0" w:space="0" w:color="auto"/>
        <w:left w:val="none" w:sz="0" w:space="0" w:color="auto"/>
        <w:bottom w:val="none" w:sz="0" w:space="0" w:color="auto"/>
        <w:right w:val="none" w:sz="0" w:space="0" w:color="auto"/>
      </w:divBdr>
    </w:div>
    <w:div w:id="1609240415">
      <w:bodyDiv w:val="1"/>
      <w:marLeft w:val="0"/>
      <w:marRight w:val="0"/>
      <w:marTop w:val="0"/>
      <w:marBottom w:val="0"/>
      <w:divBdr>
        <w:top w:val="none" w:sz="0" w:space="0" w:color="auto"/>
        <w:left w:val="none" w:sz="0" w:space="0" w:color="auto"/>
        <w:bottom w:val="none" w:sz="0" w:space="0" w:color="auto"/>
        <w:right w:val="none" w:sz="0" w:space="0" w:color="auto"/>
      </w:divBdr>
    </w:div>
    <w:div w:id="1610312421">
      <w:bodyDiv w:val="1"/>
      <w:marLeft w:val="0"/>
      <w:marRight w:val="0"/>
      <w:marTop w:val="0"/>
      <w:marBottom w:val="0"/>
      <w:divBdr>
        <w:top w:val="none" w:sz="0" w:space="0" w:color="auto"/>
        <w:left w:val="none" w:sz="0" w:space="0" w:color="auto"/>
        <w:bottom w:val="none" w:sz="0" w:space="0" w:color="auto"/>
        <w:right w:val="none" w:sz="0" w:space="0" w:color="auto"/>
      </w:divBdr>
    </w:div>
    <w:div w:id="1618870724">
      <w:bodyDiv w:val="1"/>
      <w:marLeft w:val="0"/>
      <w:marRight w:val="0"/>
      <w:marTop w:val="0"/>
      <w:marBottom w:val="0"/>
      <w:divBdr>
        <w:top w:val="none" w:sz="0" w:space="0" w:color="auto"/>
        <w:left w:val="none" w:sz="0" w:space="0" w:color="auto"/>
        <w:bottom w:val="none" w:sz="0" w:space="0" w:color="auto"/>
        <w:right w:val="none" w:sz="0" w:space="0" w:color="auto"/>
      </w:divBdr>
    </w:div>
    <w:div w:id="1653023935">
      <w:bodyDiv w:val="1"/>
      <w:marLeft w:val="0"/>
      <w:marRight w:val="0"/>
      <w:marTop w:val="0"/>
      <w:marBottom w:val="0"/>
      <w:divBdr>
        <w:top w:val="none" w:sz="0" w:space="0" w:color="auto"/>
        <w:left w:val="none" w:sz="0" w:space="0" w:color="auto"/>
        <w:bottom w:val="none" w:sz="0" w:space="0" w:color="auto"/>
        <w:right w:val="none" w:sz="0" w:space="0" w:color="auto"/>
      </w:divBdr>
    </w:div>
    <w:div w:id="1667899118">
      <w:bodyDiv w:val="1"/>
      <w:marLeft w:val="0"/>
      <w:marRight w:val="0"/>
      <w:marTop w:val="0"/>
      <w:marBottom w:val="0"/>
      <w:divBdr>
        <w:top w:val="none" w:sz="0" w:space="0" w:color="auto"/>
        <w:left w:val="none" w:sz="0" w:space="0" w:color="auto"/>
        <w:bottom w:val="none" w:sz="0" w:space="0" w:color="auto"/>
        <w:right w:val="none" w:sz="0" w:space="0" w:color="auto"/>
      </w:divBdr>
    </w:div>
    <w:div w:id="1667980561">
      <w:bodyDiv w:val="1"/>
      <w:marLeft w:val="0"/>
      <w:marRight w:val="0"/>
      <w:marTop w:val="0"/>
      <w:marBottom w:val="0"/>
      <w:divBdr>
        <w:top w:val="none" w:sz="0" w:space="0" w:color="auto"/>
        <w:left w:val="none" w:sz="0" w:space="0" w:color="auto"/>
        <w:bottom w:val="none" w:sz="0" w:space="0" w:color="auto"/>
        <w:right w:val="none" w:sz="0" w:space="0" w:color="auto"/>
      </w:divBdr>
    </w:div>
    <w:div w:id="1668442364">
      <w:bodyDiv w:val="1"/>
      <w:marLeft w:val="0"/>
      <w:marRight w:val="0"/>
      <w:marTop w:val="0"/>
      <w:marBottom w:val="0"/>
      <w:divBdr>
        <w:top w:val="none" w:sz="0" w:space="0" w:color="auto"/>
        <w:left w:val="none" w:sz="0" w:space="0" w:color="auto"/>
        <w:bottom w:val="none" w:sz="0" w:space="0" w:color="auto"/>
        <w:right w:val="none" w:sz="0" w:space="0" w:color="auto"/>
      </w:divBdr>
    </w:div>
    <w:div w:id="1670281524">
      <w:bodyDiv w:val="1"/>
      <w:marLeft w:val="0"/>
      <w:marRight w:val="0"/>
      <w:marTop w:val="0"/>
      <w:marBottom w:val="0"/>
      <w:divBdr>
        <w:top w:val="none" w:sz="0" w:space="0" w:color="auto"/>
        <w:left w:val="none" w:sz="0" w:space="0" w:color="auto"/>
        <w:bottom w:val="none" w:sz="0" w:space="0" w:color="auto"/>
        <w:right w:val="none" w:sz="0" w:space="0" w:color="auto"/>
      </w:divBdr>
    </w:div>
    <w:div w:id="1686059210">
      <w:bodyDiv w:val="1"/>
      <w:marLeft w:val="0"/>
      <w:marRight w:val="0"/>
      <w:marTop w:val="0"/>
      <w:marBottom w:val="0"/>
      <w:divBdr>
        <w:top w:val="none" w:sz="0" w:space="0" w:color="auto"/>
        <w:left w:val="none" w:sz="0" w:space="0" w:color="auto"/>
        <w:bottom w:val="none" w:sz="0" w:space="0" w:color="auto"/>
        <w:right w:val="none" w:sz="0" w:space="0" w:color="auto"/>
      </w:divBdr>
    </w:div>
    <w:div w:id="1686666628">
      <w:bodyDiv w:val="1"/>
      <w:marLeft w:val="0"/>
      <w:marRight w:val="0"/>
      <w:marTop w:val="0"/>
      <w:marBottom w:val="0"/>
      <w:divBdr>
        <w:top w:val="none" w:sz="0" w:space="0" w:color="auto"/>
        <w:left w:val="none" w:sz="0" w:space="0" w:color="auto"/>
        <w:bottom w:val="none" w:sz="0" w:space="0" w:color="auto"/>
        <w:right w:val="none" w:sz="0" w:space="0" w:color="auto"/>
      </w:divBdr>
    </w:div>
    <w:div w:id="1697847860">
      <w:bodyDiv w:val="1"/>
      <w:marLeft w:val="0"/>
      <w:marRight w:val="0"/>
      <w:marTop w:val="0"/>
      <w:marBottom w:val="0"/>
      <w:divBdr>
        <w:top w:val="none" w:sz="0" w:space="0" w:color="auto"/>
        <w:left w:val="none" w:sz="0" w:space="0" w:color="auto"/>
        <w:bottom w:val="none" w:sz="0" w:space="0" w:color="auto"/>
        <w:right w:val="none" w:sz="0" w:space="0" w:color="auto"/>
      </w:divBdr>
    </w:div>
    <w:div w:id="1698768968">
      <w:bodyDiv w:val="1"/>
      <w:marLeft w:val="0"/>
      <w:marRight w:val="0"/>
      <w:marTop w:val="0"/>
      <w:marBottom w:val="0"/>
      <w:divBdr>
        <w:top w:val="none" w:sz="0" w:space="0" w:color="auto"/>
        <w:left w:val="none" w:sz="0" w:space="0" w:color="auto"/>
        <w:bottom w:val="none" w:sz="0" w:space="0" w:color="auto"/>
        <w:right w:val="none" w:sz="0" w:space="0" w:color="auto"/>
      </w:divBdr>
    </w:div>
    <w:div w:id="1711689286">
      <w:bodyDiv w:val="1"/>
      <w:marLeft w:val="0"/>
      <w:marRight w:val="0"/>
      <w:marTop w:val="0"/>
      <w:marBottom w:val="0"/>
      <w:divBdr>
        <w:top w:val="none" w:sz="0" w:space="0" w:color="auto"/>
        <w:left w:val="none" w:sz="0" w:space="0" w:color="auto"/>
        <w:bottom w:val="none" w:sz="0" w:space="0" w:color="auto"/>
        <w:right w:val="none" w:sz="0" w:space="0" w:color="auto"/>
      </w:divBdr>
    </w:div>
    <w:div w:id="1745106850">
      <w:bodyDiv w:val="1"/>
      <w:marLeft w:val="0"/>
      <w:marRight w:val="0"/>
      <w:marTop w:val="0"/>
      <w:marBottom w:val="0"/>
      <w:divBdr>
        <w:top w:val="none" w:sz="0" w:space="0" w:color="auto"/>
        <w:left w:val="none" w:sz="0" w:space="0" w:color="auto"/>
        <w:bottom w:val="none" w:sz="0" w:space="0" w:color="auto"/>
        <w:right w:val="none" w:sz="0" w:space="0" w:color="auto"/>
      </w:divBdr>
    </w:div>
    <w:div w:id="1749764352">
      <w:bodyDiv w:val="1"/>
      <w:marLeft w:val="0"/>
      <w:marRight w:val="0"/>
      <w:marTop w:val="0"/>
      <w:marBottom w:val="0"/>
      <w:divBdr>
        <w:top w:val="none" w:sz="0" w:space="0" w:color="auto"/>
        <w:left w:val="none" w:sz="0" w:space="0" w:color="auto"/>
        <w:bottom w:val="none" w:sz="0" w:space="0" w:color="auto"/>
        <w:right w:val="none" w:sz="0" w:space="0" w:color="auto"/>
      </w:divBdr>
    </w:div>
    <w:div w:id="1765807641">
      <w:bodyDiv w:val="1"/>
      <w:marLeft w:val="0"/>
      <w:marRight w:val="0"/>
      <w:marTop w:val="0"/>
      <w:marBottom w:val="0"/>
      <w:divBdr>
        <w:top w:val="none" w:sz="0" w:space="0" w:color="auto"/>
        <w:left w:val="none" w:sz="0" w:space="0" w:color="auto"/>
        <w:bottom w:val="none" w:sz="0" w:space="0" w:color="auto"/>
        <w:right w:val="none" w:sz="0" w:space="0" w:color="auto"/>
      </w:divBdr>
    </w:div>
    <w:div w:id="1769540594">
      <w:bodyDiv w:val="1"/>
      <w:marLeft w:val="0"/>
      <w:marRight w:val="0"/>
      <w:marTop w:val="0"/>
      <w:marBottom w:val="0"/>
      <w:divBdr>
        <w:top w:val="none" w:sz="0" w:space="0" w:color="auto"/>
        <w:left w:val="none" w:sz="0" w:space="0" w:color="auto"/>
        <w:bottom w:val="none" w:sz="0" w:space="0" w:color="auto"/>
        <w:right w:val="none" w:sz="0" w:space="0" w:color="auto"/>
      </w:divBdr>
    </w:div>
    <w:div w:id="1770276890">
      <w:bodyDiv w:val="1"/>
      <w:marLeft w:val="0"/>
      <w:marRight w:val="0"/>
      <w:marTop w:val="0"/>
      <w:marBottom w:val="0"/>
      <w:divBdr>
        <w:top w:val="none" w:sz="0" w:space="0" w:color="auto"/>
        <w:left w:val="none" w:sz="0" w:space="0" w:color="auto"/>
        <w:bottom w:val="none" w:sz="0" w:space="0" w:color="auto"/>
        <w:right w:val="none" w:sz="0" w:space="0" w:color="auto"/>
      </w:divBdr>
    </w:div>
    <w:div w:id="1785029345">
      <w:bodyDiv w:val="1"/>
      <w:marLeft w:val="0"/>
      <w:marRight w:val="0"/>
      <w:marTop w:val="0"/>
      <w:marBottom w:val="0"/>
      <w:divBdr>
        <w:top w:val="none" w:sz="0" w:space="0" w:color="auto"/>
        <w:left w:val="none" w:sz="0" w:space="0" w:color="auto"/>
        <w:bottom w:val="none" w:sz="0" w:space="0" w:color="auto"/>
        <w:right w:val="none" w:sz="0" w:space="0" w:color="auto"/>
      </w:divBdr>
    </w:div>
    <w:div w:id="1789156568">
      <w:bodyDiv w:val="1"/>
      <w:marLeft w:val="0"/>
      <w:marRight w:val="0"/>
      <w:marTop w:val="0"/>
      <w:marBottom w:val="0"/>
      <w:divBdr>
        <w:top w:val="none" w:sz="0" w:space="0" w:color="auto"/>
        <w:left w:val="none" w:sz="0" w:space="0" w:color="auto"/>
        <w:bottom w:val="none" w:sz="0" w:space="0" w:color="auto"/>
        <w:right w:val="none" w:sz="0" w:space="0" w:color="auto"/>
      </w:divBdr>
    </w:div>
    <w:div w:id="1800953746">
      <w:bodyDiv w:val="1"/>
      <w:marLeft w:val="0"/>
      <w:marRight w:val="0"/>
      <w:marTop w:val="0"/>
      <w:marBottom w:val="0"/>
      <w:divBdr>
        <w:top w:val="none" w:sz="0" w:space="0" w:color="auto"/>
        <w:left w:val="none" w:sz="0" w:space="0" w:color="auto"/>
        <w:bottom w:val="none" w:sz="0" w:space="0" w:color="auto"/>
        <w:right w:val="none" w:sz="0" w:space="0" w:color="auto"/>
      </w:divBdr>
    </w:div>
    <w:div w:id="1804152215">
      <w:bodyDiv w:val="1"/>
      <w:marLeft w:val="0"/>
      <w:marRight w:val="0"/>
      <w:marTop w:val="0"/>
      <w:marBottom w:val="0"/>
      <w:divBdr>
        <w:top w:val="none" w:sz="0" w:space="0" w:color="auto"/>
        <w:left w:val="none" w:sz="0" w:space="0" w:color="auto"/>
        <w:bottom w:val="none" w:sz="0" w:space="0" w:color="auto"/>
        <w:right w:val="none" w:sz="0" w:space="0" w:color="auto"/>
      </w:divBdr>
    </w:div>
    <w:div w:id="1839222622">
      <w:bodyDiv w:val="1"/>
      <w:marLeft w:val="0"/>
      <w:marRight w:val="0"/>
      <w:marTop w:val="0"/>
      <w:marBottom w:val="0"/>
      <w:divBdr>
        <w:top w:val="none" w:sz="0" w:space="0" w:color="auto"/>
        <w:left w:val="none" w:sz="0" w:space="0" w:color="auto"/>
        <w:bottom w:val="none" w:sz="0" w:space="0" w:color="auto"/>
        <w:right w:val="none" w:sz="0" w:space="0" w:color="auto"/>
      </w:divBdr>
    </w:div>
    <w:div w:id="1851530989">
      <w:bodyDiv w:val="1"/>
      <w:marLeft w:val="0"/>
      <w:marRight w:val="0"/>
      <w:marTop w:val="0"/>
      <w:marBottom w:val="0"/>
      <w:divBdr>
        <w:top w:val="none" w:sz="0" w:space="0" w:color="auto"/>
        <w:left w:val="none" w:sz="0" w:space="0" w:color="auto"/>
        <w:bottom w:val="none" w:sz="0" w:space="0" w:color="auto"/>
        <w:right w:val="none" w:sz="0" w:space="0" w:color="auto"/>
      </w:divBdr>
    </w:div>
    <w:div w:id="1859656348">
      <w:bodyDiv w:val="1"/>
      <w:marLeft w:val="0"/>
      <w:marRight w:val="0"/>
      <w:marTop w:val="0"/>
      <w:marBottom w:val="0"/>
      <w:divBdr>
        <w:top w:val="none" w:sz="0" w:space="0" w:color="auto"/>
        <w:left w:val="none" w:sz="0" w:space="0" w:color="auto"/>
        <w:bottom w:val="none" w:sz="0" w:space="0" w:color="auto"/>
        <w:right w:val="none" w:sz="0" w:space="0" w:color="auto"/>
      </w:divBdr>
    </w:div>
    <w:div w:id="1866747612">
      <w:bodyDiv w:val="1"/>
      <w:marLeft w:val="0"/>
      <w:marRight w:val="0"/>
      <w:marTop w:val="0"/>
      <w:marBottom w:val="0"/>
      <w:divBdr>
        <w:top w:val="none" w:sz="0" w:space="0" w:color="auto"/>
        <w:left w:val="none" w:sz="0" w:space="0" w:color="auto"/>
        <w:bottom w:val="none" w:sz="0" w:space="0" w:color="auto"/>
        <w:right w:val="none" w:sz="0" w:space="0" w:color="auto"/>
      </w:divBdr>
    </w:div>
    <w:div w:id="1920555750">
      <w:bodyDiv w:val="1"/>
      <w:marLeft w:val="0"/>
      <w:marRight w:val="0"/>
      <w:marTop w:val="0"/>
      <w:marBottom w:val="0"/>
      <w:divBdr>
        <w:top w:val="none" w:sz="0" w:space="0" w:color="auto"/>
        <w:left w:val="none" w:sz="0" w:space="0" w:color="auto"/>
        <w:bottom w:val="none" w:sz="0" w:space="0" w:color="auto"/>
        <w:right w:val="none" w:sz="0" w:space="0" w:color="auto"/>
      </w:divBdr>
    </w:div>
    <w:div w:id="1943758319">
      <w:bodyDiv w:val="1"/>
      <w:marLeft w:val="0"/>
      <w:marRight w:val="0"/>
      <w:marTop w:val="0"/>
      <w:marBottom w:val="0"/>
      <w:divBdr>
        <w:top w:val="none" w:sz="0" w:space="0" w:color="auto"/>
        <w:left w:val="none" w:sz="0" w:space="0" w:color="auto"/>
        <w:bottom w:val="none" w:sz="0" w:space="0" w:color="auto"/>
        <w:right w:val="none" w:sz="0" w:space="0" w:color="auto"/>
      </w:divBdr>
    </w:div>
    <w:div w:id="1963420114">
      <w:bodyDiv w:val="1"/>
      <w:marLeft w:val="0"/>
      <w:marRight w:val="0"/>
      <w:marTop w:val="0"/>
      <w:marBottom w:val="0"/>
      <w:divBdr>
        <w:top w:val="none" w:sz="0" w:space="0" w:color="auto"/>
        <w:left w:val="none" w:sz="0" w:space="0" w:color="auto"/>
        <w:bottom w:val="none" w:sz="0" w:space="0" w:color="auto"/>
        <w:right w:val="none" w:sz="0" w:space="0" w:color="auto"/>
      </w:divBdr>
    </w:div>
    <w:div w:id="2018312425">
      <w:bodyDiv w:val="1"/>
      <w:marLeft w:val="0"/>
      <w:marRight w:val="0"/>
      <w:marTop w:val="0"/>
      <w:marBottom w:val="0"/>
      <w:divBdr>
        <w:top w:val="none" w:sz="0" w:space="0" w:color="auto"/>
        <w:left w:val="none" w:sz="0" w:space="0" w:color="auto"/>
        <w:bottom w:val="none" w:sz="0" w:space="0" w:color="auto"/>
        <w:right w:val="none" w:sz="0" w:space="0" w:color="auto"/>
      </w:divBdr>
    </w:div>
    <w:div w:id="2022119485">
      <w:bodyDiv w:val="1"/>
      <w:marLeft w:val="0"/>
      <w:marRight w:val="0"/>
      <w:marTop w:val="0"/>
      <w:marBottom w:val="0"/>
      <w:divBdr>
        <w:top w:val="none" w:sz="0" w:space="0" w:color="auto"/>
        <w:left w:val="none" w:sz="0" w:space="0" w:color="auto"/>
        <w:bottom w:val="none" w:sz="0" w:space="0" w:color="auto"/>
        <w:right w:val="none" w:sz="0" w:space="0" w:color="auto"/>
      </w:divBdr>
    </w:div>
    <w:div w:id="2026664107">
      <w:bodyDiv w:val="1"/>
      <w:marLeft w:val="0"/>
      <w:marRight w:val="0"/>
      <w:marTop w:val="0"/>
      <w:marBottom w:val="0"/>
      <w:divBdr>
        <w:top w:val="none" w:sz="0" w:space="0" w:color="auto"/>
        <w:left w:val="none" w:sz="0" w:space="0" w:color="auto"/>
        <w:bottom w:val="none" w:sz="0" w:space="0" w:color="auto"/>
        <w:right w:val="none" w:sz="0" w:space="0" w:color="auto"/>
      </w:divBdr>
    </w:div>
    <w:div w:id="2030787271">
      <w:bodyDiv w:val="1"/>
      <w:marLeft w:val="0"/>
      <w:marRight w:val="0"/>
      <w:marTop w:val="0"/>
      <w:marBottom w:val="0"/>
      <w:divBdr>
        <w:top w:val="none" w:sz="0" w:space="0" w:color="auto"/>
        <w:left w:val="none" w:sz="0" w:space="0" w:color="auto"/>
        <w:bottom w:val="none" w:sz="0" w:space="0" w:color="auto"/>
        <w:right w:val="none" w:sz="0" w:space="0" w:color="auto"/>
      </w:divBdr>
    </w:div>
    <w:div w:id="2049254884">
      <w:bodyDiv w:val="1"/>
      <w:marLeft w:val="0"/>
      <w:marRight w:val="0"/>
      <w:marTop w:val="0"/>
      <w:marBottom w:val="0"/>
      <w:divBdr>
        <w:top w:val="none" w:sz="0" w:space="0" w:color="auto"/>
        <w:left w:val="none" w:sz="0" w:space="0" w:color="auto"/>
        <w:bottom w:val="none" w:sz="0" w:space="0" w:color="auto"/>
        <w:right w:val="none" w:sz="0" w:space="0" w:color="auto"/>
      </w:divBdr>
    </w:div>
    <w:div w:id="2069109123">
      <w:bodyDiv w:val="1"/>
      <w:marLeft w:val="0"/>
      <w:marRight w:val="0"/>
      <w:marTop w:val="0"/>
      <w:marBottom w:val="0"/>
      <w:divBdr>
        <w:top w:val="none" w:sz="0" w:space="0" w:color="auto"/>
        <w:left w:val="none" w:sz="0" w:space="0" w:color="auto"/>
        <w:bottom w:val="none" w:sz="0" w:space="0" w:color="auto"/>
        <w:right w:val="none" w:sz="0" w:space="0" w:color="auto"/>
      </w:divBdr>
    </w:div>
    <w:div w:id="2086761121">
      <w:bodyDiv w:val="1"/>
      <w:marLeft w:val="0"/>
      <w:marRight w:val="0"/>
      <w:marTop w:val="0"/>
      <w:marBottom w:val="0"/>
      <w:divBdr>
        <w:top w:val="none" w:sz="0" w:space="0" w:color="auto"/>
        <w:left w:val="none" w:sz="0" w:space="0" w:color="auto"/>
        <w:bottom w:val="none" w:sz="0" w:space="0" w:color="auto"/>
        <w:right w:val="none" w:sz="0" w:space="0" w:color="auto"/>
      </w:divBdr>
    </w:div>
    <w:div w:id="2092047719">
      <w:bodyDiv w:val="1"/>
      <w:marLeft w:val="0"/>
      <w:marRight w:val="0"/>
      <w:marTop w:val="0"/>
      <w:marBottom w:val="0"/>
      <w:divBdr>
        <w:top w:val="none" w:sz="0" w:space="0" w:color="auto"/>
        <w:left w:val="none" w:sz="0" w:space="0" w:color="auto"/>
        <w:bottom w:val="none" w:sz="0" w:space="0" w:color="auto"/>
        <w:right w:val="none" w:sz="0" w:space="0" w:color="auto"/>
      </w:divBdr>
    </w:div>
    <w:div w:id="2104837485">
      <w:bodyDiv w:val="1"/>
      <w:marLeft w:val="0"/>
      <w:marRight w:val="0"/>
      <w:marTop w:val="0"/>
      <w:marBottom w:val="0"/>
      <w:divBdr>
        <w:top w:val="none" w:sz="0" w:space="0" w:color="auto"/>
        <w:left w:val="none" w:sz="0" w:space="0" w:color="auto"/>
        <w:bottom w:val="none" w:sz="0" w:space="0" w:color="auto"/>
        <w:right w:val="none" w:sz="0" w:space="0" w:color="auto"/>
      </w:divBdr>
    </w:div>
    <w:div w:id="2145274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footer" Target="footer3.xml"/><Relationship Id="rId18" Type="http://schemas.openxmlformats.org/officeDocument/2006/relationships/image" Target="media/image9.png"/><Relationship Id="rId26" Type="http://schemas.openxmlformats.org/officeDocument/2006/relationships/image" Target="media/image15.jpeg"/><Relationship Id="rId39" Type="http://schemas.openxmlformats.org/officeDocument/2006/relationships/header" Target="header3.xml"/><Relationship Id="rId3" Type="http://schemas.openxmlformats.org/officeDocument/2006/relationships/styles" Target="styles.xml"/><Relationship Id="rId21" Type="http://schemas.openxmlformats.org/officeDocument/2006/relationships/footer" Target="footer4.xml"/><Relationship Id="rId34" Type="http://schemas.openxmlformats.org/officeDocument/2006/relationships/hyperlink" Target="https://doi.org/10.1016/j.clnesp.2020.09.264" TargetMode="Externa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chart" Target="charts/chart1.xml"/><Relationship Id="rId25" Type="http://schemas.openxmlformats.org/officeDocument/2006/relationships/image" Target="media/image14.emf"/><Relationship Id="rId33" Type="http://schemas.openxmlformats.org/officeDocument/2006/relationships/hyperlink" Target="https://doi.org/10.1016/j.endinu.2020.11.007" TargetMode="External"/><Relationship Id="rId38" Type="http://schemas.openxmlformats.org/officeDocument/2006/relationships/image" Target="media/image21.jpeg"/><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header" Target="header2.xml"/><Relationship Id="rId29" Type="http://schemas.openxmlformats.org/officeDocument/2006/relationships/image" Target="media/image16.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3.jpeg"/><Relationship Id="rId32" Type="http://schemas.openxmlformats.org/officeDocument/2006/relationships/image" Target="media/image19.jpeg"/><Relationship Id="rId37" Type="http://schemas.openxmlformats.org/officeDocument/2006/relationships/image" Target="media/image20.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2.jpg"/><Relationship Id="rId28" Type="http://schemas.openxmlformats.org/officeDocument/2006/relationships/hyperlink" Target="http://www.madrid.org/wleg_pub/secure/normativas/contenidoNormativa.jsf?opcion=VerHtml&amp;nmnorma=6640&amp;cdestado=P" TargetMode="External"/><Relationship Id="rId36" Type="http://schemas.openxmlformats.org/officeDocument/2006/relationships/hyperlink" Target="https://doi.org/10.1016/j.nefro.2020.05.001" TargetMode="External"/><Relationship Id="rId10" Type="http://schemas.openxmlformats.org/officeDocument/2006/relationships/header" Target="header1.xml"/><Relationship Id="rId19" Type="http://schemas.openxmlformats.org/officeDocument/2006/relationships/image" Target="media/image10.emf"/><Relationship Id="rId3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g"/><Relationship Id="rId22" Type="http://schemas.openxmlformats.org/officeDocument/2006/relationships/image" Target="media/image11.jpg"/><Relationship Id="rId27" Type="http://schemas.openxmlformats.org/officeDocument/2006/relationships/hyperlink" Target="http://www.madrid.org/wleg_pub/secure/normativas/contenidoNormativa.jsf?opcion=VerHtml&amp;nmnorma=6641&amp;cdestado=P" TargetMode="External"/><Relationship Id="rId30" Type="http://schemas.openxmlformats.org/officeDocument/2006/relationships/image" Target="media/image17.jpeg"/><Relationship Id="rId35" Type="http://schemas.openxmlformats.org/officeDocument/2006/relationships/hyperlink" Target="https://doi.org/10.37536/RIECS.2020.5.2.221"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footer3.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5.png"/></Relationships>
</file>

<file path=word/_rels/footer4.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53102473G\Documents\OneDrive%20-%20Madrid%20Digital\Memorias%20Hospitales\Modelo%20Maqueta%20H%20General%20Nuevo.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53102473G\Documents\Madrid%20Digital\GARCIA%20MERINO,%20JOSE%20IGNACIO%20-%20hospitales\Modelo%20para%202020\Fuentes\Tablas%20Maestras\pob%20hospital%20quinquenal%202020%20PIR&#193;MIDE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'H GOMEZ ULLA'!$B$4</c:f>
              <c:strCache>
                <c:ptCount val="1"/>
                <c:pt idx="0">
                  <c:v>Hombres</c:v>
                </c:pt>
              </c:strCache>
            </c:strRef>
          </c:tx>
          <c:spPr>
            <a:solidFill>
              <a:schemeClr val="accent1"/>
            </a:solidFill>
            <a:ln>
              <a:noFill/>
            </a:ln>
            <a:effectLst/>
          </c:spPr>
          <c:invertIfNegative val="0"/>
          <c:cat>
            <c:strRef>
              <c:f>'H GOMEZ ULLA'!$A$5:$A$24</c:f>
              <c:strCache>
                <c:ptCount val="20"/>
                <c:pt idx="0">
                  <c:v>00-04 años</c:v>
                </c:pt>
                <c:pt idx="1">
                  <c:v>05-09 años</c:v>
                </c:pt>
                <c:pt idx="2">
                  <c:v>10-14 años</c:v>
                </c:pt>
                <c:pt idx="3">
                  <c:v>15-19 años</c:v>
                </c:pt>
                <c:pt idx="4">
                  <c:v>20-24 años</c:v>
                </c:pt>
                <c:pt idx="5">
                  <c:v>25-29 años</c:v>
                </c:pt>
                <c:pt idx="6">
                  <c:v>30-34 años</c:v>
                </c:pt>
                <c:pt idx="7">
                  <c:v>35-39 años</c:v>
                </c:pt>
                <c:pt idx="8">
                  <c:v>40-44 años</c:v>
                </c:pt>
                <c:pt idx="9">
                  <c:v>45-49 años</c:v>
                </c:pt>
                <c:pt idx="10">
                  <c:v>50-54 años</c:v>
                </c:pt>
                <c:pt idx="11">
                  <c:v>55-59 años</c:v>
                </c:pt>
                <c:pt idx="12">
                  <c:v>60-64 años</c:v>
                </c:pt>
                <c:pt idx="13">
                  <c:v>65-69 años</c:v>
                </c:pt>
                <c:pt idx="14">
                  <c:v>70-74 años</c:v>
                </c:pt>
                <c:pt idx="15">
                  <c:v>75-79 años</c:v>
                </c:pt>
                <c:pt idx="16">
                  <c:v>80-84 años</c:v>
                </c:pt>
                <c:pt idx="17">
                  <c:v>85-89 años</c:v>
                </c:pt>
                <c:pt idx="18">
                  <c:v>90-94 años</c:v>
                </c:pt>
                <c:pt idx="19">
                  <c:v>95 y más años</c:v>
                </c:pt>
              </c:strCache>
            </c:strRef>
          </c:cat>
          <c:val>
            <c:numRef>
              <c:f>'H GOMEZ ULLA'!$D$5:$D$24</c:f>
              <c:numCache>
                <c:formatCode>0.00%</c:formatCode>
                <c:ptCount val="20"/>
                <c:pt idx="0">
                  <c:v>-3.634356557551055E-2</c:v>
                </c:pt>
                <c:pt idx="1">
                  <c:v>-4.404959028573855E-2</c:v>
                </c:pt>
                <c:pt idx="2">
                  <c:v>-5.2052817050906468E-2</c:v>
                </c:pt>
                <c:pt idx="3">
                  <c:v>-4.6788094934827835E-2</c:v>
                </c:pt>
                <c:pt idx="4">
                  <c:v>-4.5620515433278136E-2</c:v>
                </c:pt>
                <c:pt idx="5">
                  <c:v>-5.5534326837345563E-2</c:v>
                </c:pt>
                <c:pt idx="6">
                  <c:v>-6.2985606929053625E-2</c:v>
                </c:pt>
                <c:pt idx="7">
                  <c:v>-7.5659151700420327E-2</c:v>
                </c:pt>
                <c:pt idx="8">
                  <c:v>-9.0073451365006579E-2</c:v>
                </c:pt>
                <c:pt idx="9">
                  <c:v>-9.1389631894026241E-2</c:v>
                </c:pt>
                <c:pt idx="10">
                  <c:v>-7.7081475820489964E-2</c:v>
                </c:pt>
                <c:pt idx="11">
                  <c:v>-6.5299537213943021E-2</c:v>
                </c:pt>
                <c:pt idx="12">
                  <c:v>-5.4918694009255718E-2</c:v>
                </c:pt>
                <c:pt idx="13">
                  <c:v>-4.2924468220608837E-2</c:v>
                </c:pt>
                <c:pt idx="14">
                  <c:v>-4.8274105209527449E-2</c:v>
                </c:pt>
                <c:pt idx="15">
                  <c:v>-4.666072262556787E-2</c:v>
                </c:pt>
                <c:pt idx="16">
                  <c:v>-3.3031885534751414E-2</c:v>
                </c:pt>
                <c:pt idx="17">
                  <c:v>-2.1525920264934405E-2</c:v>
                </c:pt>
                <c:pt idx="18">
                  <c:v>-7.7697108648579795E-3</c:v>
                </c:pt>
                <c:pt idx="19">
                  <c:v>-2.0167282299494754E-3</c:v>
                </c:pt>
              </c:numCache>
            </c:numRef>
          </c:val>
          <c:extLst>
            <c:ext xmlns:c16="http://schemas.microsoft.com/office/drawing/2014/chart" uri="{C3380CC4-5D6E-409C-BE32-E72D297353CC}">
              <c16:uniqueId val="{00000000-D23F-4078-9FEC-15FBF828F42A}"/>
            </c:ext>
          </c:extLst>
        </c:ser>
        <c:ser>
          <c:idx val="1"/>
          <c:order val="1"/>
          <c:tx>
            <c:strRef>
              <c:f>'H GOMEZ ULLA'!$C$4</c:f>
              <c:strCache>
                <c:ptCount val="1"/>
                <c:pt idx="0">
                  <c:v>Mujeres</c:v>
                </c:pt>
              </c:strCache>
            </c:strRef>
          </c:tx>
          <c:spPr>
            <a:solidFill>
              <a:schemeClr val="accent2"/>
            </a:solidFill>
            <a:ln>
              <a:noFill/>
            </a:ln>
            <a:effectLst/>
          </c:spPr>
          <c:invertIfNegative val="0"/>
          <c:cat>
            <c:strRef>
              <c:f>'H GOMEZ ULLA'!$A$5:$A$24</c:f>
              <c:strCache>
                <c:ptCount val="20"/>
                <c:pt idx="0">
                  <c:v>00-04 años</c:v>
                </c:pt>
                <c:pt idx="1">
                  <c:v>05-09 años</c:v>
                </c:pt>
                <c:pt idx="2">
                  <c:v>10-14 años</c:v>
                </c:pt>
                <c:pt idx="3">
                  <c:v>15-19 años</c:v>
                </c:pt>
                <c:pt idx="4">
                  <c:v>20-24 años</c:v>
                </c:pt>
                <c:pt idx="5">
                  <c:v>25-29 años</c:v>
                </c:pt>
                <c:pt idx="6">
                  <c:v>30-34 años</c:v>
                </c:pt>
                <c:pt idx="7">
                  <c:v>35-39 años</c:v>
                </c:pt>
                <c:pt idx="8">
                  <c:v>40-44 años</c:v>
                </c:pt>
                <c:pt idx="9">
                  <c:v>45-49 años</c:v>
                </c:pt>
                <c:pt idx="10">
                  <c:v>50-54 años</c:v>
                </c:pt>
                <c:pt idx="11">
                  <c:v>55-59 años</c:v>
                </c:pt>
                <c:pt idx="12">
                  <c:v>60-64 años</c:v>
                </c:pt>
                <c:pt idx="13">
                  <c:v>65-69 años</c:v>
                </c:pt>
                <c:pt idx="14">
                  <c:v>70-74 años</c:v>
                </c:pt>
                <c:pt idx="15">
                  <c:v>75-79 años</c:v>
                </c:pt>
                <c:pt idx="16">
                  <c:v>80-84 años</c:v>
                </c:pt>
                <c:pt idx="17">
                  <c:v>85-89 años</c:v>
                </c:pt>
                <c:pt idx="18">
                  <c:v>90-94 años</c:v>
                </c:pt>
                <c:pt idx="19">
                  <c:v>95 y más años</c:v>
                </c:pt>
              </c:strCache>
            </c:strRef>
          </c:cat>
          <c:val>
            <c:numRef>
              <c:f>'H GOMEZ ULLA'!$E$5:$E$24</c:f>
              <c:numCache>
                <c:formatCode>0.00%</c:formatCode>
                <c:ptCount val="20"/>
                <c:pt idx="0">
                  <c:v>2.9728199320498302E-2</c:v>
                </c:pt>
                <c:pt idx="1">
                  <c:v>3.782559456398641E-2</c:v>
                </c:pt>
                <c:pt idx="2">
                  <c:v>4.3620234050585127E-2</c:v>
                </c:pt>
                <c:pt idx="3">
                  <c:v>4.0090600226500565E-2</c:v>
                </c:pt>
                <c:pt idx="4">
                  <c:v>4.163835409588524E-2</c:v>
                </c:pt>
                <c:pt idx="5">
                  <c:v>5.3001132502831255E-2</c:v>
                </c:pt>
                <c:pt idx="6">
                  <c:v>6.0381275953189886E-2</c:v>
                </c:pt>
                <c:pt idx="7">
                  <c:v>7.0366175915439783E-2</c:v>
                </c:pt>
                <c:pt idx="8">
                  <c:v>8.0898452246130612E-2</c:v>
                </c:pt>
                <c:pt idx="9">
                  <c:v>8.1068327670819174E-2</c:v>
                </c:pt>
                <c:pt idx="10">
                  <c:v>7.2914307285768212E-2</c:v>
                </c:pt>
                <c:pt idx="11">
                  <c:v>6.4911287278218197E-2</c:v>
                </c:pt>
                <c:pt idx="12">
                  <c:v>5.656851642129105E-2</c:v>
                </c:pt>
                <c:pt idx="13">
                  <c:v>4.9943374858437146E-2</c:v>
                </c:pt>
                <c:pt idx="14">
                  <c:v>6.1419403548508875E-2</c:v>
                </c:pt>
                <c:pt idx="15">
                  <c:v>5.9588523971309926E-2</c:v>
                </c:pt>
                <c:pt idx="16">
                  <c:v>4.3167232918082298E-2</c:v>
                </c:pt>
                <c:pt idx="17">
                  <c:v>3.3106832767081915E-2</c:v>
                </c:pt>
                <c:pt idx="18">
                  <c:v>1.4986787466968668E-2</c:v>
                </c:pt>
                <c:pt idx="19">
                  <c:v>4.7753869384673459E-3</c:v>
                </c:pt>
              </c:numCache>
            </c:numRef>
          </c:val>
          <c:extLst>
            <c:ext xmlns:c16="http://schemas.microsoft.com/office/drawing/2014/chart" uri="{C3380CC4-5D6E-409C-BE32-E72D297353CC}">
              <c16:uniqueId val="{00000001-D23F-4078-9FEC-15FBF828F42A}"/>
            </c:ext>
          </c:extLst>
        </c:ser>
        <c:dLbls>
          <c:showLegendKey val="0"/>
          <c:showVal val="0"/>
          <c:showCatName val="0"/>
          <c:showSerName val="0"/>
          <c:showPercent val="0"/>
          <c:showBubbleSize val="0"/>
        </c:dLbls>
        <c:gapWidth val="50"/>
        <c:overlap val="100"/>
        <c:axId val="301894208"/>
        <c:axId val="301893424"/>
      </c:barChart>
      <c:catAx>
        <c:axId val="301894208"/>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crossAx val="301893424"/>
        <c:crosses val="autoZero"/>
        <c:auto val="1"/>
        <c:lblAlgn val="ctr"/>
        <c:lblOffset val="200"/>
        <c:noMultiLvlLbl val="0"/>
      </c:catAx>
      <c:valAx>
        <c:axId val="301893424"/>
        <c:scaling>
          <c:orientation val="minMax"/>
          <c:min val="-0.1"/>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crossAx val="301894208"/>
        <c:crosses val="autoZero"/>
        <c:crossBetween val="between"/>
      </c:valAx>
      <c:spPr>
        <a:noFill/>
        <a:ln>
          <a:noFill/>
        </a:ln>
        <a:effectLst/>
      </c:spPr>
    </c:plotArea>
    <c:legend>
      <c:legendPos val="b"/>
      <c:layout>
        <c:manualLayout>
          <c:xMode val="edge"/>
          <c:yMode val="edge"/>
          <c:x val="0.41658355205599301"/>
          <c:y val="0.89409667541557303"/>
          <c:w val="0.27794400699912508"/>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sz="900">
          <a:latin typeface="Montserrat Medium" panose="00000600000000000000" pitchFamily="2" charset="0"/>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0FE4763-D45A-41BD-8830-D60BCA2447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Modelo Maqueta H General Nuevo.dotx</Template>
  <TotalTime>15</TotalTime>
  <Pages>71</Pages>
  <Words>9664</Words>
  <Characters>53158</Characters>
  <Application>Microsoft Office Word</Application>
  <DocSecurity>0</DocSecurity>
  <Lines>442</Lines>
  <Paragraphs>125</Paragraphs>
  <ScaleCrop>false</ScaleCrop>
  <HeadingPairs>
    <vt:vector size="2" baseType="variant">
      <vt:variant>
        <vt:lpstr>Título</vt:lpstr>
      </vt:variant>
      <vt:variant>
        <vt:i4>1</vt:i4>
      </vt:variant>
    </vt:vector>
  </HeadingPairs>
  <TitlesOfParts>
    <vt:vector size="1" baseType="lpstr">
      <vt:lpstr>PLANTILLA DE CONTENIDOS PARA LA MEMORIA DE HOSPITALES</vt:lpstr>
    </vt:vector>
  </TitlesOfParts>
  <Company>Servicio Madrileño de Salud</Company>
  <LinksUpToDate>false</LinksUpToDate>
  <CharactersWithSpaces>62697</CharactersWithSpaces>
  <SharedDoc>false</SharedDoc>
  <HLinks>
    <vt:vector size="252" baseType="variant">
      <vt:variant>
        <vt:i4>8257637</vt:i4>
      </vt:variant>
      <vt:variant>
        <vt:i4>252</vt:i4>
      </vt:variant>
      <vt:variant>
        <vt:i4>0</vt:i4>
      </vt:variant>
      <vt:variant>
        <vt:i4>5</vt:i4>
      </vt:variant>
      <vt:variant>
        <vt:lpwstr>https://www.acreditacionqh.com/es/organizaciones-acreditadas</vt:lpwstr>
      </vt:variant>
      <vt:variant>
        <vt:lpwstr>qh</vt:lpwstr>
      </vt:variant>
      <vt:variant>
        <vt:i4>1638462</vt:i4>
      </vt:variant>
      <vt:variant>
        <vt:i4>242</vt:i4>
      </vt:variant>
      <vt:variant>
        <vt:i4>0</vt:i4>
      </vt:variant>
      <vt:variant>
        <vt:i4>5</vt:i4>
      </vt:variant>
      <vt:variant>
        <vt:lpwstr/>
      </vt:variant>
      <vt:variant>
        <vt:lpwstr>_Toc438460494</vt:lpwstr>
      </vt:variant>
      <vt:variant>
        <vt:i4>1638462</vt:i4>
      </vt:variant>
      <vt:variant>
        <vt:i4>236</vt:i4>
      </vt:variant>
      <vt:variant>
        <vt:i4>0</vt:i4>
      </vt:variant>
      <vt:variant>
        <vt:i4>5</vt:i4>
      </vt:variant>
      <vt:variant>
        <vt:lpwstr/>
      </vt:variant>
      <vt:variant>
        <vt:lpwstr>_Toc438460493</vt:lpwstr>
      </vt:variant>
      <vt:variant>
        <vt:i4>1638462</vt:i4>
      </vt:variant>
      <vt:variant>
        <vt:i4>230</vt:i4>
      </vt:variant>
      <vt:variant>
        <vt:i4>0</vt:i4>
      </vt:variant>
      <vt:variant>
        <vt:i4>5</vt:i4>
      </vt:variant>
      <vt:variant>
        <vt:lpwstr/>
      </vt:variant>
      <vt:variant>
        <vt:lpwstr>_Toc438460492</vt:lpwstr>
      </vt:variant>
      <vt:variant>
        <vt:i4>1638462</vt:i4>
      </vt:variant>
      <vt:variant>
        <vt:i4>224</vt:i4>
      </vt:variant>
      <vt:variant>
        <vt:i4>0</vt:i4>
      </vt:variant>
      <vt:variant>
        <vt:i4>5</vt:i4>
      </vt:variant>
      <vt:variant>
        <vt:lpwstr/>
      </vt:variant>
      <vt:variant>
        <vt:lpwstr>_Toc438460491</vt:lpwstr>
      </vt:variant>
      <vt:variant>
        <vt:i4>1638462</vt:i4>
      </vt:variant>
      <vt:variant>
        <vt:i4>218</vt:i4>
      </vt:variant>
      <vt:variant>
        <vt:i4>0</vt:i4>
      </vt:variant>
      <vt:variant>
        <vt:i4>5</vt:i4>
      </vt:variant>
      <vt:variant>
        <vt:lpwstr/>
      </vt:variant>
      <vt:variant>
        <vt:lpwstr>_Toc438460490</vt:lpwstr>
      </vt:variant>
      <vt:variant>
        <vt:i4>1572926</vt:i4>
      </vt:variant>
      <vt:variant>
        <vt:i4>212</vt:i4>
      </vt:variant>
      <vt:variant>
        <vt:i4>0</vt:i4>
      </vt:variant>
      <vt:variant>
        <vt:i4>5</vt:i4>
      </vt:variant>
      <vt:variant>
        <vt:lpwstr/>
      </vt:variant>
      <vt:variant>
        <vt:lpwstr>_Toc438460489</vt:lpwstr>
      </vt:variant>
      <vt:variant>
        <vt:i4>1572926</vt:i4>
      </vt:variant>
      <vt:variant>
        <vt:i4>206</vt:i4>
      </vt:variant>
      <vt:variant>
        <vt:i4>0</vt:i4>
      </vt:variant>
      <vt:variant>
        <vt:i4>5</vt:i4>
      </vt:variant>
      <vt:variant>
        <vt:lpwstr/>
      </vt:variant>
      <vt:variant>
        <vt:lpwstr>_Toc438460488</vt:lpwstr>
      </vt:variant>
      <vt:variant>
        <vt:i4>1572926</vt:i4>
      </vt:variant>
      <vt:variant>
        <vt:i4>200</vt:i4>
      </vt:variant>
      <vt:variant>
        <vt:i4>0</vt:i4>
      </vt:variant>
      <vt:variant>
        <vt:i4>5</vt:i4>
      </vt:variant>
      <vt:variant>
        <vt:lpwstr/>
      </vt:variant>
      <vt:variant>
        <vt:lpwstr>_Toc438460487</vt:lpwstr>
      </vt:variant>
      <vt:variant>
        <vt:i4>1572926</vt:i4>
      </vt:variant>
      <vt:variant>
        <vt:i4>194</vt:i4>
      </vt:variant>
      <vt:variant>
        <vt:i4>0</vt:i4>
      </vt:variant>
      <vt:variant>
        <vt:i4>5</vt:i4>
      </vt:variant>
      <vt:variant>
        <vt:lpwstr/>
      </vt:variant>
      <vt:variant>
        <vt:lpwstr>_Toc438460486</vt:lpwstr>
      </vt:variant>
      <vt:variant>
        <vt:i4>1572926</vt:i4>
      </vt:variant>
      <vt:variant>
        <vt:i4>188</vt:i4>
      </vt:variant>
      <vt:variant>
        <vt:i4>0</vt:i4>
      </vt:variant>
      <vt:variant>
        <vt:i4>5</vt:i4>
      </vt:variant>
      <vt:variant>
        <vt:lpwstr/>
      </vt:variant>
      <vt:variant>
        <vt:lpwstr>_Toc438460485</vt:lpwstr>
      </vt:variant>
      <vt:variant>
        <vt:i4>1572926</vt:i4>
      </vt:variant>
      <vt:variant>
        <vt:i4>182</vt:i4>
      </vt:variant>
      <vt:variant>
        <vt:i4>0</vt:i4>
      </vt:variant>
      <vt:variant>
        <vt:i4>5</vt:i4>
      </vt:variant>
      <vt:variant>
        <vt:lpwstr/>
      </vt:variant>
      <vt:variant>
        <vt:lpwstr>_Toc438460484</vt:lpwstr>
      </vt:variant>
      <vt:variant>
        <vt:i4>1572926</vt:i4>
      </vt:variant>
      <vt:variant>
        <vt:i4>176</vt:i4>
      </vt:variant>
      <vt:variant>
        <vt:i4>0</vt:i4>
      </vt:variant>
      <vt:variant>
        <vt:i4>5</vt:i4>
      </vt:variant>
      <vt:variant>
        <vt:lpwstr/>
      </vt:variant>
      <vt:variant>
        <vt:lpwstr>_Toc438460483</vt:lpwstr>
      </vt:variant>
      <vt:variant>
        <vt:i4>1572926</vt:i4>
      </vt:variant>
      <vt:variant>
        <vt:i4>170</vt:i4>
      </vt:variant>
      <vt:variant>
        <vt:i4>0</vt:i4>
      </vt:variant>
      <vt:variant>
        <vt:i4>5</vt:i4>
      </vt:variant>
      <vt:variant>
        <vt:lpwstr/>
      </vt:variant>
      <vt:variant>
        <vt:lpwstr>_Toc438460482</vt:lpwstr>
      </vt:variant>
      <vt:variant>
        <vt:i4>1572926</vt:i4>
      </vt:variant>
      <vt:variant>
        <vt:i4>164</vt:i4>
      </vt:variant>
      <vt:variant>
        <vt:i4>0</vt:i4>
      </vt:variant>
      <vt:variant>
        <vt:i4>5</vt:i4>
      </vt:variant>
      <vt:variant>
        <vt:lpwstr/>
      </vt:variant>
      <vt:variant>
        <vt:lpwstr>_Toc438460481</vt:lpwstr>
      </vt:variant>
      <vt:variant>
        <vt:i4>1572926</vt:i4>
      </vt:variant>
      <vt:variant>
        <vt:i4>158</vt:i4>
      </vt:variant>
      <vt:variant>
        <vt:i4>0</vt:i4>
      </vt:variant>
      <vt:variant>
        <vt:i4>5</vt:i4>
      </vt:variant>
      <vt:variant>
        <vt:lpwstr/>
      </vt:variant>
      <vt:variant>
        <vt:lpwstr>_Toc438460480</vt:lpwstr>
      </vt:variant>
      <vt:variant>
        <vt:i4>1507390</vt:i4>
      </vt:variant>
      <vt:variant>
        <vt:i4>152</vt:i4>
      </vt:variant>
      <vt:variant>
        <vt:i4>0</vt:i4>
      </vt:variant>
      <vt:variant>
        <vt:i4>5</vt:i4>
      </vt:variant>
      <vt:variant>
        <vt:lpwstr/>
      </vt:variant>
      <vt:variant>
        <vt:lpwstr>_Toc438460479</vt:lpwstr>
      </vt:variant>
      <vt:variant>
        <vt:i4>1507390</vt:i4>
      </vt:variant>
      <vt:variant>
        <vt:i4>146</vt:i4>
      </vt:variant>
      <vt:variant>
        <vt:i4>0</vt:i4>
      </vt:variant>
      <vt:variant>
        <vt:i4>5</vt:i4>
      </vt:variant>
      <vt:variant>
        <vt:lpwstr/>
      </vt:variant>
      <vt:variant>
        <vt:lpwstr>_Toc438460478</vt:lpwstr>
      </vt:variant>
      <vt:variant>
        <vt:i4>1507390</vt:i4>
      </vt:variant>
      <vt:variant>
        <vt:i4>140</vt:i4>
      </vt:variant>
      <vt:variant>
        <vt:i4>0</vt:i4>
      </vt:variant>
      <vt:variant>
        <vt:i4>5</vt:i4>
      </vt:variant>
      <vt:variant>
        <vt:lpwstr/>
      </vt:variant>
      <vt:variant>
        <vt:lpwstr>_Toc438460477</vt:lpwstr>
      </vt:variant>
      <vt:variant>
        <vt:i4>1507390</vt:i4>
      </vt:variant>
      <vt:variant>
        <vt:i4>134</vt:i4>
      </vt:variant>
      <vt:variant>
        <vt:i4>0</vt:i4>
      </vt:variant>
      <vt:variant>
        <vt:i4>5</vt:i4>
      </vt:variant>
      <vt:variant>
        <vt:lpwstr/>
      </vt:variant>
      <vt:variant>
        <vt:lpwstr>_Toc438460476</vt:lpwstr>
      </vt:variant>
      <vt:variant>
        <vt:i4>1507390</vt:i4>
      </vt:variant>
      <vt:variant>
        <vt:i4>128</vt:i4>
      </vt:variant>
      <vt:variant>
        <vt:i4>0</vt:i4>
      </vt:variant>
      <vt:variant>
        <vt:i4>5</vt:i4>
      </vt:variant>
      <vt:variant>
        <vt:lpwstr/>
      </vt:variant>
      <vt:variant>
        <vt:lpwstr>_Toc438460475</vt:lpwstr>
      </vt:variant>
      <vt:variant>
        <vt:i4>1507390</vt:i4>
      </vt:variant>
      <vt:variant>
        <vt:i4>122</vt:i4>
      </vt:variant>
      <vt:variant>
        <vt:i4>0</vt:i4>
      </vt:variant>
      <vt:variant>
        <vt:i4>5</vt:i4>
      </vt:variant>
      <vt:variant>
        <vt:lpwstr/>
      </vt:variant>
      <vt:variant>
        <vt:lpwstr>_Toc438460474</vt:lpwstr>
      </vt:variant>
      <vt:variant>
        <vt:i4>1507390</vt:i4>
      </vt:variant>
      <vt:variant>
        <vt:i4>116</vt:i4>
      </vt:variant>
      <vt:variant>
        <vt:i4>0</vt:i4>
      </vt:variant>
      <vt:variant>
        <vt:i4>5</vt:i4>
      </vt:variant>
      <vt:variant>
        <vt:lpwstr/>
      </vt:variant>
      <vt:variant>
        <vt:lpwstr>_Toc438460473</vt:lpwstr>
      </vt:variant>
      <vt:variant>
        <vt:i4>1507390</vt:i4>
      </vt:variant>
      <vt:variant>
        <vt:i4>110</vt:i4>
      </vt:variant>
      <vt:variant>
        <vt:i4>0</vt:i4>
      </vt:variant>
      <vt:variant>
        <vt:i4>5</vt:i4>
      </vt:variant>
      <vt:variant>
        <vt:lpwstr/>
      </vt:variant>
      <vt:variant>
        <vt:lpwstr>_Toc438460472</vt:lpwstr>
      </vt:variant>
      <vt:variant>
        <vt:i4>1507390</vt:i4>
      </vt:variant>
      <vt:variant>
        <vt:i4>104</vt:i4>
      </vt:variant>
      <vt:variant>
        <vt:i4>0</vt:i4>
      </vt:variant>
      <vt:variant>
        <vt:i4>5</vt:i4>
      </vt:variant>
      <vt:variant>
        <vt:lpwstr/>
      </vt:variant>
      <vt:variant>
        <vt:lpwstr>_Toc438460471</vt:lpwstr>
      </vt:variant>
      <vt:variant>
        <vt:i4>1507390</vt:i4>
      </vt:variant>
      <vt:variant>
        <vt:i4>98</vt:i4>
      </vt:variant>
      <vt:variant>
        <vt:i4>0</vt:i4>
      </vt:variant>
      <vt:variant>
        <vt:i4>5</vt:i4>
      </vt:variant>
      <vt:variant>
        <vt:lpwstr/>
      </vt:variant>
      <vt:variant>
        <vt:lpwstr>_Toc438460470</vt:lpwstr>
      </vt:variant>
      <vt:variant>
        <vt:i4>1441854</vt:i4>
      </vt:variant>
      <vt:variant>
        <vt:i4>92</vt:i4>
      </vt:variant>
      <vt:variant>
        <vt:i4>0</vt:i4>
      </vt:variant>
      <vt:variant>
        <vt:i4>5</vt:i4>
      </vt:variant>
      <vt:variant>
        <vt:lpwstr/>
      </vt:variant>
      <vt:variant>
        <vt:lpwstr>_Toc438460469</vt:lpwstr>
      </vt:variant>
      <vt:variant>
        <vt:i4>1441854</vt:i4>
      </vt:variant>
      <vt:variant>
        <vt:i4>86</vt:i4>
      </vt:variant>
      <vt:variant>
        <vt:i4>0</vt:i4>
      </vt:variant>
      <vt:variant>
        <vt:i4>5</vt:i4>
      </vt:variant>
      <vt:variant>
        <vt:lpwstr/>
      </vt:variant>
      <vt:variant>
        <vt:lpwstr>_Toc438460468</vt:lpwstr>
      </vt:variant>
      <vt:variant>
        <vt:i4>1441854</vt:i4>
      </vt:variant>
      <vt:variant>
        <vt:i4>80</vt:i4>
      </vt:variant>
      <vt:variant>
        <vt:i4>0</vt:i4>
      </vt:variant>
      <vt:variant>
        <vt:i4>5</vt:i4>
      </vt:variant>
      <vt:variant>
        <vt:lpwstr/>
      </vt:variant>
      <vt:variant>
        <vt:lpwstr>_Toc438460467</vt:lpwstr>
      </vt:variant>
      <vt:variant>
        <vt:i4>1441854</vt:i4>
      </vt:variant>
      <vt:variant>
        <vt:i4>74</vt:i4>
      </vt:variant>
      <vt:variant>
        <vt:i4>0</vt:i4>
      </vt:variant>
      <vt:variant>
        <vt:i4>5</vt:i4>
      </vt:variant>
      <vt:variant>
        <vt:lpwstr/>
      </vt:variant>
      <vt:variant>
        <vt:lpwstr>_Toc438460466</vt:lpwstr>
      </vt:variant>
      <vt:variant>
        <vt:i4>1441854</vt:i4>
      </vt:variant>
      <vt:variant>
        <vt:i4>68</vt:i4>
      </vt:variant>
      <vt:variant>
        <vt:i4>0</vt:i4>
      </vt:variant>
      <vt:variant>
        <vt:i4>5</vt:i4>
      </vt:variant>
      <vt:variant>
        <vt:lpwstr/>
      </vt:variant>
      <vt:variant>
        <vt:lpwstr>_Toc438460465</vt:lpwstr>
      </vt:variant>
      <vt:variant>
        <vt:i4>1441854</vt:i4>
      </vt:variant>
      <vt:variant>
        <vt:i4>62</vt:i4>
      </vt:variant>
      <vt:variant>
        <vt:i4>0</vt:i4>
      </vt:variant>
      <vt:variant>
        <vt:i4>5</vt:i4>
      </vt:variant>
      <vt:variant>
        <vt:lpwstr/>
      </vt:variant>
      <vt:variant>
        <vt:lpwstr>_Toc438460464</vt:lpwstr>
      </vt:variant>
      <vt:variant>
        <vt:i4>1441854</vt:i4>
      </vt:variant>
      <vt:variant>
        <vt:i4>56</vt:i4>
      </vt:variant>
      <vt:variant>
        <vt:i4>0</vt:i4>
      </vt:variant>
      <vt:variant>
        <vt:i4>5</vt:i4>
      </vt:variant>
      <vt:variant>
        <vt:lpwstr/>
      </vt:variant>
      <vt:variant>
        <vt:lpwstr>_Toc438460463</vt:lpwstr>
      </vt:variant>
      <vt:variant>
        <vt:i4>1441854</vt:i4>
      </vt:variant>
      <vt:variant>
        <vt:i4>50</vt:i4>
      </vt:variant>
      <vt:variant>
        <vt:i4>0</vt:i4>
      </vt:variant>
      <vt:variant>
        <vt:i4>5</vt:i4>
      </vt:variant>
      <vt:variant>
        <vt:lpwstr/>
      </vt:variant>
      <vt:variant>
        <vt:lpwstr>_Toc438460462</vt:lpwstr>
      </vt:variant>
      <vt:variant>
        <vt:i4>1441854</vt:i4>
      </vt:variant>
      <vt:variant>
        <vt:i4>44</vt:i4>
      </vt:variant>
      <vt:variant>
        <vt:i4>0</vt:i4>
      </vt:variant>
      <vt:variant>
        <vt:i4>5</vt:i4>
      </vt:variant>
      <vt:variant>
        <vt:lpwstr/>
      </vt:variant>
      <vt:variant>
        <vt:lpwstr>_Toc438460461</vt:lpwstr>
      </vt:variant>
      <vt:variant>
        <vt:i4>1441854</vt:i4>
      </vt:variant>
      <vt:variant>
        <vt:i4>38</vt:i4>
      </vt:variant>
      <vt:variant>
        <vt:i4>0</vt:i4>
      </vt:variant>
      <vt:variant>
        <vt:i4>5</vt:i4>
      </vt:variant>
      <vt:variant>
        <vt:lpwstr/>
      </vt:variant>
      <vt:variant>
        <vt:lpwstr>_Toc438460460</vt:lpwstr>
      </vt:variant>
      <vt:variant>
        <vt:i4>1376318</vt:i4>
      </vt:variant>
      <vt:variant>
        <vt:i4>32</vt:i4>
      </vt:variant>
      <vt:variant>
        <vt:i4>0</vt:i4>
      </vt:variant>
      <vt:variant>
        <vt:i4>5</vt:i4>
      </vt:variant>
      <vt:variant>
        <vt:lpwstr/>
      </vt:variant>
      <vt:variant>
        <vt:lpwstr>_Toc438460459</vt:lpwstr>
      </vt:variant>
      <vt:variant>
        <vt:i4>1376318</vt:i4>
      </vt:variant>
      <vt:variant>
        <vt:i4>26</vt:i4>
      </vt:variant>
      <vt:variant>
        <vt:i4>0</vt:i4>
      </vt:variant>
      <vt:variant>
        <vt:i4>5</vt:i4>
      </vt:variant>
      <vt:variant>
        <vt:lpwstr/>
      </vt:variant>
      <vt:variant>
        <vt:lpwstr>_Toc438460458</vt:lpwstr>
      </vt:variant>
      <vt:variant>
        <vt:i4>1376318</vt:i4>
      </vt:variant>
      <vt:variant>
        <vt:i4>20</vt:i4>
      </vt:variant>
      <vt:variant>
        <vt:i4>0</vt:i4>
      </vt:variant>
      <vt:variant>
        <vt:i4>5</vt:i4>
      </vt:variant>
      <vt:variant>
        <vt:lpwstr/>
      </vt:variant>
      <vt:variant>
        <vt:lpwstr>_Toc438460457</vt:lpwstr>
      </vt:variant>
      <vt:variant>
        <vt:i4>1376318</vt:i4>
      </vt:variant>
      <vt:variant>
        <vt:i4>14</vt:i4>
      </vt:variant>
      <vt:variant>
        <vt:i4>0</vt:i4>
      </vt:variant>
      <vt:variant>
        <vt:i4>5</vt:i4>
      </vt:variant>
      <vt:variant>
        <vt:lpwstr/>
      </vt:variant>
      <vt:variant>
        <vt:lpwstr>_Toc438460456</vt:lpwstr>
      </vt:variant>
      <vt:variant>
        <vt:i4>1376318</vt:i4>
      </vt:variant>
      <vt:variant>
        <vt:i4>8</vt:i4>
      </vt:variant>
      <vt:variant>
        <vt:i4>0</vt:i4>
      </vt:variant>
      <vt:variant>
        <vt:i4>5</vt:i4>
      </vt:variant>
      <vt:variant>
        <vt:lpwstr/>
      </vt:variant>
      <vt:variant>
        <vt:lpwstr>_Toc438460455</vt:lpwstr>
      </vt:variant>
      <vt:variant>
        <vt:i4>1376318</vt:i4>
      </vt:variant>
      <vt:variant>
        <vt:i4>2</vt:i4>
      </vt:variant>
      <vt:variant>
        <vt:i4>0</vt:i4>
      </vt:variant>
      <vt:variant>
        <vt:i4>5</vt:i4>
      </vt:variant>
      <vt:variant>
        <vt:lpwstr/>
      </vt:variant>
      <vt:variant>
        <vt:lpwstr>_Toc438460454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PLANTILLA DE CONTENIDOS PARA LA MEMORIA DE HOSPITALES</dc:title>
  <dc:subject/>
  <dc:creator>Madrid Digital</dc:creator>
  <cp:keywords/>
  <dc:description/>
  <cp:lastModifiedBy>Servicio Madrileño de Salud</cp:lastModifiedBy>
  <cp:revision>3</cp:revision>
  <cp:lastPrinted>2021-07-13T16:34:00Z</cp:lastPrinted>
  <dcterms:created xsi:type="dcterms:W3CDTF">2021-11-29T11:49:00Z</dcterms:created>
  <dcterms:modified xsi:type="dcterms:W3CDTF">2021-11-29T12:04:00Z</dcterms:modified>
</cp:coreProperties>
</file>