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14535B" w:rsidP="0068118A">
      <w:r>
        <w:rPr>
          <w:noProof/>
        </w:rPr>
        <mc:AlternateContent>
          <mc:Choice Requires="wps">
            <w:drawing>
              <wp:anchor distT="45720" distB="45720" distL="114300" distR="114300" simplePos="0" relativeHeight="251633664" behindDoc="0" locked="0" layoutInCell="1" allowOverlap="1">
                <wp:simplePos x="0" y="0"/>
                <wp:positionH relativeFrom="column">
                  <wp:posOffset>784035</wp:posOffset>
                </wp:positionH>
                <wp:positionV relativeFrom="paragraph">
                  <wp:posOffset>81833</wp:posOffset>
                </wp:positionV>
                <wp:extent cx="3677285" cy="2291715"/>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291715"/>
                        </a:xfrm>
                        <a:prstGeom prst="rect">
                          <a:avLst/>
                        </a:prstGeom>
                        <a:noFill/>
                        <a:ln w="9525">
                          <a:noFill/>
                          <a:miter lim="800000"/>
                          <a:headEnd/>
                          <a:tailEnd/>
                        </a:ln>
                      </wps:spPr>
                      <wps:txbx>
                        <w:txbxContent>
                          <w:p w:rsidR="006525F2" w:rsidRPr="004F67F9" w:rsidRDefault="006525F2" w:rsidP="001452B2">
                            <w:pPr>
                              <w:spacing w:line="260" w:lineRule="atLeast"/>
                              <w:jc w:val="center"/>
                              <w:rPr>
                                <w:rFonts w:ascii="Montserrat SemiBold" w:hAnsi="Montserrat SemiBold" w:cs="Arial"/>
                                <w:b/>
                                <w:sz w:val="72"/>
                              </w:rPr>
                            </w:pPr>
                            <w:r w:rsidRPr="004F67F9">
                              <w:rPr>
                                <w:rFonts w:ascii="Montserrat SemiBold" w:hAnsi="Montserrat SemiBold" w:cs="Arial"/>
                                <w:b/>
                                <w:sz w:val="72"/>
                              </w:rPr>
                              <w:t xml:space="preserve">Hospital Clínico </w:t>
                            </w:r>
                          </w:p>
                          <w:p w:rsidR="006525F2" w:rsidRPr="004F67F9" w:rsidRDefault="006525F2" w:rsidP="001452B2">
                            <w:pPr>
                              <w:spacing w:line="260" w:lineRule="atLeast"/>
                              <w:jc w:val="center"/>
                              <w:rPr>
                                <w:rFonts w:ascii="Montserrat SemiBold" w:hAnsi="Montserrat SemiBold" w:cs="Arial"/>
                                <w:b/>
                                <w:sz w:val="96"/>
                                <w:szCs w:val="96"/>
                              </w:rPr>
                            </w:pPr>
                            <w:r w:rsidRPr="004F67F9">
                              <w:rPr>
                                <w:rFonts w:ascii="Montserrat SemiBold" w:hAnsi="Montserrat SemiBold" w:cs="Arial"/>
                                <w:b/>
                                <w:sz w:val="96"/>
                                <w:szCs w:val="96"/>
                              </w:rPr>
                              <w:t xml:space="preserve">San Carlos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61.75pt;margin-top:6.45pt;width:289.55pt;height:180.4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" filled="f" stroked="f">
                <v:textbox>
                  <w:txbxContent>
                    <w:p w:rsidR="006525F2" w:rsidRPr="004F67F9" w:rsidRDefault="006525F2" w:rsidP="001452B2">
                      <w:pPr>
                        <w:spacing w:line="260" w:lineRule="atLeast"/>
                        <w:jc w:val="center"/>
                        <w:rPr>
                          <w:rFonts w:ascii="Montserrat SemiBold" w:hAnsi="Montserrat SemiBold" w:cs="Arial"/>
                          <w:b/>
                          <w:sz w:val="72"/>
                        </w:rPr>
                      </w:pPr>
                      <w:r w:rsidRPr="004F67F9">
                        <w:rPr>
                          <w:rFonts w:ascii="Montserrat SemiBold" w:hAnsi="Montserrat SemiBold" w:cs="Arial"/>
                          <w:b/>
                          <w:sz w:val="72"/>
                        </w:rPr>
                        <w:t xml:space="preserve">Hospital Clínico </w:t>
                      </w:r>
                    </w:p>
                    <w:p w:rsidR="006525F2" w:rsidRPr="004F67F9" w:rsidRDefault="006525F2" w:rsidP="001452B2">
                      <w:pPr>
                        <w:spacing w:line="260" w:lineRule="atLeast"/>
                        <w:jc w:val="center"/>
                        <w:rPr>
                          <w:rFonts w:ascii="Montserrat SemiBold" w:hAnsi="Montserrat SemiBold" w:cs="Arial"/>
                          <w:b/>
                          <w:sz w:val="96"/>
                          <w:szCs w:val="96"/>
                        </w:rPr>
                      </w:pPr>
                      <w:r w:rsidRPr="004F67F9">
                        <w:rPr>
                          <w:rFonts w:ascii="Montserrat SemiBold" w:hAnsi="Montserrat SemiBold" w:cs="Arial"/>
                          <w:b/>
                          <w:sz w:val="96"/>
                          <w:szCs w:val="96"/>
                        </w:rPr>
                        <w:t xml:space="preserve">San Carlos </w:t>
                      </w:r>
                    </w:p>
                  </w:txbxContent>
                </v:textbox>
                <w10:wrap type="square"/>
              </v:shape>
            </w:pict>
          </mc:Fallback>
        </mc:AlternateContent>
      </w:r>
    </w:p>
    <w:p w:rsidR="00F36C01" w:rsidRPr="00F36C01" w:rsidRDefault="00F36C01" w:rsidP="0068118A"/>
    <w:p w:rsidR="004D195C" w:rsidRDefault="004D195C" w:rsidP="0068118A"/>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30592"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34688"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6525F2" w:rsidRDefault="006525F2"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Clínico </w:t>
                            </w:r>
                          </w:p>
                          <w:p w:rsidR="006525F2" w:rsidRPr="003B513B" w:rsidRDefault="006525F2"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San Carlos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6525F2" w:rsidRDefault="006525F2"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Clínico </w:t>
                      </w:r>
                    </w:p>
                    <w:p w:rsidR="006525F2" w:rsidRPr="003B513B" w:rsidRDefault="006525F2"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San Carlos</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35712" behindDoc="0" locked="0" layoutInCell="1" allowOverlap="1" wp14:anchorId="4EABA8AE" wp14:editId="2A72F859">
                <wp:simplePos x="0" y="0"/>
                <wp:positionH relativeFrom="column">
                  <wp:posOffset>1605915</wp:posOffset>
                </wp:positionH>
                <wp:positionV relativeFrom="paragraph">
                  <wp:posOffset>1483995</wp:posOffset>
                </wp:positionV>
                <wp:extent cx="2298700" cy="66675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666750"/>
                        </a:xfrm>
                        <a:prstGeom prst="rect">
                          <a:avLst/>
                        </a:prstGeom>
                        <a:noFill/>
                        <a:ln w="9525">
                          <a:noFill/>
                          <a:miter lim="800000"/>
                          <a:headEnd/>
                          <a:tailEnd/>
                        </a:ln>
                      </wps:spPr>
                      <wps:txbx>
                        <w:txbxContent>
                          <w:p w:rsidR="006525F2" w:rsidRPr="003B513B" w:rsidRDefault="006525F2" w:rsidP="003B513B">
                            <w:pPr>
                              <w:spacing w:line="260" w:lineRule="atLeast"/>
                              <w:jc w:val="center"/>
                              <w:rPr>
                                <w:rFonts w:ascii="Montserrat SemiBold" w:hAnsi="Montserrat SemiBold" w:cs="Arial"/>
                                <w:b/>
                                <w:color w:val="00B0F0"/>
                                <w:sz w:val="44"/>
                              </w:rPr>
                            </w:pPr>
                            <w:r w:rsidRPr="00C23EDC">
                              <w:rPr>
                                <w:rFonts w:ascii="Helvetica Neue" w:hAnsi="Helvetica Neue"/>
                                <w:noProof/>
                                <w:sz w:val="32"/>
                                <w:szCs w:val="32"/>
                              </w:rPr>
                              <w:drawing>
                                <wp:inline distT="0" distB="0" distL="0" distR="0" wp14:anchorId="23B9FAB6" wp14:editId="30D3E72B">
                                  <wp:extent cx="2106930" cy="448945"/>
                                  <wp:effectExtent l="0" t="0" r="7620" b="8255"/>
                                  <wp:docPr id="5" name="Imagen 1" descr="CLINICO-SAN-CARLOS_272x5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NICO-SAN-CARLOS_272x50p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6930" cy="4489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45pt;margin-top:116.85pt;width:181pt;height:52.5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" filled="f" stroked="f">
                <v:textbox>
                  <w:txbxContent>
                    <w:p w:rsidR="006525F2" w:rsidRPr="003B513B" w:rsidRDefault="006525F2" w:rsidP="003B513B">
                      <w:pPr>
                        <w:spacing w:line="260" w:lineRule="atLeast"/>
                        <w:jc w:val="center"/>
                        <w:rPr>
                          <w:rFonts w:ascii="Montserrat SemiBold" w:hAnsi="Montserrat SemiBold" w:cs="Arial"/>
                          <w:b/>
                          <w:color w:val="00B0F0"/>
                          <w:sz w:val="44"/>
                        </w:rPr>
                      </w:pPr>
                      <w:r w:rsidRPr="00C23EDC">
                        <w:rPr>
                          <w:rFonts w:ascii="Helvetica Neue" w:hAnsi="Helvetica Neue"/>
                          <w:noProof/>
                          <w:sz w:val="32"/>
                          <w:szCs w:val="32"/>
                        </w:rPr>
                        <w:drawing>
                          <wp:inline distT="0" distB="0" distL="0" distR="0" wp14:anchorId="23B9FAB6" wp14:editId="30D3E72B">
                            <wp:extent cx="2106930" cy="448945"/>
                            <wp:effectExtent l="0" t="0" r="7620" b="8255"/>
                            <wp:docPr id="5" name="Imagen 1" descr="CLINICO-SAN-CARLOS_272x5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NICO-SAN-CARLOS_272x50px"/>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6930" cy="448945"/>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29568"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6525F2" w:rsidRPr="00E50347" w:rsidRDefault="006525F2" w:rsidP="00E50347">
                            <w:pPr>
                              <w:spacing w:before="0"/>
                              <w:jc w:val="left"/>
                              <w:rPr>
                                <w:b/>
                                <w:color w:val="7F7F7F" w:themeColor="text1" w:themeTint="80"/>
                              </w:rPr>
                            </w:pPr>
                            <w:r w:rsidRPr="00E50347">
                              <w:rPr>
                                <w:b/>
                                <w:color w:val="7F7F7F" w:themeColor="text1" w:themeTint="80"/>
                              </w:rPr>
                              <w:t>CONSEJERÍA DE SANIDAD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b/>
                                <w:color w:val="7F7F7F" w:themeColor="text1" w:themeTint="80"/>
                              </w:rPr>
                            </w:pPr>
                            <w:r w:rsidRPr="00E50347">
                              <w:rPr>
                                <w:b/>
                                <w:color w:val="7F7F7F" w:themeColor="text1" w:themeTint="80"/>
                              </w:rPr>
                              <w:t xml:space="preserve">Coordina: </w:t>
                            </w:r>
                          </w:p>
                          <w:p w:rsidR="006525F2" w:rsidRPr="00E50347" w:rsidRDefault="006525F2"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color w:val="7F7F7F" w:themeColor="text1" w:themeTint="80"/>
                              </w:rPr>
                            </w:pPr>
                            <w:r w:rsidRPr="00E50347">
                              <w:rPr>
                                <w:color w:val="7F7F7F" w:themeColor="text1" w:themeTint="80"/>
                              </w:rPr>
                              <w:t>© Comunidad de Madrid</w:t>
                            </w:r>
                          </w:p>
                          <w:p w:rsidR="006525F2" w:rsidRPr="00E50347" w:rsidRDefault="006525F2" w:rsidP="00E50347">
                            <w:pPr>
                              <w:spacing w:before="0"/>
                              <w:jc w:val="left"/>
                              <w:rPr>
                                <w:color w:val="7F7F7F" w:themeColor="text1" w:themeTint="80"/>
                              </w:rPr>
                            </w:pPr>
                            <w:r w:rsidRPr="00E50347">
                              <w:rPr>
                                <w:color w:val="7F7F7F" w:themeColor="text1" w:themeTint="80"/>
                              </w:rPr>
                              <w:t>Edita: Servicio Madrileño de Salud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b/>
                                <w:color w:val="7F7F7F" w:themeColor="text1" w:themeTint="80"/>
                              </w:rPr>
                            </w:pPr>
                            <w:r w:rsidRPr="00E50347">
                              <w:rPr>
                                <w:b/>
                                <w:color w:val="7F7F7F" w:themeColor="text1" w:themeTint="80"/>
                              </w:rPr>
                              <w:t>Edición electrónica</w:t>
                            </w:r>
                          </w:p>
                          <w:p w:rsidR="006525F2" w:rsidRPr="00E50347" w:rsidRDefault="006525F2"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color w:val="7F7F7F" w:themeColor="text1" w:themeTint="80"/>
                              </w:rPr>
                            </w:pPr>
                            <w:r w:rsidRPr="00E50347">
                              <w:rPr>
                                <w:color w:val="7F7F7F" w:themeColor="text1" w:themeTint="80"/>
                              </w:rPr>
                              <w:t>Impreso en España – Printed in Spain</w:t>
                            </w:r>
                          </w:p>
                          <w:p w:rsidR="006525F2" w:rsidRPr="00E50347" w:rsidRDefault="006525F2"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6525F2" w:rsidRPr="00E50347" w:rsidRDefault="006525F2" w:rsidP="00E50347">
                      <w:pPr>
                        <w:spacing w:before="0"/>
                        <w:jc w:val="left"/>
                        <w:rPr>
                          <w:b/>
                          <w:color w:val="7F7F7F" w:themeColor="text1" w:themeTint="80"/>
                        </w:rPr>
                      </w:pPr>
                      <w:r w:rsidRPr="00E50347">
                        <w:rPr>
                          <w:b/>
                          <w:color w:val="7F7F7F" w:themeColor="text1" w:themeTint="80"/>
                        </w:rPr>
                        <w:t>CONSEJERÍA DE SANIDAD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b/>
                          <w:color w:val="7F7F7F" w:themeColor="text1" w:themeTint="80"/>
                        </w:rPr>
                      </w:pPr>
                      <w:r w:rsidRPr="00E50347">
                        <w:rPr>
                          <w:b/>
                          <w:color w:val="7F7F7F" w:themeColor="text1" w:themeTint="80"/>
                        </w:rPr>
                        <w:t xml:space="preserve">Coordina: </w:t>
                      </w:r>
                    </w:p>
                    <w:p w:rsidR="006525F2" w:rsidRPr="00E50347" w:rsidRDefault="006525F2"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color w:val="7F7F7F" w:themeColor="text1" w:themeTint="80"/>
                        </w:rPr>
                      </w:pPr>
                      <w:r w:rsidRPr="00E50347">
                        <w:rPr>
                          <w:color w:val="7F7F7F" w:themeColor="text1" w:themeTint="80"/>
                        </w:rPr>
                        <w:t>© Comunidad de Madrid</w:t>
                      </w:r>
                    </w:p>
                    <w:p w:rsidR="006525F2" w:rsidRPr="00E50347" w:rsidRDefault="006525F2" w:rsidP="00E50347">
                      <w:pPr>
                        <w:spacing w:before="0"/>
                        <w:jc w:val="left"/>
                        <w:rPr>
                          <w:color w:val="7F7F7F" w:themeColor="text1" w:themeTint="80"/>
                        </w:rPr>
                      </w:pPr>
                      <w:r w:rsidRPr="00E50347">
                        <w:rPr>
                          <w:color w:val="7F7F7F" w:themeColor="text1" w:themeTint="80"/>
                        </w:rPr>
                        <w:t>Edita: Servicio Madrileño de Salud</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b/>
                          <w:color w:val="7F7F7F" w:themeColor="text1" w:themeTint="80"/>
                        </w:rPr>
                      </w:pPr>
                      <w:r w:rsidRPr="00E50347">
                        <w:rPr>
                          <w:b/>
                          <w:color w:val="7F7F7F" w:themeColor="text1" w:themeTint="80"/>
                        </w:rPr>
                        <w:t>Edición electrónica</w:t>
                      </w:r>
                    </w:p>
                    <w:p w:rsidR="006525F2" w:rsidRPr="00E50347" w:rsidRDefault="006525F2"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rsidR="006525F2" w:rsidRPr="00E50347" w:rsidRDefault="006525F2" w:rsidP="00E50347">
                      <w:pPr>
                        <w:spacing w:before="0"/>
                        <w:jc w:val="left"/>
                        <w:rPr>
                          <w:color w:val="7F7F7F" w:themeColor="text1" w:themeTint="80"/>
                        </w:rPr>
                      </w:pPr>
                    </w:p>
                    <w:p w:rsidR="006525F2" w:rsidRPr="00E50347" w:rsidRDefault="006525F2" w:rsidP="00E50347">
                      <w:pPr>
                        <w:spacing w:before="0"/>
                        <w:jc w:val="left"/>
                        <w:rPr>
                          <w:color w:val="7F7F7F" w:themeColor="text1" w:themeTint="80"/>
                        </w:rPr>
                      </w:pPr>
                      <w:r w:rsidRPr="00E50347">
                        <w:rPr>
                          <w:color w:val="7F7F7F" w:themeColor="text1" w:themeTint="80"/>
                        </w:rPr>
                        <w:t>Impreso en España – Printed in Spain</w:t>
                      </w:r>
                    </w:p>
                    <w:p w:rsidR="006525F2" w:rsidRPr="00E50347" w:rsidRDefault="006525F2"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127A5F"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8375971" w:history="1">
        <w:r w:rsidR="00127A5F" w:rsidRPr="00280CC7">
          <w:rPr>
            <w:rStyle w:val="Hipervnculo"/>
            <w:noProof/>
          </w:rPr>
          <w:t>NUESTRO CENTRO</w:t>
        </w:r>
        <w:r w:rsidR="00127A5F">
          <w:rPr>
            <w:noProof/>
            <w:webHidden/>
          </w:rPr>
          <w:tab/>
        </w:r>
        <w:r w:rsidR="00127A5F">
          <w:rPr>
            <w:noProof/>
            <w:webHidden/>
          </w:rPr>
          <w:fldChar w:fldCharType="begin"/>
        </w:r>
        <w:r w:rsidR="00127A5F">
          <w:rPr>
            <w:noProof/>
            <w:webHidden/>
          </w:rPr>
          <w:instrText xml:space="preserve"> PAGEREF _Toc88375971 \h </w:instrText>
        </w:r>
        <w:r w:rsidR="00127A5F">
          <w:rPr>
            <w:noProof/>
            <w:webHidden/>
          </w:rPr>
        </w:r>
        <w:r w:rsidR="00127A5F">
          <w:rPr>
            <w:noProof/>
            <w:webHidden/>
          </w:rPr>
          <w:fldChar w:fldCharType="separate"/>
        </w:r>
        <w:r w:rsidR="004F67F9">
          <w:rPr>
            <w:noProof/>
            <w:webHidden/>
          </w:rPr>
          <w:t>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2" w:history="1">
        <w:r w:rsidR="00127A5F" w:rsidRPr="00280CC7">
          <w:rPr>
            <w:rStyle w:val="Hipervnculo"/>
            <w:noProof/>
            <w:lang w:val="es"/>
          </w:rPr>
          <w:t>Presentación</w:t>
        </w:r>
        <w:r w:rsidR="00127A5F">
          <w:rPr>
            <w:noProof/>
            <w:webHidden/>
          </w:rPr>
          <w:tab/>
        </w:r>
        <w:r w:rsidR="00127A5F">
          <w:rPr>
            <w:noProof/>
            <w:webHidden/>
          </w:rPr>
          <w:fldChar w:fldCharType="begin"/>
        </w:r>
        <w:r w:rsidR="00127A5F">
          <w:rPr>
            <w:noProof/>
            <w:webHidden/>
          </w:rPr>
          <w:instrText xml:space="preserve"> PAGEREF _Toc88375972 \h </w:instrText>
        </w:r>
        <w:r w:rsidR="00127A5F">
          <w:rPr>
            <w:noProof/>
            <w:webHidden/>
          </w:rPr>
        </w:r>
        <w:r w:rsidR="00127A5F">
          <w:rPr>
            <w:noProof/>
            <w:webHidden/>
          </w:rPr>
          <w:fldChar w:fldCharType="separate"/>
        </w:r>
        <w:r w:rsidR="004F67F9">
          <w:rPr>
            <w:noProof/>
            <w:webHidden/>
          </w:rPr>
          <w:t>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3" w:history="1">
        <w:r w:rsidR="00127A5F" w:rsidRPr="00280CC7">
          <w:rPr>
            <w:rStyle w:val="Hipervnculo"/>
            <w:noProof/>
          </w:rPr>
          <w:t>2020 en Cifras</w:t>
        </w:r>
        <w:r w:rsidR="00127A5F">
          <w:rPr>
            <w:noProof/>
            <w:webHidden/>
          </w:rPr>
          <w:tab/>
        </w:r>
        <w:r w:rsidR="00127A5F">
          <w:rPr>
            <w:noProof/>
            <w:webHidden/>
          </w:rPr>
          <w:fldChar w:fldCharType="begin"/>
        </w:r>
        <w:r w:rsidR="00127A5F">
          <w:rPr>
            <w:noProof/>
            <w:webHidden/>
          </w:rPr>
          <w:instrText xml:space="preserve"> PAGEREF _Toc88375973 \h </w:instrText>
        </w:r>
        <w:r w:rsidR="00127A5F">
          <w:rPr>
            <w:noProof/>
            <w:webHidden/>
          </w:rPr>
        </w:r>
        <w:r w:rsidR="00127A5F">
          <w:rPr>
            <w:noProof/>
            <w:webHidden/>
          </w:rPr>
          <w:fldChar w:fldCharType="separate"/>
        </w:r>
        <w:r w:rsidR="004F67F9">
          <w:rPr>
            <w:noProof/>
            <w:webHidden/>
          </w:rPr>
          <w:t>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4" w:history="1">
        <w:r w:rsidR="00127A5F" w:rsidRPr="00280CC7">
          <w:rPr>
            <w:rStyle w:val="Hipervnculo"/>
            <w:noProof/>
          </w:rPr>
          <w:t>Misión, Visión y Valores</w:t>
        </w:r>
        <w:r w:rsidR="00127A5F">
          <w:rPr>
            <w:noProof/>
            <w:webHidden/>
          </w:rPr>
          <w:tab/>
        </w:r>
        <w:r w:rsidR="00127A5F">
          <w:rPr>
            <w:noProof/>
            <w:webHidden/>
          </w:rPr>
          <w:fldChar w:fldCharType="begin"/>
        </w:r>
        <w:r w:rsidR="00127A5F">
          <w:rPr>
            <w:noProof/>
            <w:webHidden/>
          </w:rPr>
          <w:instrText xml:space="preserve"> PAGEREF _Toc88375974 \h </w:instrText>
        </w:r>
        <w:r w:rsidR="00127A5F">
          <w:rPr>
            <w:noProof/>
            <w:webHidden/>
          </w:rPr>
        </w:r>
        <w:r w:rsidR="00127A5F">
          <w:rPr>
            <w:noProof/>
            <w:webHidden/>
          </w:rPr>
          <w:fldChar w:fldCharType="separate"/>
        </w:r>
        <w:r w:rsidR="004F67F9">
          <w:rPr>
            <w:noProof/>
            <w:webHidden/>
          </w:rPr>
          <w:t>10</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5" w:history="1">
        <w:r w:rsidR="00127A5F" w:rsidRPr="00280CC7">
          <w:rPr>
            <w:rStyle w:val="Hipervnculo"/>
            <w:noProof/>
          </w:rPr>
          <w:t>Área de Influencia</w:t>
        </w:r>
        <w:r w:rsidR="00127A5F">
          <w:rPr>
            <w:noProof/>
            <w:webHidden/>
          </w:rPr>
          <w:tab/>
        </w:r>
        <w:r w:rsidR="00127A5F">
          <w:rPr>
            <w:noProof/>
            <w:webHidden/>
          </w:rPr>
          <w:fldChar w:fldCharType="begin"/>
        </w:r>
        <w:r w:rsidR="00127A5F">
          <w:rPr>
            <w:noProof/>
            <w:webHidden/>
          </w:rPr>
          <w:instrText xml:space="preserve"> PAGEREF _Toc88375975 \h </w:instrText>
        </w:r>
        <w:r w:rsidR="00127A5F">
          <w:rPr>
            <w:noProof/>
            <w:webHidden/>
          </w:rPr>
        </w:r>
        <w:r w:rsidR="00127A5F">
          <w:rPr>
            <w:noProof/>
            <w:webHidden/>
          </w:rPr>
          <w:fldChar w:fldCharType="separate"/>
        </w:r>
        <w:r w:rsidR="004F67F9">
          <w:rPr>
            <w:noProof/>
            <w:webHidden/>
          </w:rPr>
          <w:t>12</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6" w:history="1">
        <w:r w:rsidR="00127A5F" w:rsidRPr="00280CC7">
          <w:rPr>
            <w:rStyle w:val="Hipervnculo"/>
            <w:noProof/>
          </w:rPr>
          <w:t>El Hospital</w:t>
        </w:r>
        <w:r w:rsidR="00127A5F">
          <w:rPr>
            <w:noProof/>
            <w:webHidden/>
          </w:rPr>
          <w:tab/>
        </w:r>
        <w:r w:rsidR="00127A5F">
          <w:rPr>
            <w:noProof/>
            <w:webHidden/>
          </w:rPr>
          <w:fldChar w:fldCharType="begin"/>
        </w:r>
        <w:r w:rsidR="00127A5F">
          <w:rPr>
            <w:noProof/>
            <w:webHidden/>
          </w:rPr>
          <w:instrText xml:space="preserve"> PAGEREF _Toc88375976 \h </w:instrText>
        </w:r>
        <w:r w:rsidR="00127A5F">
          <w:rPr>
            <w:noProof/>
            <w:webHidden/>
          </w:rPr>
        </w:r>
        <w:r w:rsidR="00127A5F">
          <w:rPr>
            <w:noProof/>
            <w:webHidden/>
          </w:rPr>
          <w:fldChar w:fldCharType="separate"/>
        </w:r>
        <w:r w:rsidR="004F67F9">
          <w:rPr>
            <w:noProof/>
            <w:webHidden/>
          </w:rPr>
          <w:t>15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7" w:history="1">
        <w:r w:rsidR="00127A5F" w:rsidRPr="00280CC7">
          <w:rPr>
            <w:rStyle w:val="Hipervnculo"/>
            <w:noProof/>
          </w:rPr>
          <w:t>Organigrama</w:t>
        </w:r>
        <w:r w:rsidR="00127A5F">
          <w:rPr>
            <w:noProof/>
            <w:webHidden/>
          </w:rPr>
          <w:tab/>
        </w:r>
        <w:r w:rsidR="00127A5F">
          <w:rPr>
            <w:noProof/>
            <w:webHidden/>
          </w:rPr>
          <w:fldChar w:fldCharType="begin"/>
        </w:r>
        <w:r w:rsidR="00127A5F">
          <w:rPr>
            <w:noProof/>
            <w:webHidden/>
          </w:rPr>
          <w:instrText xml:space="preserve"> PAGEREF _Toc88375977 \h </w:instrText>
        </w:r>
        <w:r w:rsidR="00127A5F">
          <w:rPr>
            <w:noProof/>
            <w:webHidden/>
          </w:rPr>
        </w:r>
        <w:r w:rsidR="00127A5F">
          <w:rPr>
            <w:noProof/>
            <w:webHidden/>
          </w:rPr>
          <w:fldChar w:fldCharType="separate"/>
        </w:r>
        <w:r w:rsidR="004F67F9">
          <w:rPr>
            <w:noProof/>
            <w:webHidden/>
          </w:rPr>
          <w:t>17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8" w:history="1">
        <w:r w:rsidR="00127A5F" w:rsidRPr="00280CC7">
          <w:rPr>
            <w:rStyle w:val="Hipervnculo"/>
            <w:noProof/>
          </w:rPr>
          <w:t>Cartera de Servicios</w:t>
        </w:r>
        <w:r w:rsidR="00127A5F">
          <w:rPr>
            <w:noProof/>
            <w:webHidden/>
          </w:rPr>
          <w:tab/>
        </w:r>
        <w:r w:rsidR="00127A5F">
          <w:rPr>
            <w:noProof/>
            <w:webHidden/>
          </w:rPr>
          <w:fldChar w:fldCharType="begin"/>
        </w:r>
        <w:r w:rsidR="00127A5F">
          <w:rPr>
            <w:noProof/>
            <w:webHidden/>
          </w:rPr>
          <w:instrText xml:space="preserve"> PAGEREF _Toc88375978 \h </w:instrText>
        </w:r>
        <w:r w:rsidR="00127A5F">
          <w:rPr>
            <w:noProof/>
            <w:webHidden/>
          </w:rPr>
        </w:r>
        <w:r w:rsidR="00127A5F">
          <w:rPr>
            <w:noProof/>
            <w:webHidden/>
          </w:rPr>
          <w:fldChar w:fldCharType="separate"/>
        </w:r>
        <w:r w:rsidR="004F67F9">
          <w:rPr>
            <w:noProof/>
            <w:webHidden/>
          </w:rPr>
          <w:t>23</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79" w:history="1">
        <w:r w:rsidR="00127A5F" w:rsidRPr="00280CC7">
          <w:rPr>
            <w:rStyle w:val="Hipervnculo"/>
            <w:noProof/>
          </w:rPr>
          <w:t>Recursos Humanos</w:t>
        </w:r>
        <w:r w:rsidR="00127A5F">
          <w:rPr>
            <w:noProof/>
            <w:webHidden/>
          </w:rPr>
          <w:tab/>
        </w:r>
        <w:r w:rsidR="00127A5F">
          <w:rPr>
            <w:noProof/>
            <w:webHidden/>
          </w:rPr>
          <w:fldChar w:fldCharType="begin"/>
        </w:r>
        <w:r w:rsidR="00127A5F">
          <w:rPr>
            <w:noProof/>
            <w:webHidden/>
          </w:rPr>
          <w:instrText xml:space="preserve"> PAGEREF _Toc88375979 \h </w:instrText>
        </w:r>
        <w:r w:rsidR="00127A5F">
          <w:rPr>
            <w:noProof/>
            <w:webHidden/>
          </w:rPr>
        </w:r>
        <w:r w:rsidR="00127A5F">
          <w:rPr>
            <w:noProof/>
            <w:webHidden/>
          </w:rPr>
          <w:fldChar w:fldCharType="separate"/>
        </w:r>
        <w:r w:rsidR="004F67F9">
          <w:rPr>
            <w:noProof/>
            <w:webHidden/>
          </w:rPr>
          <w:t>27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0" w:history="1">
        <w:r w:rsidR="00127A5F" w:rsidRPr="00280CC7">
          <w:rPr>
            <w:rStyle w:val="Hipervnculo"/>
            <w:noProof/>
          </w:rPr>
          <w:t>Recursos Materiales</w:t>
        </w:r>
        <w:r w:rsidR="00127A5F">
          <w:rPr>
            <w:noProof/>
            <w:webHidden/>
          </w:rPr>
          <w:tab/>
        </w:r>
        <w:r w:rsidR="00127A5F">
          <w:rPr>
            <w:noProof/>
            <w:webHidden/>
          </w:rPr>
          <w:fldChar w:fldCharType="begin"/>
        </w:r>
        <w:r w:rsidR="00127A5F">
          <w:rPr>
            <w:noProof/>
            <w:webHidden/>
          </w:rPr>
          <w:instrText xml:space="preserve"> PAGEREF _Toc88375980 \h </w:instrText>
        </w:r>
        <w:r w:rsidR="00127A5F">
          <w:rPr>
            <w:noProof/>
            <w:webHidden/>
          </w:rPr>
        </w:r>
        <w:r w:rsidR="00127A5F">
          <w:rPr>
            <w:noProof/>
            <w:webHidden/>
          </w:rPr>
          <w:fldChar w:fldCharType="separate"/>
        </w:r>
        <w:r w:rsidR="004F67F9">
          <w:rPr>
            <w:noProof/>
            <w:webHidden/>
          </w:rPr>
          <w:t>28</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5981" w:history="1">
        <w:r w:rsidR="00127A5F" w:rsidRPr="00280CC7">
          <w:rPr>
            <w:rStyle w:val="Hipervnculo"/>
            <w:noProof/>
          </w:rPr>
          <w:t>La Gestión de la Pandemia de COVID-19 desde el hospital</w:t>
        </w:r>
        <w:r w:rsidR="00127A5F">
          <w:rPr>
            <w:noProof/>
            <w:webHidden/>
          </w:rPr>
          <w:tab/>
        </w:r>
        <w:r w:rsidR="00127A5F">
          <w:rPr>
            <w:noProof/>
            <w:webHidden/>
          </w:rPr>
          <w:fldChar w:fldCharType="begin"/>
        </w:r>
        <w:r w:rsidR="00127A5F">
          <w:rPr>
            <w:noProof/>
            <w:webHidden/>
          </w:rPr>
          <w:instrText xml:space="preserve"> PAGEREF _Toc88375981 \h </w:instrText>
        </w:r>
        <w:r w:rsidR="00127A5F">
          <w:rPr>
            <w:noProof/>
            <w:webHidden/>
          </w:rPr>
        </w:r>
        <w:r w:rsidR="00127A5F">
          <w:rPr>
            <w:noProof/>
            <w:webHidden/>
          </w:rPr>
          <w:fldChar w:fldCharType="separate"/>
        </w:r>
        <w:r w:rsidR="004F67F9">
          <w:rPr>
            <w:noProof/>
            <w:webHidden/>
          </w:rPr>
          <w:t>31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2" w:history="1">
        <w:r w:rsidR="00127A5F" w:rsidRPr="00280CC7">
          <w:rPr>
            <w:rStyle w:val="Hipervnculo"/>
            <w:noProof/>
          </w:rPr>
          <w:t>La transformación del centro</w:t>
        </w:r>
        <w:r w:rsidR="00127A5F">
          <w:rPr>
            <w:noProof/>
            <w:webHidden/>
          </w:rPr>
          <w:tab/>
        </w:r>
        <w:r w:rsidR="00127A5F">
          <w:rPr>
            <w:noProof/>
            <w:webHidden/>
          </w:rPr>
          <w:fldChar w:fldCharType="begin"/>
        </w:r>
        <w:r w:rsidR="00127A5F">
          <w:rPr>
            <w:noProof/>
            <w:webHidden/>
          </w:rPr>
          <w:instrText xml:space="preserve"> PAGEREF _Toc88375982 \h </w:instrText>
        </w:r>
        <w:r w:rsidR="00127A5F">
          <w:rPr>
            <w:noProof/>
            <w:webHidden/>
          </w:rPr>
        </w:r>
        <w:r w:rsidR="00127A5F">
          <w:rPr>
            <w:noProof/>
            <w:webHidden/>
          </w:rPr>
          <w:fldChar w:fldCharType="separate"/>
        </w:r>
        <w:r w:rsidR="004F67F9">
          <w:rPr>
            <w:noProof/>
            <w:webHidden/>
          </w:rPr>
          <w:t>31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3" w:history="1">
        <w:r w:rsidR="00127A5F" w:rsidRPr="00280CC7">
          <w:rPr>
            <w:rStyle w:val="Hipervnculo"/>
            <w:noProof/>
          </w:rPr>
          <w:t>Rediseño de circuitos y competencias asistenciales</w:t>
        </w:r>
        <w:r w:rsidR="00127A5F">
          <w:rPr>
            <w:noProof/>
            <w:webHidden/>
          </w:rPr>
          <w:tab/>
        </w:r>
        <w:r w:rsidR="00127A5F">
          <w:rPr>
            <w:noProof/>
            <w:webHidden/>
          </w:rPr>
          <w:fldChar w:fldCharType="begin"/>
        </w:r>
        <w:r w:rsidR="00127A5F">
          <w:rPr>
            <w:noProof/>
            <w:webHidden/>
          </w:rPr>
          <w:instrText xml:space="preserve"> PAGEREF _Toc88375983 \h </w:instrText>
        </w:r>
        <w:r w:rsidR="00127A5F">
          <w:rPr>
            <w:noProof/>
            <w:webHidden/>
          </w:rPr>
        </w:r>
        <w:r w:rsidR="00127A5F">
          <w:rPr>
            <w:noProof/>
            <w:webHidden/>
          </w:rPr>
          <w:fldChar w:fldCharType="separate"/>
        </w:r>
        <w:r w:rsidR="004F67F9">
          <w:rPr>
            <w:noProof/>
            <w:webHidden/>
          </w:rPr>
          <w:t>35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4" w:history="1">
        <w:r w:rsidR="00127A5F" w:rsidRPr="00280CC7">
          <w:rPr>
            <w:rStyle w:val="Hipervnculo"/>
            <w:noProof/>
          </w:rPr>
          <w:t>Protocolos específicos</w:t>
        </w:r>
        <w:r w:rsidR="00127A5F">
          <w:rPr>
            <w:noProof/>
            <w:webHidden/>
          </w:rPr>
          <w:tab/>
        </w:r>
        <w:r w:rsidR="00127A5F">
          <w:rPr>
            <w:noProof/>
            <w:webHidden/>
          </w:rPr>
          <w:fldChar w:fldCharType="begin"/>
        </w:r>
        <w:r w:rsidR="00127A5F">
          <w:rPr>
            <w:noProof/>
            <w:webHidden/>
          </w:rPr>
          <w:instrText xml:space="preserve"> PAGEREF _Toc88375984 \h </w:instrText>
        </w:r>
        <w:r w:rsidR="00127A5F">
          <w:rPr>
            <w:noProof/>
            <w:webHidden/>
          </w:rPr>
        </w:r>
        <w:r w:rsidR="00127A5F">
          <w:rPr>
            <w:noProof/>
            <w:webHidden/>
          </w:rPr>
          <w:fldChar w:fldCharType="separate"/>
        </w:r>
        <w:r w:rsidR="004F67F9">
          <w:rPr>
            <w:noProof/>
            <w:webHidden/>
          </w:rPr>
          <w:t>40</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5" w:history="1">
        <w:r w:rsidR="00127A5F" w:rsidRPr="00280CC7">
          <w:rPr>
            <w:rStyle w:val="Hipervnculo"/>
            <w:noProof/>
          </w:rPr>
          <w:t>Mirando al futuro: el aprendizaje fruto de la adaptación a la pandemia</w:t>
        </w:r>
        <w:r w:rsidR="00127A5F">
          <w:rPr>
            <w:noProof/>
            <w:webHidden/>
          </w:rPr>
          <w:tab/>
        </w:r>
        <w:r w:rsidR="00127A5F">
          <w:rPr>
            <w:noProof/>
            <w:webHidden/>
          </w:rPr>
          <w:fldChar w:fldCharType="begin"/>
        </w:r>
        <w:r w:rsidR="00127A5F">
          <w:rPr>
            <w:noProof/>
            <w:webHidden/>
          </w:rPr>
          <w:instrText xml:space="preserve"> PAGEREF _Toc88375985 \h </w:instrText>
        </w:r>
        <w:r w:rsidR="00127A5F">
          <w:rPr>
            <w:noProof/>
            <w:webHidden/>
          </w:rPr>
        </w:r>
        <w:r w:rsidR="00127A5F">
          <w:rPr>
            <w:noProof/>
            <w:webHidden/>
          </w:rPr>
          <w:fldChar w:fldCharType="separate"/>
        </w:r>
        <w:r w:rsidR="004F67F9">
          <w:rPr>
            <w:noProof/>
            <w:webHidden/>
          </w:rPr>
          <w:t>41</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5986" w:history="1">
        <w:r w:rsidR="00127A5F" w:rsidRPr="00280CC7">
          <w:rPr>
            <w:rStyle w:val="Hipervnculo"/>
            <w:noProof/>
          </w:rPr>
          <w:t>Respuesta Integrada a las Necesidades Asistenciales</w:t>
        </w:r>
        <w:r w:rsidR="00127A5F">
          <w:rPr>
            <w:noProof/>
            <w:webHidden/>
          </w:rPr>
          <w:tab/>
        </w:r>
        <w:r w:rsidR="00127A5F">
          <w:rPr>
            <w:noProof/>
            <w:webHidden/>
          </w:rPr>
          <w:fldChar w:fldCharType="begin"/>
        </w:r>
        <w:r w:rsidR="00127A5F">
          <w:rPr>
            <w:noProof/>
            <w:webHidden/>
          </w:rPr>
          <w:instrText xml:space="preserve"> PAGEREF _Toc88375986 \h </w:instrText>
        </w:r>
        <w:r w:rsidR="00127A5F">
          <w:rPr>
            <w:noProof/>
            <w:webHidden/>
          </w:rPr>
        </w:r>
        <w:r w:rsidR="00127A5F">
          <w:rPr>
            <w:noProof/>
            <w:webHidden/>
          </w:rPr>
          <w:fldChar w:fldCharType="separate"/>
        </w:r>
        <w:r w:rsidR="004F67F9">
          <w:rPr>
            <w:noProof/>
            <w:webHidden/>
          </w:rPr>
          <w:t>44</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7" w:history="1">
        <w:r w:rsidR="00127A5F" w:rsidRPr="00280CC7">
          <w:rPr>
            <w:rStyle w:val="Hipervnculo"/>
            <w:noProof/>
          </w:rPr>
          <w:t>Actividad Asistencial</w:t>
        </w:r>
        <w:r w:rsidR="00127A5F">
          <w:rPr>
            <w:noProof/>
            <w:webHidden/>
          </w:rPr>
          <w:tab/>
        </w:r>
        <w:r w:rsidR="00127A5F">
          <w:rPr>
            <w:noProof/>
            <w:webHidden/>
          </w:rPr>
          <w:fldChar w:fldCharType="begin"/>
        </w:r>
        <w:r w:rsidR="00127A5F">
          <w:rPr>
            <w:noProof/>
            <w:webHidden/>
          </w:rPr>
          <w:instrText xml:space="preserve"> PAGEREF _Toc88375987 \h </w:instrText>
        </w:r>
        <w:r w:rsidR="00127A5F">
          <w:rPr>
            <w:noProof/>
            <w:webHidden/>
          </w:rPr>
        </w:r>
        <w:r w:rsidR="00127A5F">
          <w:rPr>
            <w:noProof/>
            <w:webHidden/>
          </w:rPr>
          <w:fldChar w:fldCharType="separate"/>
        </w:r>
        <w:r w:rsidR="004F67F9">
          <w:rPr>
            <w:noProof/>
            <w:webHidden/>
          </w:rPr>
          <w:t>44</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8" w:history="1">
        <w:r w:rsidR="00127A5F" w:rsidRPr="00280CC7">
          <w:rPr>
            <w:rStyle w:val="Hipervnculo"/>
            <w:noProof/>
          </w:rPr>
          <w:t>Actividad quirúrgica</w:t>
        </w:r>
        <w:r w:rsidR="00127A5F">
          <w:rPr>
            <w:noProof/>
            <w:webHidden/>
          </w:rPr>
          <w:tab/>
        </w:r>
        <w:r w:rsidR="00127A5F">
          <w:rPr>
            <w:noProof/>
            <w:webHidden/>
          </w:rPr>
          <w:fldChar w:fldCharType="begin"/>
        </w:r>
        <w:r w:rsidR="00127A5F">
          <w:rPr>
            <w:noProof/>
            <w:webHidden/>
          </w:rPr>
          <w:instrText xml:space="preserve"> PAGEREF _Toc88375988 \h </w:instrText>
        </w:r>
        <w:r w:rsidR="00127A5F">
          <w:rPr>
            <w:noProof/>
            <w:webHidden/>
          </w:rPr>
        </w:r>
        <w:r w:rsidR="00127A5F">
          <w:rPr>
            <w:noProof/>
            <w:webHidden/>
          </w:rPr>
          <w:fldChar w:fldCharType="separate"/>
        </w:r>
        <w:r w:rsidR="004F67F9">
          <w:rPr>
            <w:noProof/>
            <w:webHidden/>
          </w:rPr>
          <w:t>45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89" w:history="1">
        <w:r w:rsidR="00127A5F" w:rsidRPr="00280CC7">
          <w:rPr>
            <w:rStyle w:val="Hipervnculo"/>
            <w:noProof/>
          </w:rPr>
          <w:t>Actividad Global de consultas no presenciales</w:t>
        </w:r>
        <w:r w:rsidR="00127A5F">
          <w:rPr>
            <w:noProof/>
            <w:webHidden/>
          </w:rPr>
          <w:tab/>
        </w:r>
        <w:r w:rsidR="00127A5F">
          <w:rPr>
            <w:noProof/>
            <w:webHidden/>
          </w:rPr>
          <w:fldChar w:fldCharType="begin"/>
        </w:r>
        <w:r w:rsidR="00127A5F">
          <w:rPr>
            <w:noProof/>
            <w:webHidden/>
          </w:rPr>
          <w:instrText xml:space="preserve"> PAGEREF _Toc88375989 \h </w:instrText>
        </w:r>
        <w:r w:rsidR="00127A5F">
          <w:rPr>
            <w:noProof/>
            <w:webHidden/>
          </w:rPr>
        </w:r>
        <w:r w:rsidR="00127A5F">
          <w:rPr>
            <w:noProof/>
            <w:webHidden/>
          </w:rPr>
          <w:fldChar w:fldCharType="separate"/>
        </w:r>
        <w:r w:rsidR="004F67F9">
          <w:rPr>
            <w:noProof/>
            <w:webHidden/>
          </w:rPr>
          <w:t>45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0" w:history="1">
        <w:r w:rsidR="00127A5F" w:rsidRPr="00280CC7">
          <w:rPr>
            <w:rStyle w:val="Hipervnculo"/>
            <w:noProof/>
          </w:rPr>
          <w:t>Donaciones – Trasplantes</w:t>
        </w:r>
        <w:r w:rsidR="00127A5F">
          <w:rPr>
            <w:noProof/>
            <w:webHidden/>
          </w:rPr>
          <w:tab/>
        </w:r>
        <w:r w:rsidR="00127A5F">
          <w:rPr>
            <w:noProof/>
            <w:webHidden/>
          </w:rPr>
          <w:fldChar w:fldCharType="begin"/>
        </w:r>
        <w:r w:rsidR="00127A5F">
          <w:rPr>
            <w:noProof/>
            <w:webHidden/>
          </w:rPr>
          <w:instrText xml:space="preserve"> PAGEREF _Toc88375990 \h </w:instrText>
        </w:r>
        <w:r w:rsidR="00127A5F">
          <w:rPr>
            <w:noProof/>
            <w:webHidden/>
          </w:rPr>
        </w:r>
        <w:r w:rsidR="00127A5F">
          <w:rPr>
            <w:noProof/>
            <w:webHidden/>
          </w:rPr>
          <w:fldChar w:fldCharType="separate"/>
        </w:r>
        <w:r w:rsidR="004F67F9">
          <w:rPr>
            <w:noProof/>
            <w:webHidden/>
          </w:rPr>
          <w:t>46</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1" w:history="1">
        <w:r w:rsidR="00127A5F" w:rsidRPr="00280CC7">
          <w:rPr>
            <w:rStyle w:val="Hipervnculo"/>
            <w:noProof/>
          </w:rPr>
          <w:t>Técnicas Utilizadas</w:t>
        </w:r>
        <w:r w:rsidR="00127A5F">
          <w:rPr>
            <w:noProof/>
            <w:webHidden/>
          </w:rPr>
          <w:tab/>
        </w:r>
        <w:r w:rsidR="00127A5F">
          <w:rPr>
            <w:noProof/>
            <w:webHidden/>
          </w:rPr>
          <w:fldChar w:fldCharType="begin"/>
        </w:r>
        <w:r w:rsidR="00127A5F">
          <w:rPr>
            <w:noProof/>
            <w:webHidden/>
          </w:rPr>
          <w:instrText xml:space="preserve"> PAGEREF _Toc88375991 \h </w:instrText>
        </w:r>
        <w:r w:rsidR="00127A5F">
          <w:rPr>
            <w:noProof/>
            <w:webHidden/>
          </w:rPr>
        </w:r>
        <w:r w:rsidR="00127A5F">
          <w:rPr>
            <w:noProof/>
            <w:webHidden/>
          </w:rPr>
          <w:fldChar w:fldCharType="separate"/>
        </w:r>
        <w:r w:rsidR="004F67F9">
          <w:rPr>
            <w:noProof/>
            <w:webHidden/>
          </w:rPr>
          <w:t>46</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2" w:history="1">
        <w:r w:rsidR="00127A5F" w:rsidRPr="00280CC7">
          <w:rPr>
            <w:rStyle w:val="Hipervnculo"/>
            <w:noProof/>
          </w:rPr>
          <w:t>Consultas externas</w:t>
        </w:r>
        <w:r w:rsidR="00127A5F">
          <w:rPr>
            <w:noProof/>
            <w:webHidden/>
          </w:rPr>
          <w:tab/>
        </w:r>
        <w:r w:rsidR="00127A5F">
          <w:rPr>
            <w:noProof/>
            <w:webHidden/>
          </w:rPr>
          <w:fldChar w:fldCharType="begin"/>
        </w:r>
        <w:r w:rsidR="00127A5F">
          <w:rPr>
            <w:noProof/>
            <w:webHidden/>
          </w:rPr>
          <w:instrText xml:space="preserve"> PAGEREF _Toc88375992 \h </w:instrText>
        </w:r>
        <w:r w:rsidR="00127A5F">
          <w:rPr>
            <w:noProof/>
            <w:webHidden/>
          </w:rPr>
        </w:r>
        <w:r w:rsidR="00127A5F">
          <w:rPr>
            <w:noProof/>
            <w:webHidden/>
          </w:rPr>
          <w:fldChar w:fldCharType="separate"/>
        </w:r>
        <w:r w:rsidR="004F67F9">
          <w:rPr>
            <w:noProof/>
            <w:webHidden/>
          </w:rPr>
          <w:t>48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3" w:history="1">
        <w:r w:rsidR="00127A5F" w:rsidRPr="00280CC7">
          <w:rPr>
            <w:rStyle w:val="Hipervnculo"/>
            <w:noProof/>
          </w:rPr>
          <w:t>Consultas solicitadas como consecuencia  de la Libre Elección</w:t>
        </w:r>
        <w:r w:rsidR="00127A5F">
          <w:rPr>
            <w:noProof/>
            <w:webHidden/>
          </w:rPr>
          <w:tab/>
        </w:r>
        <w:r w:rsidR="00127A5F">
          <w:rPr>
            <w:noProof/>
            <w:webHidden/>
          </w:rPr>
          <w:fldChar w:fldCharType="begin"/>
        </w:r>
        <w:r w:rsidR="00127A5F">
          <w:rPr>
            <w:noProof/>
            <w:webHidden/>
          </w:rPr>
          <w:instrText xml:space="preserve"> PAGEREF _Toc88375993 \h </w:instrText>
        </w:r>
        <w:r w:rsidR="00127A5F">
          <w:rPr>
            <w:noProof/>
            <w:webHidden/>
          </w:rPr>
        </w:r>
        <w:r w:rsidR="00127A5F">
          <w:rPr>
            <w:noProof/>
            <w:webHidden/>
          </w:rPr>
          <w:fldChar w:fldCharType="separate"/>
        </w:r>
        <w:r w:rsidR="004F67F9">
          <w:rPr>
            <w:noProof/>
            <w:webHidden/>
          </w:rPr>
          <w:t>50</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4" w:history="1">
        <w:r w:rsidR="00127A5F" w:rsidRPr="00280CC7">
          <w:rPr>
            <w:rStyle w:val="Hipervnculo"/>
            <w:noProof/>
          </w:rPr>
          <w:t>Casuística (CMBD)*</w:t>
        </w:r>
        <w:r w:rsidR="00127A5F">
          <w:rPr>
            <w:noProof/>
            <w:webHidden/>
          </w:rPr>
          <w:tab/>
        </w:r>
        <w:r w:rsidR="00127A5F">
          <w:rPr>
            <w:noProof/>
            <w:webHidden/>
          </w:rPr>
          <w:fldChar w:fldCharType="begin"/>
        </w:r>
        <w:r w:rsidR="00127A5F">
          <w:rPr>
            <w:noProof/>
            <w:webHidden/>
          </w:rPr>
          <w:instrText xml:space="preserve"> PAGEREF _Toc88375994 \h </w:instrText>
        </w:r>
        <w:r w:rsidR="00127A5F">
          <w:rPr>
            <w:noProof/>
            <w:webHidden/>
          </w:rPr>
        </w:r>
        <w:r w:rsidR="00127A5F">
          <w:rPr>
            <w:noProof/>
            <w:webHidden/>
          </w:rPr>
          <w:fldChar w:fldCharType="separate"/>
        </w:r>
        <w:r w:rsidR="004F67F9">
          <w:rPr>
            <w:noProof/>
            <w:webHidden/>
          </w:rPr>
          <w:t>51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5" w:history="1">
        <w:r w:rsidR="00127A5F" w:rsidRPr="00280CC7">
          <w:rPr>
            <w:rStyle w:val="Hipervnculo"/>
            <w:noProof/>
          </w:rPr>
          <w:t>Continuidad Asistencial</w:t>
        </w:r>
        <w:r w:rsidR="00127A5F">
          <w:rPr>
            <w:noProof/>
            <w:webHidden/>
          </w:rPr>
          <w:tab/>
        </w:r>
        <w:r w:rsidR="00127A5F">
          <w:rPr>
            <w:noProof/>
            <w:webHidden/>
          </w:rPr>
          <w:fldChar w:fldCharType="begin"/>
        </w:r>
        <w:r w:rsidR="00127A5F">
          <w:rPr>
            <w:noProof/>
            <w:webHidden/>
          </w:rPr>
          <w:instrText xml:space="preserve"> PAGEREF _Toc88375995 \h </w:instrText>
        </w:r>
        <w:r w:rsidR="00127A5F">
          <w:rPr>
            <w:noProof/>
            <w:webHidden/>
          </w:rPr>
        </w:r>
        <w:r w:rsidR="00127A5F">
          <w:rPr>
            <w:noProof/>
            <w:webHidden/>
          </w:rPr>
          <w:fldChar w:fldCharType="separate"/>
        </w:r>
        <w:r w:rsidR="004F67F9">
          <w:rPr>
            <w:noProof/>
            <w:webHidden/>
          </w:rPr>
          <w:t>57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6" w:history="1">
        <w:r w:rsidR="00127A5F" w:rsidRPr="00280CC7">
          <w:rPr>
            <w:rStyle w:val="Hipervnculo"/>
            <w:noProof/>
          </w:rPr>
          <w:t>Cuidados</w:t>
        </w:r>
        <w:r w:rsidR="00127A5F">
          <w:rPr>
            <w:noProof/>
            <w:webHidden/>
          </w:rPr>
          <w:tab/>
        </w:r>
        <w:r w:rsidR="00127A5F">
          <w:rPr>
            <w:noProof/>
            <w:webHidden/>
          </w:rPr>
          <w:fldChar w:fldCharType="begin"/>
        </w:r>
        <w:r w:rsidR="00127A5F">
          <w:rPr>
            <w:noProof/>
            <w:webHidden/>
          </w:rPr>
          <w:instrText xml:space="preserve"> PAGEREF _Toc88375996 \h </w:instrText>
        </w:r>
        <w:r w:rsidR="00127A5F">
          <w:rPr>
            <w:noProof/>
            <w:webHidden/>
          </w:rPr>
        </w:r>
        <w:r w:rsidR="00127A5F">
          <w:rPr>
            <w:noProof/>
            <w:webHidden/>
          </w:rPr>
          <w:fldChar w:fldCharType="separate"/>
        </w:r>
        <w:r w:rsidR="004F67F9">
          <w:rPr>
            <w:noProof/>
            <w:webHidden/>
          </w:rPr>
          <w:t>59</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7" w:history="1">
        <w:r w:rsidR="00127A5F" w:rsidRPr="00280CC7">
          <w:rPr>
            <w:rStyle w:val="Hipervnculo"/>
            <w:noProof/>
          </w:rPr>
          <w:t>Áreas de Soporte y Actividad</w:t>
        </w:r>
        <w:r w:rsidR="00127A5F">
          <w:rPr>
            <w:noProof/>
            <w:webHidden/>
          </w:rPr>
          <w:tab/>
        </w:r>
        <w:r w:rsidR="00127A5F">
          <w:rPr>
            <w:noProof/>
            <w:webHidden/>
          </w:rPr>
          <w:fldChar w:fldCharType="begin"/>
        </w:r>
        <w:r w:rsidR="00127A5F">
          <w:rPr>
            <w:noProof/>
            <w:webHidden/>
          </w:rPr>
          <w:instrText xml:space="preserve"> PAGEREF _Toc88375997 \h </w:instrText>
        </w:r>
        <w:r w:rsidR="00127A5F">
          <w:rPr>
            <w:noProof/>
            <w:webHidden/>
          </w:rPr>
        </w:r>
        <w:r w:rsidR="00127A5F">
          <w:rPr>
            <w:noProof/>
            <w:webHidden/>
          </w:rPr>
          <w:fldChar w:fldCharType="separate"/>
        </w:r>
        <w:r w:rsidR="004F67F9">
          <w:rPr>
            <w:noProof/>
            <w:webHidden/>
          </w:rPr>
          <w:t>62</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5998" w:history="1">
        <w:r w:rsidR="00127A5F" w:rsidRPr="00280CC7">
          <w:rPr>
            <w:rStyle w:val="Hipervnculo"/>
            <w:noProof/>
          </w:rPr>
          <w:t>Calidad</w:t>
        </w:r>
        <w:r w:rsidR="00127A5F">
          <w:rPr>
            <w:noProof/>
            <w:webHidden/>
          </w:rPr>
          <w:tab/>
        </w:r>
        <w:r w:rsidR="00127A5F">
          <w:rPr>
            <w:noProof/>
            <w:webHidden/>
          </w:rPr>
          <w:fldChar w:fldCharType="begin"/>
        </w:r>
        <w:r w:rsidR="00127A5F">
          <w:rPr>
            <w:noProof/>
            <w:webHidden/>
          </w:rPr>
          <w:instrText xml:space="preserve"> PAGEREF _Toc88375998 \h </w:instrText>
        </w:r>
        <w:r w:rsidR="00127A5F">
          <w:rPr>
            <w:noProof/>
            <w:webHidden/>
          </w:rPr>
        </w:r>
        <w:r w:rsidR="00127A5F">
          <w:rPr>
            <w:noProof/>
            <w:webHidden/>
          </w:rPr>
          <w:fldChar w:fldCharType="separate"/>
        </w:r>
        <w:r w:rsidR="004F67F9">
          <w:rPr>
            <w:noProof/>
            <w:webHidden/>
          </w:rPr>
          <w:t>69</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5999" w:history="1">
        <w:r w:rsidR="00127A5F" w:rsidRPr="00280CC7">
          <w:rPr>
            <w:rStyle w:val="Hipervnculo"/>
            <w:noProof/>
          </w:rPr>
          <w:t>Objetivos institucionales de calidad</w:t>
        </w:r>
        <w:r w:rsidR="00127A5F">
          <w:rPr>
            <w:noProof/>
            <w:webHidden/>
          </w:rPr>
          <w:tab/>
        </w:r>
        <w:r w:rsidR="00127A5F">
          <w:rPr>
            <w:noProof/>
            <w:webHidden/>
          </w:rPr>
          <w:fldChar w:fldCharType="begin"/>
        </w:r>
        <w:r w:rsidR="00127A5F">
          <w:rPr>
            <w:noProof/>
            <w:webHidden/>
          </w:rPr>
          <w:instrText xml:space="preserve"> PAGEREF _Toc88375999 \h </w:instrText>
        </w:r>
        <w:r w:rsidR="00127A5F">
          <w:rPr>
            <w:noProof/>
            <w:webHidden/>
          </w:rPr>
        </w:r>
        <w:r w:rsidR="00127A5F">
          <w:rPr>
            <w:noProof/>
            <w:webHidden/>
          </w:rPr>
          <w:fldChar w:fldCharType="separate"/>
        </w:r>
        <w:r w:rsidR="004F67F9">
          <w:rPr>
            <w:noProof/>
            <w:webHidden/>
          </w:rPr>
          <w:t>69</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0" w:history="1">
        <w:r w:rsidR="00127A5F" w:rsidRPr="00280CC7">
          <w:rPr>
            <w:rStyle w:val="Hipervnculo"/>
            <w:noProof/>
          </w:rPr>
          <w:t>Comisiones Hospitalarias</w:t>
        </w:r>
        <w:r w:rsidR="00127A5F">
          <w:rPr>
            <w:noProof/>
            <w:webHidden/>
          </w:rPr>
          <w:tab/>
        </w:r>
        <w:r w:rsidR="00127A5F">
          <w:rPr>
            <w:noProof/>
            <w:webHidden/>
          </w:rPr>
          <w:fldChar w:fldCharType="begin"/>
        </w:r>
        <w:r w:rsidR="00127A5F">
          <w:rPr>
            <w:noProof/>
            <w:webHidden/>
          </w:rPr>
          <w:instrText xml:space="preserve"> PAGEREF _Toc88376000 \h </w:instrText>
        </w:r>
        <w:r w:rsidR="00127A5F">
          <w:rPr>
            <w:noProof/>
            <w:webHidden/>
          </w:rPr>
        </w:r>
        <w:r w:rsidR="00127A5F">
          <w:rPr>
            <w:noProof/>
            <w:webHidden/>
          </w:rPr>
          <w:fldChar w:fldCharType="separate"/>
        </w:r>
        <w:r w:rsidR="004F67F9">
          <w:rPr>
            <w:noProof/>
            <w:webHidden/>
          </w:rPr>
          <w:t>73</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1" w:history="1">
        <w:r w:rsidR="00127A5F" w:rsidRPr="00280CC7">
          <w:rPr>
            <w:rStyle w:val="Hipervnculo"/>
            <w:noProof/>
          </w:rPr>
          <w:t>Grupos de Mejora</w:t>
        </w:r>
        <w:r w:rsidR="00127A5F">
          <w:rPr>
            <w:noProof/>
            <w:webHidden/>
          </w:rPr>
          <w:tab/>
        </w:r>
        <w:r w:rsidR="00127A5F">
          <w:rPr>
            <w:noProof/>
            <w:webHidden/>
          </w:rPr>
          <w:fldChar w:fldCharType="begin"/>
        </w:r>
        <w:r w:rsidR="00127A5F">
          <w:rPr>
            <w:noProof/>
            <w:webHidden/>
          </w:rPr>
          <w:instrText xml:space="preserve"> PAGEREF _Toc88376001 \h </w:instrText>
        </w:r>
        <w:r w:rsidR="00127A5F">
          <w:rPr>
            <w:noProof/>
            <w:webHidden/>
          </w:rPr>
        </w:r>
        <w:r w:rsidR="00127A5F">
          <w:rPr>
            <w:noProof/>
            <w:webHidden/>
          </w:rPr>
          <w:fldChar w:fldCharType="separate"/>
        </w:r>
        <w:r w:rsidR="004F67F9">
          <w:rPr>
            <w:noProof/>
            <w:webHidden/>
          </w:rPr>
          <w:t>74</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2" w:history="1">
        <w:r w:rsidR="00127A5F" w:rsidRPr="00280CC7">
          <w:rPr>
            <w:rStyle w:val="Hipervnculo"/>
            <w:noProof/>
          </w:rPr>
          <w:t>Certificaciones y acreditaciones</w:t>
        </w:r>
        <w:r w:rsidR="00127A5F">
          <w:rPr>
            <w:noProof/>
            <w:webHidden/>
          </w:rPr>
          <w:tab/>
        </w:r>
        <w:r w:rsidR="00127A5F">
          <w:rPr>
            <w:noProof/>
            <w:webHidden/>
          </w:rPr>
          <w:fldChar w:fldCharType="begin"/>
        </w:r>
        <w:r w:rsidR="00127A5F">
          <w:rPr>
            <w:noProof/>
            <w:webHidden/>
          </w:rPr>
          <w:instrText xml:space="preserve"> PAGEREF _Toc88376002 \h </w:instrText>
        </w:r>
        <w:r w:rsidR="00127A5F">
          <w:rPr>
            <w:noProof/>
            <w:webHidden/>
          </w:rPr>
        </w:r>
        <w:r w:rsidR="00127A5F">
          <w:rPr>
            <w:noProof/>
            <w:webHidden/>
          </w:rPr>
          <w:fldChar w:fldCharType="separate"/>
        </w:r>
        <w:r w:rsidR="004F67F9">
          <w:rPr>
            <w:noProof/>
            <w:webHidden/>
          </w:rPr>
          <w:t>75</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03" w:history="1">
        <w:r w:rsidR="00127A5F" w:rsidRPr="00280CC7">
          <w:rPr>
            <w:rStyle w:val="Hipervnculo"/>
            <w:noProof/>
          </w:rPr>
          <w:t>El Sistema al Servicio de las Personas</w:t>
        </w:r>
        <w:r w:rsidR="00127A5F">
          <w:rPr>
            <w:noProof/>
            <w:webHidden/>
          </w:rPr>
          <w:tab/>
        </w:r>
        <w:r w:rsidR="00127A5F">
          <w:rPr>
            <w:noProof/>
            <w:webHidden/>
          </w:rPr>
          <w:fldChar w:fldCharType="begin"/>
        </w:r>
        <w:r w:rsidR="00127A5F">
          <w:rPr>
            <w:noProof/>
            <w:webHidden/>
          </w:rPr>
          <w:instrText xml:space="preserve"> PAGEREF _Toc88376003 \h </w:instrText>
        </w:r>
        <w:r w:rsidR="00127A5F">
          <w:rPr>
            <w:noProof/>
            <w:webHidden/>
          </w:rPr>
        </w:r>
        <w:r w:rsidR="00127A5F">
          <w:rPr>
            <w:noProof/>
            <w:webHidden/>
          </w:rPr>
          <w:fldChar w:fldCharType="separate"/>
        </w:r>
        <w:r w:rsidR="004F67F9">
          <w:rPr>
            <w:noProof/>
            <w:webHidden/>
          </w:rPr>
          <w:t>81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4" w:history="1">
        <w:r w:rsidR="00127A5F" w:rsidRPr="00280CC7">
          <w:rPr>
            <w:rStyle w:val="Hipervnculo"/>
            <w:noProof/>
          </w:rPr>
          <w:t>Experiencia del paciente y calidad percibida</w:t>
        </w:r>
        <w:r w:rsidR="00127A5F">
          <w:rPr>
            <w:noProof/>
            <w:webHidden/>
          </w:rPr>
          <w:tab/>
        </w:r>
        <w:r w:rsidR="00127A5F">
          <w:rPr>
            <w:noProof/>
            <w:webHidden/>
          </w:rPr>
          <w:fldChar w:fldCharType="begin"/>
        </w:r>
        <w:r w:rsidR="00127A5F">
          <w:rPr>
            <w:noProof/>
            <w:webHidden/>
          </w:rPr>
          <w:instrText xml:space="preserve"> PAGEREF _Toc88376004 \h </w:instrText>
        </w:r>
        <w:r w:rsidR="00127A5F">
          <w:rPr>
            <w:noProof/>
            <w:webHidden/>
          </w:rPr>
        </w:r>
        <w:r w:rsidR="00127A5F">
          <w:rPr>
            <w:noProof/>
            <w:webHidden/>
          </w:rPr>
          <w:fldChar w:fldCharType="separate"/>
        </w:r>
        <w:r w:rsidR="004F67F9">
          <w:rPr>
            <w:noProof/>
            <w:webHidden/>
          </w:rPr>
          <w:t>81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5" w:history="1">
        <w:r w:rsidR="00127A5F" w:rsidRPr="00280CC7">
          <w:rPr>
            <w:rStyle w:val="Hipervnculo"/>
            <w:noProof/>
          </w:rPr>
          <w:t>Información y atención a la ciudadanía</w:t>
        </w:r>
        <w:r w:rsidR="00127A5F">
          <w:rPr>
            <w:noProof/>
            <w:webHidden/>
          </w:rPr>
          <w:tab/>
        </w:r>
        <w:r w:rsidR="00127A5F">
          <w:rPr>
            <w:noProof/>
            <w:webHidden/>
          </w:rPr>
          <w:fldChar w:fldCharType="begin"/>
        </w:r>
        <w:r w:rsidR="00127A5F">
          <w:rPr>
            <w:noProof/>
            <w:webHidden/>
          </w:rPr>
          <w:instrText xml:space="preserve"> PAGEREF _Toc88376005 \h </w:instrText>
        </w:r>
        <w:r w:rsidR="00127A5F">
          <w:rPr>
            <w:noProof/>
            <w:webHidden/>
          </w:rPr>
        </w:r>
        <w:r w:rsidR="00127A5F">
          <w:rPr>
            <w:noProof/>
            <w:webHidden/>
          </w:rPr>
          <w:fldChar w:fldCharType="separate"/>
        </w:r>
        <w:r w:rsidR="004F67F9">
          <w:rPr>
            <w:noProof/>
            <w:webHidden/>
          </w:rPr>
          <w:t>82</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6" w:history="1">
        <w:r w:rsidR="00127A5F" w:rsidRPr="00280CC7">
          <w:rPr>
            <w:rStyle w:val="Hipervnculo"/>
            <w:noProof/>
          </w:rPr>
          <w:t>Otras actividades de atención a las personas</w:t>
        </w:r>
        <w:r w:rsidR="00127A5F">
          <w:rPr>
            <w:noProof/>
            <w:webHidden/>
          </w:rPr>
          <w:tab/>
        </w:r>
        <w:r w:rsidR="00127A5F">
          <w:rPr>
            <w:noProof/>
            <w:webHidden/>
          </w:rPr>
          <w:fldChar w:fldCharType="begin"/>
        </w:r>
        <w:r w:rsidR="00127A5F">
          <w:rPr>
            <w:noProof/>
            <w:webHidden/>
          </w:rPr>
          <w:instrText xml:space="preserve"> PAGEREF _Toc88376006 \h </w:instrText>
        </w:r>
        <w:r w:rsidR="00127A5F">
          <w:rPr>
            <w:noProof/>
            <w:webHidden/>
          </w:rPr>
        </w:r>
        <w:r w:rsidR="00127A5F">
          <w:rPr>
            <w:noProof/>
            <w:webHidden/>
          </w:rPr>
          <w:fldChar w:fldCharType="separate"/>
        </w:r>
        <w:r w:rsidR="004F67F9">
          <w:rPr>
            <w:noProof/>
            <w:webHidden/>
          </w:rPr>
          <w:t>85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7" w:history="1">
        <w:r w:rsidR="00127A5F" w:rsidRPr="00280CC7">
          <w:rPr>
            <w:rStyle w:val="Hipervnculo"/>
            <w:noProof/>
          </w:rPr>
          <w:t>Trabajo Social</w:t>
        </w:r>
        <w:r w:rsidR="00127A5F">
          <w:rPr>
            <w:noProof/>
            <w:webHidden/>
          </w:rPr>
          <w:tab/>
        </w:r>
        <w:r w:rsidR="00127A5F">
          <w:rPr>
            <w:noProof/>
            <w:webHidden/>
          </w:rPr>
          <w:fldChar w:fldCharType="begin"/>
        </w:r>
        <w:r w:rsidR="00127A5F">
          <w:rPr>
            <w:noProof/>
            <w:webHidden/>
          </w:rPr>
          <w:instrText xml:space="preserve"> PAGEREF _Toc88376007 \h </w:instrText>
        </w:r>
        <w:r w:rsidR="00127A5F">
          <w:rPr>
            <w:noProof/>
            <w:webHidden/>
          </w:rPr>
        </w:r>
        <w:r w:rsidR="00127A5F">
          <w:rPr>
            <w:noProof/>
            <w:webHidden/>
          </w:rPr>
          <w:fldChar w:fldCharType="separate"/>
        </w:r>
        <w:r w:rsidR="004F67F9">
          <w:rPr>
            <w:noProof/>
            <w:webHidden/>
          </w:rPr>
          <w:t>88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8" w:history="1">
        <w:r w:rsidR="00127A5F" w:rsidRPr="00280CC7">
          <w:rPr>
            <w:rStyle w:val="Hipervnculo"/>
            <w:noProof/>
          </w:rPr>
          <w:t>Registro de instrucciones previas</w:t>
        </w:r>
        <w:r w:rsidR="00127A5F">
          <w:rPr>
            <w:noProof/>
            <w:webHidden/>
          </w:rPr>
          <w:tab/>
        </w:r>
        <w:r w:rsidR="00127A5F">
          <w:rPr>
            <w:noProof/>
            <w:webHidden/>
          </w:rPr>
          <w:fldChar w:fldCharType="begin"/>
        </w:r>
        <w:r w:rsidR="00127A5F">
          <w:rPr>
            <w:noProof/>
            <w:webHidden/>
          </w:rPr>
          <w:instrText xml:space="preserve"> PAGEREF _Toc88376008 \h </w:instrText>
        </w:r>
        <w:r w:rsidR="00127A5F">
          <w:rPr>
            <w:noProof/>
            <w:webHidden/>
          </w:rPr>
        </w:r>
        <w:r w:rsidR="00127A5F">
          <w:rPr>
            <w:noProof/>
            <w:webHidden/>
          </w:rPr>
          <w:fldChar w:fldCharType="separate"/>
        </w:r>
        <w:r w:rsidR="004F67F9">
          <w:rPr>
            <w:noProof/>
            <w:webHidden/>
          </w:rPr>
          <w:t>88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09" w:history="1">
        <w:r w:rsidR="00127A5F" w:rsidRPr="00280CC7">
          <w:rPr>
            <w:rStyle w:val="Hipervnculo"/>
            <w:noProof/>
          </w:rPr>
          <w:t>Responsabilidad Social Corporativa</w:t>
        </w:r>
        <w:r w:rsidR="00127A5F">
          <w:rPr>
            <w:noProof/>
            <w:webHidden/>
          </w:rPr>
          <w:tab/>
        </w:r>
        <w:r w:rsidR="00127A5F">
          <w:rPr>
            <w:noProof/>
            <w:webHidden/>
          </w:rPr>
          <w:fldChar w:fldCharType="begin"/>
        </w:r>
        <w:r w:rsidR="00127A5F">
          <w:rPr>
            <w:noProof/>
            <w:webHidden/>
          </w:rPr>
          <w:instrText xml:space="preserve"> PAGEREF _Toc88376009 \h </w:instrText>
        </w:r>
        <w:r w:rsidR="00127A5F">
          <w:rPr>
            <w:noProof/>
            <w:webHidden/>
          </w:rPr>
        </w:r>
        <w:r w:rsidR="00127A5F">
          <w:rPr>
            <w:noProof/>
            <w:webHidden/>
          </w:rPr>
          <w:fldChar w:fldCharType="separate"/>
        </w:r>
        <w:r w:rsidR="004F67F9">
          <w:rPr>
            <w:noProof/>
            <w:webHidden/>
          </w:rPr>
          <w:t>89</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10" w:history="1">
        <w:r w:rsidR="00127A5F" w:rsidRPr="00280CC7">
          <w:rPr>
            <w:rStyle w:val="Hipervnculo"/>
            <w:noProof/>
          </w:rPr>
          <w:t>Los Profesionales del Hospital</w:t>
        </w:r>
        <w:r w:rsidR="00127A5F">
          <w:rPr>
            <w:noProof/>
            <w:webHidden/>
          </w:rPr>
          <w:tab/>
        </w:r>
        <w:r w:rsidR="00127A5F">
          <w:rPr>
            <w:noProof/>
            <w:webHidden/>
          </w:rPr>
          <w:fldChar w:fldCharType="begin"/>
        </w:r>
        <w:r w:rsidR="00127A5F">
          <w:rPr>
            <w:noProof/>
            <w:webHidden/>
          </w:rPr>
          <w:instrText xml:space="preserve"> PAGEREF _Toc88376010 \h </w:instrText>
        </w:r>
        <w:r w:rsidR="00127A5F">
          <w:rPr>
            <w:noProof/>
            <w:webHidden/>
          </w:rPr>
        </w:r>
        <w:r w:rsidR="00127A5F">
          <w:rPr>
            <w:noProof/>
            <w:webHidden/>
          </w:rPr>
          <w:fldChar w:fldCharType="separate"/>
        </w:r>
        <w:r w:rsidR="004F67F9">
          <w:rPr>
            <w:noProof/>
            <w:webHidden/>
          </w:rPr>
          <w:t>92</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1" w:history="1">
        <w:r w:rsidR="00127A5F" w:rsidRPr="00280CC7">
          <w:rPr>
            <w:rStyle w:val="Hipervnculo"/>
            <w:noProof/>
          </w:rPr>
          <w:t>Recursos Humanos</w:t>
        </w:r>
        <w:r w:rsidR="00127A5F">
          <w:rPr>
            <w:noProof/>
            <w:webHidden/>
          </w:rPr>
          <w:tab/>
        </w:r>
        <w:r w:rsidR="00127A5F">
          <w:rPr>
            <w:noProof/>
            <w:webHidden/>
          </w:rPr>
          <w:fldChar w:fldCharType="begin"/>
        </w:r>
        <w:r w:rsidR="00127A5F">
          <w:rPr>
            <w:noProof/>
            <w:webHidden/>
          </w:rPr>
          <w:instrText xml:space="preserve"> PAGEREF _Toc88376011 \h </w:instrText>
        </w:r>
        <w:r w:rsidR="00127A5F">
          <w:rPr>
            <w:noProof/>
            <w:webHidden/>
          </w:rPr>
        </w:r>
        <w:r w:rsidR="00127A5F">
          <w:rPr>
            <w:noProof/>
            <w:webHidden/>
          </w:rPr>
          <w:fldChar w:fldCharType="separate"/>
        </w:r>
        <w:r w:rsidR="004F67F9">
          <w:rPr>
            <w:noProof/>
            <w:webHidden/>
          </w:rPr>
          <w:t>92</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2" w:history="1">
        <w:r w:rsidR="00127A5F" w:rsidRPr="00280CC7">
          <w:rPr>
            <w:rStyle w:val="Hipervnculo"/>
            <w:noProof/>
          </w:rPr>
          <w:t>Seguridad y Salud Laboral</w:t>
        </w:r>
        <w:r w:rsidR="00127A5F">
          <w:rPr>
            <w:noProof/>
            <w:webHidden/>
          </w:rPr>
          <w:tab/>
        </w:r>
        <w:r w:rsidR="00127A5F">
          <w:rPr>
            <w:noProof/>
            <w:webHidden/>
          </w:rPr>
          <w:fldChar w:fldCharType="begin"/>
        </w:r>
        <w:r w:rsidR="00127A5F">
          <w:rPr>
            <w:noProof/>
            <w:webHidden/>
          </w:rPr>
          <w:instrText xml:space="preserve"> PAGEREF _Toc88376012 \h </w:instrText>
        </w:r>
        <w:r w:rsidR="00127A5F">
          <w:rPr>
            <w:noProof/>
            <w:webHidden/>
          </w:rPr>
        </w:r>
        <w:r w:rsidR="00127A5F">
          <w:rPr>
            <w:noProof/>
            <w:webHidden/>
          </w:rPr>
          <w:fldChar w:fldCharType="separate"/>
        </w:r>
        <w:r w:rsidR="004F67F9">
          <w:rPr>
            <w:noProof/>
            <w:webHidden/>
          </w:rPr>
          <w:t>93</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3" w:history="1">
        <w:r w:rsidR="00127A5F" w:rsidRPr="00280CC7">
          <w:rPr>
            <w:rStyle w:val="Hipervnculo"/>
            <w:noProof/>
          </w:rPr>
          <w:t>Premios y reconocimientos a nuestros profesionales</w:t>
        </w:r>
        <w:r w:rsidR="00127A5F">
          <w:rPr>
            <w:noProof/>
            <w:webHidden/>
          </w:rPr>
          <w:tab/>
        </w:r>
        <w:r w:rsidR="00127A5F">
          <w:rPr>
            <w:noProof/>
            <w:webHidden/>
          </w:rPr>
          <w:fldChar w:fldCharType="begin"/>
        </w:r>
        <w:r w:rsidR="00127A5F">
          <w:rPr>
            <w:noProof/>
            <w:webHidden/>
          </w:rPr>
          <w:instrText xml:space="preserve"> PAGEREF _Toc88376013 \h </w:instrText>
        </w:r>
        <w:r w:rsidR="00127A5F">
          <w:rPr>
            <w:noProof/>
            <w:webHidden/>
          </w:rPr>
        </w:r>
        <w:r w:rsidR="00127A5F">
          <w:rPr>
            <w:noProof/>
            <w:webHidden/>
          </w:rPr>
          <w:fldChar w:fldCharType="separate"/>
        </w:r>
        <w:r w:rsidR="004F67F9">
          <w:rPr>
            <w:noProof/>
            <w:webHidden/>
          </w:rPr>
          <w:t>94</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4" w:history="1">
        <w:r w:rsidR="00127A5F" w:rsidRPr="00280CC7">
          <w:rPr>
            <w:rStyle w:val="Hipervnculo"/>
            <w:noProof/>
          </w:rPr>
          <w:t>Otros reconocimientos:</w:t>
        </w:r>
        <w:r w:rsidR="00127A5F">
          <w:rPr>
            <w:noProof/>
            <w:webHidden/>
          </w:rPr>
          <w:tab/>
        </w:r>
        <w:r w:rsidR="00127A5F">
          <w:rPr>
            <w:noProof/>
            <w:webHidden/>
          </w:rPr>
          <w:fldChar w:fldCharType="begin"/>
        </w:r>
        <w:r w:rsidR="00127A5F">
          <w:rPr>
            <w:noProof/>
            <w:webHidden/>
          </w:rPr>
          <w:instrText xml:space="preserve"> PAGEREF _Toc88376014 \h </w:instrText>
        </w:r>
        <w:r w:rsidR="00127A5F">
          <w:rPr>
            <w:noProof/>
            <w:webHidden/>
          </w:rPr>
        </w:r>
        <w:r w:rsidR="00127A5F">
          <w:rPr>
            <w:noProof/>
            <w:webHidden/>
          </w:rPr>
          <w:fldChar w:fldCharType="separate"/>
        </w:r>
        <w:r w:rsidR="004F67F9">
          <w:rPr>
            <w:noProof/>
            <w:webHidden/>
          </w:rPr>
          <w:t>95</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5" w:history="1">
        <w:r w:rsidR="00127A5F" w:rsidRPr="00280CC7">
          <w:rPr>
            <w:rStyle w:val="Hipervnculo"/>
            <w:noProof/>
          </w:rPr>
          <w:t>Premios institucionales</w:t>
        </w:r>
        <w:r w:rsidR="00127A5F">
          <w:rPr>
            <w:noProof/>
            <w:webHidden/>
          </w:rPr>
          <w:tab/>
        </w:r>
        <w:r w:rsidR="00127A5F">
          <w:rPr>
            <w:noProof/>
            <w:webHidden/>
          </w:rPr>
          <w:fldChar w:fldCharType="begin"/>
        </w:r>
        <w:r w:rsidR="00127A5F">
          <w:rPr>
            <w:noProof/>
            <w:webHidden/>
          </w:rPr>
          <w:instrText xml:space="preserve"> PAGEREF _Toc88376015 \h </w:instrText>
        </w:r>
        <w:r w:rsidR="00127A5F">
          <w:rPr>
            <w:noProof/>
            <w:webHidden/>
          </w:rPr>
        </w:r>
        <w:r w:rsidR="00127A5F">
          <w:rPr>
            <w:noProof/>
            <w:webHidden/>
          </w:rPr>
          <w:fldChar w:fldCharType="separate"/>
        </w:r>
        <w:r w:rsidR="004F67F9">
          <w:rPr>
            <w:noProof/>
            <w:webHidden/>
          </w:rPr>
          <w:t>96</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16" w:history="1">
        <w:r w:rsidR="00127A5F" w:rsidRPr="00280CC7">
          <w:rPr>
            <w:rStyle w:val="Hipervnculo"/>
            <w:noProof/>
          </w:rPr>
          <w:t>Gestión del Conocimiento</w:t>
        </w:r>
        <w:r w:rsidR="00127A5F">
          <w:rPr>
            <w:noProof/>
            <w:webHidden/>
          </w:rPr>
          <w:tab/>
        </w:r>
        <w:r w:rsidR="00127A5F">
          <w:rPr>
            <w:noProof/>
            <w:webHidden/>
          </w:rPr>
          <w:fldChar w:fldCharType="begin"/>
        </w:r>
        <w:r w:rsidR="00127A5F">
          <w:rPr>
            <w:noProof/>
            <w:webHidden/>
          </w:rPr>
          <w:instrText xml:space="preserve"> PAGEREF _Toc88376016 \h </w:instrText>
        </w:r>
        <w:r w:rsidR="00127A5F">
          <w:rPr>
            <w:noProof/>
            <w:webHidden/>
          </w:rPr>
        </w:r>
        <w:r w:rsidR="00127A5F">
          <w:rPr>
            <w:noProof/>
            <w:webHidden/>
          </w:rPr>
          <w:fldChar w:fldCharType="separate"/>
        </w:r>
        <w:r w:rsidR="004F67F9">
          <w:rPr>
            <w:noProof/>
            <w:webHidden/>
          </w:rPr>
          <w:t>99</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7" w:history="1">
        <w:r w:rsidR="00127A5F" w:rsidRPr="00280CC7">
          <w:rPr>
            <w:rStyle w:val="Hipervnculo"/>
            <w:noProof/>
          </w:rPr>
          <w:t>Docencia</w:t>
        </w:r>
        <w:r w:rsidR="00127A5F">
          <w:rPr>
            <w:noProof/>
            <w:webHidden/>
          </w:rPr>
          <w:tab/>
        </w:r>
        <w:r w:rsidR="00127A5F">
          <w:rPr>
            <w:noProof/>
            <w:webHidden/>
          </w:rPr>
          <w:fldChar w:fldCharType="begin"/>
        </w:r>
        <w:r w:rsidR="00127A5F">
          <w:rPr>
            <w:noProof/>
            <w:webHidden/>
          </w:rPr>
          <w:instrText xml:space="preserve"> PAGEREF _Toc88376017 \h </w:instrText>
        </w:r>
        <w:r w:rsidR="00127A5F">
          <w:rPr>
            <w:noProof/>
            <w:webHidden/>
          </w:rPr>
        </w:r>
        <w:r w:rsidR="00127A5F">
          <w:rPr>
            <w:noProof/>
            <w:webHidden/>
          </w:rPr>
          <w:fldChar w:fldCharType="separate"/>
        </w:r>
        <w:r w:rsidR="004F67F9">
          <w:rPr>
            <w:noProof/>
            <w:webHidden/>
          </w:rPr>
          <w:t>99</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18" w:history="1">
        <w:r w:rsidR="00127A5F" w:rsidRPr="00280CC7">
          <w:rPr>
            <w:rStyle w:val="Hipervnculo"/>
            <w:noProof/>
          </w:rPr>
          <w:t>Formación continuada</w:t>
        </w:r>
        <w:r w:rsidR="00127A5F">
          <w:rPr>
            <w:noProof/>
            <w:webHidden/>
          </w:rPr>
          <w:tab/>
        </w:r>
        <w:r w:rsidR="00127A5F">
          <w:rPr>
            <w:noProof/>
            <w:webHidden/>
          </w:rPr>
          <w:fldChar w:fldCharType="begin"/>
        </w:r>
        <w:r w:rsidR="00127A5F">
          <w:rPr>
            <w:noProof/>
            <w:webHidden/>
          </w:rPr>
          <w:instrText xml:space="preserve"> PAGEREF _Toc88376018 \h </w:instrText>
        </w:r>
        <w:r w:rsidR="00127A5F">
          <w:rPr>
            <w:noProof/>
            <w:webHidden/>
          </w:rPr>
        </w:r>
        <w:r w:rsidR="00127A5F">
          <w:rPr>
            <w:noProof/>
            <w:webHidden/>
          </w:rPr>
          <w:fldChar w:fldCharType="separate"/>
        </w:r>
        <w:r w:rsidR="004F67F9">
          <w:rPr>
            <w:noProof/>
            <w:webHidden/>
          </w:rPr>
          <w:t>103</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19" w:history="1">
        <w:r w:rsidR="00127A5F" w:rsidRPr="00280CC7">
          <w:rPr>
            <w:rStyle w:val="Hipervnculo"/>
            <w:noProof/>
          </w:rPr>
          <w:t>Investigación: I+D+i</w:t>
        </w:r>
        <w:r w:rsidR="00127A5F">
          <w:rPr>
            <w:noProof/>
            <w:webHidden/>
          </w:rPr>
          <w:tab/>
        </w:r>
        <w:r w:rsidR="00127A5F">
          <w:rPr>
            <w:noProof/>
            <w:webHidden/>
          </w:rPr>
          <w:fldChar w:fldCharType="begin"/>
        </w:r>
        <w:r w:rsidR="00127A5F">
          <w:rPr>
            <w:noProof/>
            <w:webHidden/>
          </w:rPr>
          <w:instrText xml:space="preserve"> PAGEREF _Toc88376019 \h </w:instrText>
        </w:r>
        <w:r w:rsidR="00127A5F">
          <w:rPr>
            <w:noProof/>
            <w:webHidden/>
          </w:rPr>
        </w:r>
        <w:r w:rsidR="00127A5F">
          <w:rPr>
            <w:noProof/>
            <w:webHidden/>
          </w:rPr>
          <w:fldChar w:fldCharType="separate"/>
        </w:r>
        <w:r w:rsidR="004F67F9">
          <w:rPr>
            <w:noProof/>
            <w:webHidden/>
          </w:rPr>
          <w:t>108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0" w:history="1">
        <w:r w:rsidR="00127A5F" w:rsidRPr="00280CC7">
          <w:rPr>
            <w:rStyle w:val="Hipervnculo"/>
            <w:noProof/>
          </w:rPr>
          <w:t>Proyectos de investigación en convocatorias competitivas. activos en 2020</w:t>
        </w:r>
        <w:r w:rsidR="00127A5F">
          <w:rPr>
            <w:noProof/>
            <w:webHidden/>
          </w:rPr>
          <w:tab/>
        </w:r>
        <w:r w:rsidR="00127A5F">
          <w:rPr>
            <w:noProof/>
            <w:webHidden/>
          </w:rPr>
          <w:fldChar w:fldCharType="begin"/>
        </w:r>
        <w:r w:rsidR="00127A5F">
          <w:rPr>
            <w:noProof/>
            <w:webHidden/>
          </w:rPr>
          <w:instrText xml:space="preserve"> PAGEREF _Toc88376020 \h </w:instrText>
        </w:r>
        <w:r w:rsidR="00127A5F">
          <w:rPr>
            <w:noProof/>
            <w:webHidden/>
          </w:rPr>
        </w:r>
        <w:r w:rsidR="00127A5F">
          <w:rPr>
            <w:noProof/>
            <w:webHidden/>
          </w:rPr>
          <w:fldChar w:fldCharType="separate"/>
        </w:r>
        <w:r w:rsidR="004F67F9">
          <w:rPr>
            <w:noProof/>
            <w:webHidden/>
          </w:rPr>
          <w:t>108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1" w:history="1">
        <w:r w:rsidR="00127A5F" w:rsidRPr="00280CC7">
          <w:rPr>
            <w:rStyle w:val="Hipervnculo"/>
            <w:noProof/>
          </w:rPr>
          <w:t>Grupos Investigadores</w:t>
        </w:r>
        <w:r w:rsidR="00127A5F">
          <w:rPr>
            <w:noProof/>
            <w:webHidden/>
          </w:rPr>
          <w:tab/>
        </w:r>
        <w:r w:rsidR="00127A5F">
          <w:rPr>
            <w:noProof/>
            <w:webHidden/>
          </w:rPr>
          <w:fldChar w:fldCharType="begin"/>
        </w:r>
        <w:r w:rsidR="00127A5F">
          <w:rPr>
            <w:noProof/>
            <w:webHidden/>
          </w:rPr>
          <w:instrText xml:space="preserve"> PAGEREF _Toc88376021 \h </w:instrText>
        </w:r>
        <w:r w:rsidR="00127A5F">
          <w:rPr>
            <w:noProof/>
            <w:webHidden/>
          </w:rPr>
        </w:r>
        <w:r w:rsidR="00127A5F">
          <w:rPr>
            <w:noProof/>
            <w:webHidden/>
          </w:rPr>
          <w:fldChar w:fldCharType="separate"/>
        </w:r>
        <w:r w:rsidR="004F67F9">
          <w:rPr>
            <w:noProof/>
            <w:webHidden/>
          </w:rPr>
          <w:t>117</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2" w:history="1">
        <w:r w:rsidR="00127A5F" w:rsidRPr="00280CC7">
          <w:rPr>
            <w:rStyle w:val="Hipervnculo"/>
            <w:noProof/>
          </w:rPr>
          <w:t>Innovación</w:t>
        </w:r>
        <w:r w:rsidR="00127A5F">
          <w:rPr>
            <w:noProof/>
            <w:webHidden/>
          </w:rPr>
          <w:tab/>
        </w:r>
        <w:r w:rsidR="00127A5F">
          <w:rPr>
            <w:noProof/>
            <w:webHidden/>
          </w:rPr>
          <w:fldChar w:fldCharType="begin"/>
        </w:r>
        <w:r w:rsidR="00127A5F">
          <w:rPr>
            <w:noProof/>
            <w:webHidden/>
          </w:rPr>
          <w:instrText xml:space="preserve"> PAGEREF _Toc88376022 \h </w:instrText>
        </w:r>
        <w:r w:rsidR="00127A5F">
          <w:rPr>
            <w:noProof/>
            <w:webHidden/>
          </w:rPr>
        </w:r>
        <w:r w:rsidR="00127A5F">
          <w:rPr>
            <w:noProof/>
            <w:webHidden/>
          </w:rPr>
          <w:fldChar w:fldCharType="separate"/>
        </w:r>
        <w:r w:rsidR="004F67F9">
          <w:rPr>
            <w:noProof/>
            <w:webHidden/>
          </w:rPr>
          <w:t>120</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3" w:history="1">
        <w:r w:rsidR="00127A5F" w:rsidRPr="00280CC7">
          <w:rPr>
            <w:rStyle w:val="Hipervnculo"/>
            <w:noProof/>
          </w:rPr>
          <w:t>Publicaciones científicas</w:t>
        </w:r>
        <w:r w:rsidR="00127A5F">
          <w:rPr>
            <w:noProof/>
            <w:webHidden/>
          </w:rPr>
          <w:tab/>
        </w:r>
        <w:r w:rsidR="00127A5F">
          <w:rPr>
            <w:noProof/>
            <w:webHidden/>
          </w:rPr>
          <w:fldChar w:fldCharType="begin"/>
        </w:r>
        <w:r w:rsidR="00127A5F">
          <w:rPr>
            <w:noProof/>
            <w:webHidden/>
          </w:rPr>
          <w:instrText xml:space="preserve"> PAGEREF _Toc88376023 \h </w:instrText>
        </w:r>
        <w:r w:rsidR="00127A5F">
          <w:rPr>
            <w:noProof/>
            <w:webHidden/>
          </w:rPr>
        </w:r>
        <w:r w:rsidR="00127A5F">
          <w:rPr>
            <w:noProof/>
            <w:webHidden/>
          </w:rPr>
          <w:fldChar w:fldCharType="separate"/>
        </w:r>
        <w:r w:rsidR="004F67F9">
          <w:rPr>
            <w:noProof/>
            <w:webHidden/>
          </w:rPr>
          <w:t>120</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4" w:history="1">
        <w:r w:rsidR="00127A5F" w:rsidRPr="00280CC7">
          <w:rPr>
            <w:rStyle w:val="Hipervnculo"/>
            <w:noProof/>
          </w:rPr>
          <w:t>Actividades de divulgación científica</w:t>
        </w:r>
        <w:r w:rsidR="00127A5F">
          <w:rPr>
            <w:noProof/>
            <w:webHidden/>
          </w:rPr>
          <w:tab/>
        </w:r>
        <w:r w:rsidR="00127A5F">
          <w:rPr>
            <w:noProof/>
            <w:webHidden/>
          </w:rPr>
          <w:fldChar w:fldCharType="begin"/>
        </w:r>
        <w:r w:rsidR="00127A5F">
          <w:rPr>
            <w:noProof/>
            <w:webHidden/>
          </w:rPr>
          <w:instrText xml:space="preserve"> PAGEREF _Toc88376024 \h </w:instrText>
        </w:r>
        <w:r w:rsidR="00127A5F">
          <w:rPr>
            <w:noProof/>
            <w:webHidden/>
          </w:rPr>
        </w:r>
        <w:r w:rsidR="00127A5F">
          <w:rPr>
            <w:noProof/>
            <w:webHidden/>
          </w:rPr>
          <w:fldChar w:fldCharType="separate"/>
        </w:r>
        <w:r w:rsidR="004F67F9">
          <w:rPr>
            <w:noProof/>
            <w:webHidden/>
          </w:rPr>
          <w:t>123</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25" w:history="1">
        <w:r w:rsidR="00127A5F" w:rsidRPr="00280CC7">
          <w:rPr>
            <w:rStyle w:val="Hipervnculo"/>
            <w:noProof/>
          </w:rPr>
          <w:t>Sostenibilidad y gestión económica</w:t>
        </w:r>
        <w:r w:rsidR="00127A5F">
          <w:rPr>
            <w:noProof/>
            <w:webHidden/>
          </w:rPr>
          <w:tab/>
        </w:r>
        <w:r w:rsidR="00127A5F">
          <w:rPr>
            <w:noProof/>
            <w:webHidden/>
          </w:rPr>
          <w:fldChar w:fldCharType="begin"/>
        </w:r>
        <w:r w:rsidR="00127A5F">
          <w:rPr>
            <w:noProof/>
            <w:webHidden/>
          </w:rPr>
          <w:instrText xml:space="preserve"> PAGEREF _Toc88376025 \h </w:instrText>
        </w:r>
        <w:r w:rsidR="00127A5F">
          <w:rPr>
            <w:noProof/>
            <w:webHidden/>
          </w:rPr>
        </w:r>
        <w:r w:rsidR="00127A5F">
          <w:rPr>
            <w:noProof/>
            <w:webHidden/>
          </w:rPr>
          <w:fldChar w:fldCharType="separate"/>
        </w:r>
        <w:r w:rsidR="004F67F9">
          <w:rPr>
            <w:noProof/>
            <w:webHidden/>
          </w:rPr>
          <w:t>128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6" w:history="1">
        <w:r w:rsidR="00127A5F" w:rsidRPr="00280CC7">
          <w:rPr>
            <w:rStyle w:val="Hipervnculo"/>
            <w:noProof/>
          </w:rPr>
          <w:t>Gestión económica</w:t>
        </w:r>
        <w:r w:rsidR="00127A5F">
          <w:rPr>
            <w:noProof/>
            <w:webHidden/>
          </w:rPr>
          <w:tab/>
        </w:r>
        <w:r w:rsidR="00127A5F">
          <w:rPr>
            <w:noProof/>
            <w:webHidden/>
          </w:rPr>
          <w:fldChar w:fldCharType="begin"/>
        </w:r>
        <w:r w:rsidR="00127A5F">
          <w:rPr>
            <w:noProof/>
            <w:webHidden/>
          </w:rPr>
          <w:instrText xml:space="preserve"> PAGEREF _Toc88376026 \h </w:instrText>
        </w:r>
        <w:r w:rsidR="00127A5F">
          <w:rPr>
            <w:noProof/>
            <w:webHidden/>
          </w:rPr>
        </w:r>
        <w:r w:rsidR="00127A5F">
          <w:rPr>
            <w:noProof/>
            <w:webHidden/>
          </w:rPr>
          <w:fldChar w:fldCharType="separate"/>
        </w:r>
        <w:r w:rsidR="004F67F9">
          <w:rPr>
            <w:noProof/>
            <w:webHidden/>
          </w:rPr>
          <w:t>128</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7" w:history="1">
        <w:r w:rsidR="00127A5F" w:rsidRPr="00280CC7">
          <w:rPr>
            <w:rStyle w:val="Hipervnculo"/>
            <w:noProof/>
          </w:rPr>
          <w:t>FarmAcia</w:t>
        </w:r>
        <w:r w:rsidR="00127A5F">
          <w:rPr>
            <w:noProof/>
            <w:webHidden/>
          </w:rPr>
          <w:tab/>
        </w:r>
        <w:r w:rsidR="00127A5F">
          <w:rPr>
            <w:noProof/>
            <w:webHidden/>
          </w:rPr>
          <w:fldChar w:fldCharType="begin"/>
        </w:r>
        <w:r w:rsidR="00127A5F">
          <w:rPr>
            <w:noProof/>
            <w:webHidden/>
          </w:rPr>
          <w:instrText xml:space="preserve"> PAGEREF _Toc88376027 \h </w:instrText>
        </w:r>
        <w:r w:rsidR="00127A5F">
          <w:rPr>
            <w:noProof/>
            <w:webHidden/>
          </w:rPr>
        </w:r>
        <w:r w:rsidR="00127A5F">
          <w:rPr>
            <w:noProof/>
            <w:webHidden/>
          </w:rPr>
          <w:fldChar w:fldCharType="separate"/>
        </w:r>
        <w:r w:rsidR="004F67F9">
          <w:rPr>
            <w:noProof/>
            <w:webHidden/>
          </w:rPr>
          <w:t>128</w:t>
        </w:r>
        <w:r w:rsidR="00127A5F">
          <w:rPr>
            <w:noProof/>
            <w:webHidden/>
          </w:rPr>
          <w:fldChar w:fldCharType="end"/>
        </w:r>
      </w:hyperlink>
    </w:p>
    <w:p w:rsidR="00127A5F" w:rsidRDefault="00380EB2">
      <w:pPr>
        <w:pStyle w:val="TDC1"/>
        <w:tabs>
          <w:tab w:val="right" w:pos="7927"/>
        </w:tabs>
        <w:rPr>
          <w:rFonts w:asciiTheme="minorHAnsi" w:eastAsiaTheme="minorEastAsia" w:hAnsiTheme="minorHAnsi" w:cstheme="minorBidi"/>
          <w:b w:val="0"/>
          <w:bCs w:val="0"/>
          <w:caps w:val="0"/>
          <w:noProof/>
          <w:color w:val="auto"/>
          <w:sz w:val="22"/>
        </w:rPr>
      </w:pPr>
      <w:hyperlink w:anchor="_Toc88376028" w:history="1">
        <w:r w:rsidR="00127A5F" w:rsidRPr="00280CC7">
          <w:rPr>
            <w:rStyle w:val="Hipervnculo"/>
            <w:noProof/>
          </w:rPr>
          <w:t>Otras actividades del Hospital</w:t>
        </w:r>
        <w:r w:rsidR="00127A5F">
          <w:rPr>
            <w:noProof/>
            <w:webHidden/>
          </w:rPr>
          <w:tab/>
        </w:r>
        <w:r w:rsidR="00127A5F">
          <w:rPr>
            <w:noProof/>
            <w:webHidden/>
          </w:rPr>
          <w:fldChar w:fldCharType="begin"/>
        </w:r>
        <w:r w:rsidR="00127A5F">
          <w:rPr>
            <w:noProof/>
            <w:webHidden/>
          </w:rPr>
          <w:instrText xml:space="preserve"> PAGEREF _Toc88376028 \h </w:instrText>
        </w:r>
        <w:r w:rsidR="00127A5F">
          <w:rPr>
            <w:noProof/>
            <w:webHidden/>
          </w:rPr>
        </w:r>
        <w:r w:rsidR="00127A5F">
          <w:rPr>
            <w:noProof/>
            <w:webHidden/>
          </w:rPr>
          <w:fldChar w:fldCharType="separate"/>
        </w:r>
        <w:r w:rsidR="004F67F9">
          <w:rPr>
            <w:noProof/>
            <w:webHidden/>
          </w:rPr>
          <w:t>131</w:t>
        </w:r>
        <w:r w:rsidR="00127A5F">
          <w:rPr>
            <w:noProof/>
            <w:webHidden/>
          </w:rPr>
          <w:fldChar w:fldCharType="end"/>
        </w:r>
      </w:hyperlink>
    </w:p>
    <w:p w:rsidR="00127A5F" w:rsidRDefault="00380EB2">
      <w:pPr>
        <w:pStyle w:val="TDC2"/>
        <w:tabs>
          <w:tab w:val="right" w:pos="7927"/>
        </w:tabs>
        <w:rPr>
          <w:rFonts w:asciiTheme="minorHAnsi" w:eastAsiaTheme="minorEastAsia" w:hAnsiTheme="minorHAnsi" w:cstheme="minorBidi"/>
          <w:bCs w:val="0"/>
          <w:noProof/>
          <w:color w:val="auto"/>
          <w:sz w:val="22"/>
        </w:rPr>
      </w:pPr>
      <w:hyperlink w:anchor="_Toc88376029" w:history="1">
        <w:r w:rsidR="00127A5F" w:rsidRPr="00280CC7">
          <w:rPr>
            <w:rStyle w:val="Hipervnculo"/>
            <w:noProof/>
          </w:rPr>
          <w:t>Noticias destacadas del año</w:t>
        </w:r>
        <w:r w:rsidR="00127A5F">
          <w:rPr>
            <w:noProof/>
            <w:webHidden/>
          </w:rPr>
          <w:tab/>
        </w:r>
        <w:r w:rsidR="00127A5F">
          <w:rPr>
            <w:noProof/>
            <w:webHidden/>
          </w:rPr>
          <w:fldChar w:fldCharType="begin"/>
        </w:r>
        <w:r w:rsidR="00127A5F">
          <w:rPr>
            <w:noProof/>
            <w:webHidden/>
          </w:rPr>
          <w:instrText xml:space="preserve"> PAGEREF _Toc88376029 \h </w:instrText>
        </w:r>
        <w:r w:rsidR="00127A5F">
          <w:rPr>
            <w:noProof/>
            <w:webHidden/>
          </w:rPr>
        </w:r>
        <w:r w:rsidR="00127A5F">
          <w:rPr>
            <w:noProof/>
            <w:webHidden/>
          </w:rPr>
          <w:fldChar w:fldCharType="separate"/>
        </w:r>
        <w:r w:rsidR="004F67F9">
          <w:rPr>
            <w:noProof/>
            <w:webHidden/>
          </w:rPr>
          <w:t>131</w:t>
        </w:r>
        <w:r w:rsidR="00127A5F">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28544"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3161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525F2"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525F2"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525F2" w:rsidRPr="004B6EF5"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525F2"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525F2"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525F2" w:rsidRPr="004B6EF5" w:rsidRDefault="006525F2"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6525F2" w:rsidRPr="004B6EF5" w:rsidRDefault="006525F2"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525F2"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525F2"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525F2" w:rsidRPr="004B6EF5"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525F2" w:rsidRPr="004B6EF5"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525F2" w:rsidRDefault="006525F2"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525F2" w:rsidRDefault="006525F2"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525F2" w:rsidRPr="004B6EF5" w:rsidRDefault="006525F2"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6525F2" w:rsidRPr="004B6EF5" w:rsidRDefault="006525F2"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8375971"/>
      <w:r>
        <w:lastRenderedPageBreak/>
        <w:t>NUESTRO CENTRO</w:t>
      </w:r>
      <w:bookmarkEnd w:id="0"/>
    </w:p>
    <w:p w:rsidR="00F11710" w:rsidRDefault="005B393F" w:rsidP="005B393F">
      <w:pPr>
        <w:pStyle w:val="TITULO-Nivel2"/>
        <w:rPr>
          <w:lang w:val="es"/>
        </w:rPr>
      </w:pPr>
      <w:bookmarkStart w:id="1" w:name="_Toc88375972"/>
      <w:r>
        <w:rPr>
          <w:lang w:val="es"/>
        </w:rPr>
        <w:t>Presentación</w:t>
      </w:r>
      <w:bookmarkEnd w:id="1"/>
    </w:p>
    <w:p w:rsidR="00C86BCD" w:rsidRPr="007225FD" w:rsidRDefault="008C4036" w:rsidP="00C86BCD">
      <w:bookmarkStart w:id="2" w:name="_Toc74228244"/>
      <w:bookmarkStart w:id="3" w:name="_Toc75343935"/>
      <w:r>
        <w:rPr>
          <w:noProof/>
          <w:szCs w:val="22"/>
        </w:rPr>
        <w:drawing>
          <wp:anchor distT="0" distB="0" distL="114300" distR="114300" simplePos="0" relativeHeight="251682816" behindDoc="1" locked="0" layoutInCell="1" allowOverlap="1" wp14:anchorId="56FF4C04" wp14:editId="1B141C42">
            <wp:simplePos x="0" y="0"/>
            <wp:positionH relativeFrom="margin">
              <wp:align>left</wp:align>
            </wp:positionH>
            <wp:positionV relativeFrom="paragraph">
              <wp:posOffset>63500</wp:posOffset>
            </wp:positionV>
            <wp:extent cx="1443355" cy="1764665"/>
            <wp:effectExtent l="0" t="0" r="4445" b="698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3355" cy="1764665"/>
                    </a:xfrm>
                    <a:prstGeom prst="rect">
                      <a:avLst/>
                    </a:prstGeom>
                    <a:noFill/>
                  </pic:spPr>
                </pic:pic>
              </a:graphicData>
            </a:graphic>
            <wp14:sizeRelH relativeFrom="page">
              <wp14:pctWidth>0</wp14:pctWidth>
            </wp14:sizeRelH>
            <wp14:sizeRelV relativeFrom="page">
              <wp14:pctHeight>0</wp14:pctHeight>
            </wp14:sizeRelV>
          </wp:anchor>
        </w:drawing>
      </w:r>
      <w:r w:rsidR="00C86BCD" w:rsidRPr="007225FD">
        <w:t xml:space="preserve">Es tiempo de rendir cuentas, de publicar los datos del Hospital correspondiente a un año especial, el 2020, en el que nos hemos visto enfrascados en una batalla cruenta por la salud y la vida, afrontando la </w:t>
      </w:r>
      <w:r w:rsidR="007225FD" w:rsidRPr="007225FD">
        <w:t xml:space="preserve">COVID-19 </w:t>
      </w:r>
      <w:r w:rsidR="00C86BCD" w:rsidRPr="007225FD">
        <w:t>desde la profesionalidad, pero también desde el sacrificio que, para nuestros sanitarios y no sanitarios que trabajamos en el Hospital, han supuesto las vivencia de cada uno.</w:t>
      </w:r>
    </w:p>
    <w:p w:rsidR="00C86BCD" w:rsidRPr="007225FD" w:rsidRDefault="00C86BCD" w:rsidP="00C86BCD">
      <w:r w:rsidRPr="007225FD">
        <w:t xml:space="preserve">Desde la atalaya que da siempre el lugar de la Gerencia, he tenido la oportunidad de reconocer los innumerables gestos de humanidad que médicos, enfermeras, técnicos, TCAES, celadores, pinches, cocineros, informadores, personal de mantenimiento, de la función administrativa, </w:t>
      </w:r>
      <w:r w:rsidR="00411B44" w:rsidRPr="007225FD">
        <w:t>etc.</w:t>
      </w:r>
      <w:r w:rsidRPr="007225FD">
        <w:t>, toda la colectividad del Clínico, han brindado a los pacientes (nuestros pacientes) en los peores momentos y en los momentos menos angustiosos.</w:t>
      </w:r>
    </w:p>
    <w:p w:rsidR="00C86BCD" w:rsidRPr="007225FD" w:rsidRDefault="00C86BCD" w:rsidP="00C86BCD">
      <w:r w:rsidRPr="007225FD">
        <w:t>Las cifras recogen la transformación que obligó a la adaptación de agendas, programación de consultas, pruebas diagnósticas e intervenciones quirúrgicas, espacios, circuitos, y al replanteamiento de las estrategias, definidas y orientadas por la Visión</w:t>
      </w:r>
      <w:r w:rsidR="00A375A8">
        <w:t xml:space="preserve"> </w:t>
      </w:r>
      <w:r w:rsidRPr="007225FD">
        <w:t>2025.</w:t>
      </w:r>
    </w:p>
    <w:p w:rsidR="00C86BCD" w:rsidRPr="007225FD" w:rsidRDefault="00C86BCD" w:rsidP="00C86BCD">
      <w:r w:rsidRPr="007225FD">
        <w:t>En nombre del equipo directivo, gracias a todos.</w:t>
      </w:r>
    </w:p>
    <w:p w:rsidR="00C86BCD" w:rsidRPr="007225FD" w:rsidRDefault="00C86BCD" w:rsidP="00C86BCD">
      <w:r w:rsidRPr="007225FD">
        <w:t>Nos sentimos orgullosos de todos los profesionales y de su implicación en lo importante: El trabajo profesional para mejorar la salud de nuestros pacientes, y para preservar la de nuestros ciudadanos de referencia.</w:t>
      </w:r>
    </w:p>
    <w:p w:rsidR="00C86BCD" w:rsidRPr="007225FD" w:rsidRDefault="00C86BCD" w:rsidP="00C86BCD">
      <w:r w:rsidRPr="007225FD">
        <w:t>Gracias por cuanto habéis logrado este año singular que ojalá no veamos repetir nunca.</w:t>
      </w:r>
    </w:p>
    <w:p w:rsidR="00C86BCD" w:rsidRDefault="00C86BCD" w:rsidP="00C86BCD"/>
    <w:p w:rsidR="00C86BCD" w:rsidRDefault="00C86BCD" w:rsidP="00C86BCD"/>
    <w:p w:rsidR="00C86BCD" w:rsidRDefault="00C86BCD" w:rsidP="00C86BCD">
      <w:pPr>
        <w:jc w:val="left"/>
      </w:pPr>
      <w:r>
        <w:t>José Soto Bonel</w:t>
      </w:r>
      <w:r>
        <w:br/>
        <w:t>Director Gerente</w:t>
      </w:r>
    </w:p>
    <w:p w:rsidR="004544F0" w:rsidRDefault="004544F0" w:rsidP="00C86BCD">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4" w:name="_Toc88375973"/>
      <w:r w:rsidRPr="003B72C5">
        <w:lastRenderedPageBreak/>
        <w:t>2020 en Cifras</w:t>
      </w:r>
      <w:bookmarkEnd w:id="2"/>
      <w:bookmarkEnd w:id="3"/>
      <w:bookmarkEnd w:id="4"/>
    </w:p>
    <w:p w:rsidR="00017D2E" w:rsidRPr="009E7227" w:rsidRDefault="00017D2E" w:rsidP="00017D2E">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C838BB">
              <w:t>28.358</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7,8</w:t>
            </w:r>
            <w:r>
              <w:t>2</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0,917</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28.008</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21.888</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510AE0" w:rsidRDefault="00017D2E" w:rsidP="00C43FD0">
            <w:pPr>
              <w:jc w:val="right"/>
            </w:pPr>
            <w:r w:rsidRPr="00510AE0">
              <w:t>105.763</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510AE0" w:rsidRDefault="00017D2E" w:rsidP="00C43FD0">
            <w:pPr>
              <w:jc w:val="right"/>
            </w:pPr>
            <w:r w:rsidRPr="00510AE0">
              <w:t>19,1</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017D2E" w:rsidRPr="00E13490" w:rsidRDefault="00017D2E" w:rsidP="00C43FD0">
            <w:pPr>
              <w:jc w:val="right"/>
              <w:rPr>
                <w:rFonts w:cs="Arial"/>
                <w:sz w:val="18"/>
                <w:szCs w:val="18"/>
              </w:rPr>
            </w:pPr>
            <w:r w:rsidRPr="001A3814">
              <w:rPr>
                <w:rFonts w:cs="Arial"/>
                <w:szCs w:val="18"/>
              </w:rPr>
              <w:t>38.523</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Pr>
                <w:color w:val="31849B" w:themeColor="accent5" w:themeShade="BF"/>
                <w:sz w:val="18"/>
                <w:szCs w:val="18"/>
              </w:rPr>
              <w:t>Hospitalización a domicilio: ingresos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1.083</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Pr>
                <w:color w:val="31849B" w:themeColor="accent5" w:themeShade="BF"/>
                <w:sz w:val="18"/>
                <w:szCs w:val="18"/>
              </w:rPr>
              <w:t>Hospitalización a domicilio: 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10,3</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Pr>
                <w:color w:val="31849B" w:themeColor="accent5" w:themeShade="BF"/>
                <w:sz w:val="18"/>
                <w:szCs w:val="18"/>
              </w:rPr>
              <w:t>Hospitalización a domicilio: altas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455473" w:rsidRDefault="00017D2E" w:rsidP="00C43FD0">
            <w:pPr>
              <w:jc w:val="right"/>
            </w:pPr>
            <w:r w:rsidRPr="00455473">
              <w:t>1.052</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017D2E" w:rsidRPr="00814EA1" w:rsidRDefault="00017D2E" w:rsidP="00C43FD0">
            <w:pPr>
              <w:jc w:val="right"/>
            </w:pPr>
            <w:r w:rsidRPr="00814EA1">
              <w:t>5.828</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017D2E" w:rsidRPr="00814EA1" w:rsidRDefault="00017D2E" w:rsidP="00C43FD0">
            <w:pPr>
              <w:jc w:val="right"/>
            </w:pPr>
            <w:r w:rsidRPr="00814EA1">
              <w:t>2.505</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7269CB" w:rsidRDefault="00017D2E" w:rsidP="00C43FD0">
            <w:pPr>
              <w:jc w:val="right"/>
            </w:pPr>
            <w:r w:rsidRPr="007269CB">
              <w:t>1.618</w:t>
            </w:r>
          </w:p>
        </w:tc>
      </w:tr>
      <w:tr w:rsidR="00017D2E" w:rsidRPr="00E13490" w:rsidTr="00C43FD0">
        <w:trPr>
          <w:trHeight w:val="197"/>
        </w:trPr>
        <w:tc>
          <w:tcPr>
            <w:tcW w:w="4108" w:type="pct"/>
          </w:tcPr>
          <w:p w:rsidR="00017D2E" w:rsidRPr="00E13490" w:rsidRDefault="00017D2E" w:rsidP="00C43FD0">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017D2E" w:rsidRPr="00F44BCE" w:rsidRDefault="00017D2E" w:rsidP="00C43FD0">
            <w:pPr>
              <w:jc w:val="right"/>
            </w:pPr>
            <w:r w:rsidRPr="00F44BCE">
              <w:t>21,14</w:t>
            </w:r>
          </w:p>
        </w:tc>
      </w:tr>
    </w:tbl>
    <w:p w:rsidR="00017D2E" w:rsidRDefault="00017D2E" w:rsidP="00017D2E">
      <w:pPr>
        <w:pStyle w:val="Piedetabla"/>
      </w:pPr>
    </w:p>
    <w:p w:rsidR="00017D2E" w:rsidRDefault="00017D2E" w:rsidP="00017D2E">
      <w:pPr>
        <w:pStyle w:val="Piedetabla"/>
      </w:pPr>
    </w:p>
    <w:p w:rsidR="00017D2E" w:rsidRDefault="00017D2E" w:rsidP="00017D2E">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017D2E" w:rsidTr="00C43FD0">
        <w:trPr>
          <w:trHeight w:val="311"/>
        </w:trPr>
        <w:tc>
          <w:tcPr>
            <w:tcW w:w="1453" w:type="dxa"/>
          </w:tcPr>
          <w:p w:rsidR="00017D2E" w:rsidRPr="00A00C68" w:rsidRDefault="00017D2E" w:rsidP="00C43FD0">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017D2E" w:rsidRPr="00D81540" w:rsidRDefault="00017D2E" w:rsidP="00C43FD0">
            <w:pPr>
              <w:spacing w:before="0" w:line="240" w:lineRule="auto"/>
              <w:jc w:val="right"/>
              <w:rPr>
                <w:color w:val="7F7F7F" w:themeColor="text1" w:themeTint="80"/>
                <w:sz w:val="16"/>
              </w:rPr>
            </w:pPr>
            <w:r>
              <w:rPr>
                <w:color w:val="7F7F7F" w:themeColor="text1" w:themeTint="80"/>
                <w:sz w:val="16"/>
              </w:rPr>
              <w:t>4.357</w:t>
            </w:r>
          </w:p>
        </w:tc>
      </w:tr>
      <w:tr w:rsidR="00017D2E" w:rsidTr="00C43FD0">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017D2E" w:rsidRPr="00A00C68" w:rsidRDefault="00017D2E" w:rsidP="00C43FD0">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017D2E" w:rsidRPr="00D81540" w:rsidRDefault="00017D2E" w:rsidP="00C43FD0">
            <w:pPr>
              <w:spacing w:before="0" w:line="240" w:lineRule="auto"/>
              <w:jc w:val="right"/>
              <w:rPr>
                <w:color w:val="7F7F7F" w:themeColor="text1" w:themeTint="80"/>
                <w:sz w:val="16"/>
              </w:rPr>
            </w:pPr>
            <w:r>
              <w:rPr>
                <w:color w:val="7F7F7F" w:themeColor="text1" w:themeTint="80"/>
                <w:sz w:val="16"/>
              </w:rPr>
              <w:t>228.452</w:t>
            </w:r>
          </w:p>
        </w:tc>
      </w:tr>
    </w:tbl>
    <w:p w:rsidR="00017D2E" w:rsidRDefault="00017D2E" w:rsidP="00017D2E">
      <w:pPr>
        <w:pStyle w:val="Nombredetabla"/>
        <w:spacing w:before="0"/>
      </w:pPr>
      <w:bookmarkStart w:id="8" w:name="_Toc77243992"/>
    </w:p>
    <w:p w:rsidR="00017D2E" w:rsidRDefault="00017D2E" w:rsidP="00017D2E">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017D2E" w:rsidTr="00C43FD0">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017D2E" w:rsidRDefault="00017D2E" w:rsidP="00C43FD0">
            <w:pPr>
              <w:pStyle w:val="Indice"/>
            </w:pPr>
            <w:r>
              <w:t>Primeras consultas</w:t>
            </w:r>
          </w:p>
        </w:tc>
        <w:tc>
          <w:tcPr>
            <w:tcW w:w="1866" w:type="dxa"/>
            <w:shd w:val="clear" w:color="auto" w:fill="F3FBFF"/>
          </w:tcPr>
          <w:p w:rsidR="00017D2E" w:rsidRPr="00F44BCE" w:rsidRDefault="00017D2E" w:rsidP="00C43FD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170.833</w:t>
            </w:r>
          </w:p>
        </w:tc>
      </w:tr>
      <w:tr w:rsidR="00017D2E" w:rsidTr="00C43FD0">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017D2E" w:rsidRDefault="00017D2E" w:rsidP="00C43FD0">
            <w:pPr>
              <w:pStyle w:val="Indice"/>
            </w:pPr>
            <w:r>
              <w:t>Consultas Sucesivas</w:t>
            </w:r>
          </w:p>
        </w:tc>
        <w:tc>
          <w:tcPr>
            <w:tcW w:w="1866" w:type="dxa"/>
            <w:shd w:val="clear" w:color="auto" w:fill="F3FBFF"/>
          </w:tcPr>
          <w:p w:rsidR="00017D2E" w:rsidRPr="00F44BCE" w:rsidRDefault="00017D2E" w:rsidP="00C43FD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586.466</w:t>
            </w:r>
          </w:p>
        </w:tc>
      </w:tr>
      <w:tr w:rsidR="00017D2E" w:rsidTr="00C43FD0">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017D2E" w:rsidRDefault="00017D2E" w:rsidP="00C43FD0">
            <w:pPr>
              <w:pStyle w:val="Indice"/>
            </w:pPr>
            <w:r>
              <w:t>Indice sucesivas/primeras</w:t>
            </w:r>
          </w:p>
        </w:tc>
        <w:tc>
          <w:tcPr>
            <w:tcW w:w="1866" w:type="dxa"/>
            <w:shd w:val="clear" w:color="auto" w:fill="F3FBFF"/>
          </w:tcPr>
          <w:p w:rsidR="00017D2E" w:rsidRPr="00F44BCE" w:rsidRDefault="00017D2E" w:rsidP="00C43FD0">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3,43</w:t>
            </w:r>
          </w:p>
        </w:tc>
      </w:tr>
      <w:tr w:rsidR="00017D2E" w:rsidRPr="001A3814" w:rsidTr="00C43FD0">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017D2E" w:rsidRPr="001A3814" w:rsidRDefault="00017D2E" w:rsidP="00C43FD0">
            <w:pPr>
              <w:pStyle w:val="Indice"/>
              <w:rPr>
                <w:rFonts w:ascii="Montserrat SemiBold" w:hAnsi="Montserrat SemiBold"/>
              </w:rPr>
            </w:pPr>
            <w:r w:rsidRPr="001A3814">
              <w:rPr>
                <w:rFonts w:ascii="Montserrat SemiBold" w:hAnsi="Montserrat SemiBold"/>
              </w:rPr>
              <w:t>TOTAL</w:t>
            </w:r>
          </w:p>
        </w:tc>
        <w:tc>
          <w:tcPr>
            <w:tcW w:w="1866" w:type="dxa"/>
            <w:shd w:val="clear" w:color="auto" w:fill="F3FBFF"/>
          </w:tcPr>
          <w:p w:rsidR="00017D2E" w:rsidRPr="001A3814" w:rsidRDefault="00017D2E" w:rsidP="00C43FD0">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1A3814">
              <w:rPr>
                <w:rFonts w:ascii="Montserrat SemiBold" w:hAnsi="Montserrat SemiBold"/>
                <w:color w:val="7F7F7F" w:themeColor="text1" w:themeTint="80"/>
              </w:rPr>
              <w:t>757.299</w:t>
            </w:r>
          </w:p>
        </w:tc>
      </w:tr>
    </w:tbl>
    <w:p w:rsidR="00017D2E" w:rsidRDefault="00017D2E" w:rsidP="00017D2E">
      <w:pPr>
        <w:pStyle w:val="Nombredetabla"/>
        <w:spacing w:before="0"/>
      </w:pPr>
      <w:bookmarkStart w:id="9" w:name="_Toc77243993"/>
    </w:p>
    <w:p w:rsidR="00017D2E" w:rsidRPr="005624BE" w:rsidRDefault="00017D2E" w:rsidP="00017D2E">
      <w:pPr>
        <w:pStyle w:val="Nombredetabla"/>
      </w:pPr>
      <w:r w:rsidRPr="005624BE">
        <w:t>Consultas solicitadas como co</w:t>
      </w:r>
      <w:r>
        <w:t>nsecuencia de la Libre Elección</w:t>
      </w:r>
      <w:bookmarkEnd w:id="9"/>
    </w:p>
    <w:tbl>
      <w:tblPr>
        <w:tblStyle w:val="Tablasimple0"/>
        <w:tblW w:w="5103" w:type="dxa"/>
        <w:tblLayout w:type="fixed"/>
        <w:tblLook w:val="0380" w:firstRow="0" w:lastRow="0" w:firstColumn="1" w:lastColumn="1" w:noHBand="1" w:noVBand="0"/>
      </w:tblPr>
      <w:tblGrid>
        <w:gridCol w:w="3261"/>
        <w:gridCol w:w="1842"/>
      </w:tblGrid>
      <w:tr w:rsidR="00017D2E" w:rsidRPr="009E7227" w:rsidTr="00C43FD0">
        <w:trPr>
          <w:trHeight w:val="271"/>
        </w:trPr>
        <w:tc>
          <w:tcPr>
            <w:tcW w:w="3261" w:type="dxa"/>
          </w:tcPr>
          <w:p w:rsidR="00017D2E" w:rsidRPr="00A00C68" w:rsidRDefault="00017D2E" w:rsidP="00C43FD0">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1842" w:type="dxa"/>
          </w:tcPr>
          <w:p w:rsidR="00017D2E" w:rsidRPr="001A3814" w:rsidRDefault="00017D2E" w:rsidP="00C43FD0">
            <w:pPr>
              <w:jc w:val="right"/>
              <w:rPr>
                <w:rFonts w:cs="Arial"/>
                <w:color w:val="7F7F7F" w:themeColor="text1" w:themeTint="80"/>
                <w:sz w:val="16"/>
                <w:szCs w:val="16"/>
              </w:rPr>
            </w:pPr>
            <w:r w:rsidRPr="001A3814">
              <w:rPr>
                <w:rFonts w:cs="Arial"/>
                <w:color w:val="7F7F7F" w:themeColor="text1" w:themeTint="80"/>
                <w:sz w:val="16"/>
                <w:szCs w:val="16"/>
              </w:rPr>
              <w:t>7.370</w:t>
            </w:r>
          </w:p>
        </w:tc>
      </w:tr>
      <w:tr w:rsidR="00017D2E" w:rsidRPr="009E7227" w:rsidTr="00C43FD0">
        <w:trPr>
          <w:trHeight w:val="93"/>
        </w:trPr>
        <w:tc>
          <w:tcPr>
            <w:tcW w:w="3261" w:type="dxa"/>
          </w:tcPr>
          <w:p w:rsidR="00017D2E" w:rsidRPr="00A00C68" w:rsidRDefault="00017D2E" w:rsidP="00C43FD0">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1842" w:type="dxa"/>
          </w:tcPr>
          <w:p w:rsidR="00017D2E" w:rsidRPr="001A3814" w:rsidRDefault="00017D2E" w:rsidP="00C43FD0">
            <w:pPr>
              <w:jc w:val="right"/>
              <w:rPr>
                <w:rFonts w:cs="Arial"/>
                <w:color w:val="7F7F7F" w:themeColor="text1" w:themeTint="80"/>
                <w:sz w:val="16"/>
                <w:szCs w:val="16"/>
              </w:rPr>
            </w:pPr>
            <w:r w:rsidRPr="001A3814">
              <w:rPr>
                <w:rFonts w:cs="Arial"/>
                <w:color w:val="7F7F7F" w:themeColor="text1" w:themeTint="80"/>
                <w:sz w:val="16"/>
                <w:szCs w:val="16"/>
              </w:rPr>
              <w:t>14.611</w:t>
            </w:r>
          </w:p>
        </w:tc>
      </w:tr>
    </w:tbl>
    <w:p w:rsidR="00017D2E" w:rsidRDefault="00017D2E" w:rsidP="00017D2E">
      <w:pPr>
        <w:spacing w:before="0" w:line="240" w:lineRule="auto"/>
        <w:jc w:val="left"/>
        <w:rPr>
          <w:rFonts w:ascii="Montserrat SemiBold" w:hAnsi="Montserrat SemiBold"/>
          <w:caps/>
          <w:noProof/>
          <w:color w:val="7F7F7F" w:themeColor="text1" w:themeTint="80"/>
        </w:rPr>
      </w:pPr>
      <w:r>
        <w:br w:type="page"/>
      </w:r>
    </w:p>
    <w:p w:rsidR="00017D2E" w:rsidRDefault="00017D2E" w:rsidP="00017D2E">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127A5F" w:rsidRPr="00EC5DC0" w:rsidTr="00127A5F">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127A5F" w:rsidRPr="008F5010" w:rsidRDefault="00127A5F" w:rsidP="00C43FD0">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127A5F" w:rsidRPr="00534427" w:rsidRDefault="00127A5F" w:rsidP="00C43FD0">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127A5F" w:rsidRPr="00534427" w:rsidRDefault="00127A5F" w:rsidP="00C43FD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127A5F" w:rsidRPr="00534427" w:rsidRDefault="00127A5F" w:rsidP="00C43FD0">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127A5F" w:rsidRPr="00EC5DC0" w:rsidTr="00127A5F">
        <w:trPr>
          <w:trHeight w:val="388"/>
        </w:trPr>
        <w:tc>
          <w:tcPr>
            <w:tcW w:w="2416" w:type="pct"/>
          </w:tcPr>
          <w:p w:rsidR="00127A5F" w:rsidRPr="00EC4C8F" w:rsidRDefault="00127A5F" w:rsidP="00C43FD0">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127A5F" w:rsidRPr="001A3814" w:rsidRDefault="00127A5F" w:rsidP="00C43FD0">
            <w:pPr>
              <w:spacing w:before="0"/>
              <w:jc w:val="right"/>
              <w:rPr>
                <w:color w:val="7F7F7F" w:themeColor="text1" w:themeTint="80"/>
                <w:sz w:val="16"/>
                <w:szCs w:val="18"/>
              </w:rPr>
            </w:pPr>
            <w:r w:rsidRPr="001A3814">
              <w:rPr>
                <w:color w:val="7F7F7F" w:themeColor="text1" w:themeTint="80"/>
                <w:sz w:val="16"/>
                <w:szCs w:val="18"/>
              </w:rPr>
              <w:t>19.569</w:t>
            </w:r>
          </w:p>
        </w:tc>
        <w:tc>
          <w:tcPr>
            <w:tcW w:w="861" w:type="pct"/>
          </w:tcPr>
          <w:p w:rsidR="00127A5F" w:rsidRPr="001A3814" w:rsidRDefault="00127A5F" w:rsidP="00C43FD0">
            <w:pPr>
              <w:spacing w:before="0"/>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8"/>
              </w:rPr>
            </w:pPr>
            <w:r w:rsidRPr="001A3814">
              <w:rPr>
                <w:color w:val="7F7F7F" w:themeColor="text1" w:themeTint="80"/>
                <w:sz w:val="16"/>
                <w:szCs w:val="18"/>
              </w:rPr>
              <w:t>7,95</w:t>
            </w:r>
          </w:p>
        </w:tc>
        <w:tc>
          <w:tcPr>
            <w:cnfStyle w:val="000001000000" w:firstRow="0" w:lastRow="0" w:firstColumn="0" w:lastColumn="0" w:oddVBand="0" w:evenVBand="1" w:oddHBand="0" w:evenHBand="0" w:firstRowFirstColumn="0" w:firstRowLastColumn="0" w:lastRowFirstColumn="0" w:lastRowLastColumn="0"/>
            <w:tcW w:w="862" w:type="pct"/>
          </w:tcPr>
          <w:p w:rsidR="00127A5F" w:rsidRPr="001A3814" w:rsidRDefault="00127A5F" w:rsidP="00C43FD0">
            <w:pPr>
              <w:spacing w:before="0"/>
              <w:jc w:val="right"/>
              <w:rPr>
                <w:color w:val="7F7F7F" w:themeColor="text1" w:themeTint="80"/>
                <w:sz w:val="16"/>
                <w:szCs w:val="18"/>
              </w:rPr>
            </w:pPr>
            <w:r w:rsidRPr="001A3814">
              <w:rPr>
                <w:color w:val="7F7F7F" w:themeColor="text1" w:themeTint="80"/>
                <w:sz w:val="16"/>
                <w:szCs w:val="18"/>
              </w:rPr>
              <w:t>0,6576</w:t>
            </w:r>
          </w:p>
        </w:tc>
      </w:tr>
      <w:tr w:rsidR="00127A5F" w:rsidRPr="00EC5DC0" w:rsidTr="00127A5F">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127A5F" w:rsidRPr="00EC4C8F" w:rsidRDefault="00127A5F" w:rsidP="00C43FD0">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rsidR="00127A5F" w:rsidRPr="001A3814" w:rsidRDefault="00127A5F" w:rsidP="00C43FD0">
            <w:pPr>
              <w:spacing w:before="0"/>
              <w:jc w:val="right"/>
              <w:rPr>
                <w:color w:val="7F7F7F" w:themeColor="text1" w:themeTint="80"/>
                <w:sz w:val="16"/>
                <w:szCs w:val="18"/>
              </w:rPr>
            </w:pPr>
            <w:r w:rsidRPr="001A3814">
              <w:rPr>
                <w:color w:val="7F7F7F" w:themeColor="text1" w:themeTint="80"/>
                <w:sz w:val="16"/>
                <w:szCs w:val="18"/>
              </w:rPr>
              <w:t>8.788</w:t>
            </w:r>
          </w:p>
        </w:tc>
        <w:tc>
          <w:tcPr>
            <w:tcW w:w="861" w:type="pct"/>
          </w:tcPr>
          <w:p w:rsidR="00127A5F" w:rsidRPr="001A3814" w:rsidRDefault="00127A5F" w:rsidP="00C43FD0">
            <w:pPr>
              <w:spacing w:before="0"/>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8"/>
              </w:rPr>
            </w:pPr>
            <w:r w:rsidRPr="001A3814">
              <w:rPr>
                <w:color w:val="7F7F7F" w:themeColor="text1" w:themeTint="80"/>
                <w:sz w:val="16"/>
                <w:szCs w:val="18"/>
              </w:rPr>
              <w:t>7,53</w:t>
            </w:r>
          </w:p>
        </w:tc>
        <w:tc>
          <w:tcPr>
            <w:cnfStyle w:val="000001000000" w:firstRow="0" w:lastRow="0" w:firstColumn="0" w:lastColumn="0" w:oddVBand="0" w:evenVBand="1" w:oddHBand="0" w:evenHBand="0" w:firstRowFirstColumn="0" w:firstRowLastColumn="0" w:lastRowFirstColumn="0" w:lastRowLastColumn="0"/>
            <w:tcW w:w="862" w:type="pct"/>
          </w:tcPr>
          <w:p w:rsidR="00127A5F" w:rsidRPr="001A3814" w:rsidRDefault="00127A5F" w:rsidP="00C43FD0">
            <w:pPr>
              <w:spacing w:before="0"/>
              <w:jc w:val="right"/>
              <w:rPr>
                <w:color w:val="7F7F7F" w:themeColor="text1" w:themeTint="80"/>
                <w:sz w:val="16"/>
                <w:szCs w:val="18"/>
              </w:rPr>
            </w:pPr>
            <w:r w:rsidRPr="001A3814">
              <w:rPr>
                <w:color w:val="7F7F7F" w:themeColor="text1" w:themeTint="80"/>
                <w:sz w:val="16"/>
                <w:szCs w:val="18"/>
              </w:rPr>
              <w:t>1,4955</w:t>
            </w:r>
          </w:p>
        </w:tc>
      </w:tr>
    </w:tbl>
    <w:p w:rsidR="00017D2E" w:rsidRDefault="00017D2E" w:rsidP="00017D2E">
      <w:pPr>
        <w:pStyle w:val="Nombredetabla"/>
        <w:spacing w:after="0"/>
      </w:pPr>
    </w:p>
    <w:p w:rsidR="00017D2E" w:rsidRDefault="00017D2E" w:rsidP="00017D2E">
      <w:pPr>
        <w:pStyle w:val="Nombredetabla"/>
        <w:spacing w:before="0"/>
      </w:pPr>
    </w:p>
    <w:p w:rsidR="00017D2E" w:rsidRDefault="00017D2E" w:rsidP="00017D2E">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017D2E" w:rsidRPr="009E7227" w:rsidTr="00C43FD0">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017D2E" w:rsidRPr="00DF3267" w:rsidRDefault="00017D2E" w:rsidP="00C43FD0">
            <w:pPr>
              <w:ind w:left="114"/>
            </w:pPr>
            <w:r>
              <w:rPr>
                <w:lang w:val="es-ES_tradnl"/>
              </w:rPr>
              <w:t>Equipo Directivo</w:t>
            </w:r>
          </w:p>
        </w:tc>
        <w:tc>
          <w:tcPr>
            <w:tcW w:w="1559" w:type="dxa"/>
            <w:shd w:val="clear" w:color="auto" w:fill="F3FBFF"/>
          </w:tcPr>
          <w:p w:rsidR="00017D2E" w:rsidRPr="00DF3267"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w:t>
            </w:r>
          </w:p>
        </w:tc>
      </w:tr>
      <w:tr w:rsidR="00017D2E" w:rsidRPr="009E7227" w:rsidTr="00C43FD0">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017D2E" w:rsidRPr="00DF3267" w:rsidRDefault="00017D2E" w:rsidP="00C43FD0">
            <w:pPr>
              <w:ind w:left="114"/>
            </w:pPr>
            <w:r>
              <w:t>Área Médica- Facultativos</w:t>
            </w:r>
          </w:p>
        </w:tc>
        <w:tc>
          <w:tcPr>
            <w:tcW w:w="1559" w:type="dxa"/>
            <w:shd w:val="clear" w:color="auto" w:fill="F3FBFF"/>
          </w:tcPr>
          <w:p w:rsidR="00017D2E" w:rsidRPr="00DF3267"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974</w:t>
            </w:r>
          </w:p>
        </w:tc>
      </w:tr>
      <w:tr w:rsidR="00017D2E" w:rsidRPr="009E7227" w:rsidTr="00C43FD0">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017D2E" w:rsidRPr="00DF3267" w:rsidRDefault="00017D2E" w:rsidP="00C43FD0">
            <w:pPr>
              <w:ind w:left="114"/>
              <w:rPr>
                <w:lang w:val="es-ES_tradnl"/>
              </w:rPr>
            </w:pPr>
            <w:r>
              <w:rPr>
                <w:lang w:val="es-ES_tradnl"/>
              </w:rPr>
              <w:t>Área Enfermería</w:t>
            </w:r>
          </w:p>
        </w:tc>
        <w:tc>
          <w:tcPr>
            <w:tcW w:w="1559" w:type="dxa"/>
            <w:shd w:val="clear" w:color="auto" w:fill="F3FBFF"/>
          </w:tcPr>
          <w:p w:rsidR="00017D2E" w:rsidRPr="00DF3267"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2.904</w:t>
            </w:r>
          </w:p>
        </w:tc>
      </w:tr>
      <w:tr w:rsidR="00017D2E" w:rsidRPr="009E7227" w:rsidTr="00C43FD0">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017D2E" w:rsidRPr="00DF3267" w:rsidRDefault="00017D2E" w:rsidP="00C43FD0">
            <w:pPr>
              <w:ind w:left="114"/>
            </w:pPr>
            <w:r>
              <w:t>Personal No Sanitario</w:t>
            </w:r>
          </w:p>
        </w:tc>
        <w:tc>
          <w:tcPr>
            <w:tcW w:w="1559" w:type="dxa"/>
            <w:shd w:val="clear" w:color="auto" w:fill="F3FBFF"/>
          </w:tcPr>
          <w:p w:rsidR="00017D2E" w:rsidRPr="00DF3267"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1.496</w:t>
            </w:r>
          </w:p>
        </w:tc>
      </w:tr>
      <w:tr w:rsidR="00017D2E" w:rsidRPr="009E7227" w:rsidTr="00C43FD0">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017D2E" w:rsidRPr="00DF3267" w:rsidRDefault="00017D2E" w:rsidP="00C43FD0">
            <w:pPr>
              <w:ind w:left="114"/>
            </w:pPr>
            <w:r>
              <w:t>Docencia</w:t>
            </w:r>
          </w:p>
        </w:tc>
        <w:tc>
          <w:tcPr>
            <w:tcW w:w="1559" w:type="dxa"/>
            <w:shd w:val="clear" w:color="auto" w:fill="F3FBFF"/>
          </w:tcPr>
          <w:p w:rsidR="00017D2E" w:rsidRPr="00DF3267"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468</w:t>
            </w:r>
          </w:p>
        </w:tc>
      </w:tr>
      <w:tr w:rsidR="00017D2E" w:rsidRPr="009E7227" w:rsidTr="00C43FD0">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017D2E" w:rsidRPr="00493983" w:rsidRDefault="00017D2E" w:rsidP="00C43FD0">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017D2E" w:rsidRPr="001A3814" w:rsidRDefault="00017D2E" w:rsidP="00C43FD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1A3814">
              <w:rPr>
                <w:rFonts w:ascii="Montserrat SemiBold" w:hAnsi="Montserrat SemiBold"/>
                <w:lang w:val="es-ES_tradnl"/>
              </w:rPr>
              <w:t>5.854</w:t>
            </w:r>
          </w:p>
        </w:tc>
      </w:tr>
    </w:tbl>
    <w:p w:rsidR="00017D2E" w:rsidRPr="00C2572E" w:rsidRDefault="00017D2E" w:rsidP="00017D2E"/>
    <w:p w:rsidR="00017D2E" w:rsidRPr="00C2572E" w:rsidRDefault="00017D2E" w:rsidP="00017D2E">
      <w:bookmarkStart w:id="10" w:name="_Toc77243979"/>
    </w:p>
    <w:p w:rsidR="00017D2E" w:rsidRPr="00C2572E" w:rsidRDefault="00017D2E" w:rsidP="00017D2E"/>
    <w:p w:rsidR="00017D2E" w:rsidRPr="00C2572E" w:rsidRDefault="00017D2E" w:rsidP="00017D2E"/>
    <w:p w:rsidR="00017D2E" w:rsidRDefault="00017D2E" w:rsidP="00017D2E"/>
    <w:p w:rsidR="00017D2E" w:rsidRDefault="00017D2E" w:rsidP="00017D2E"/>
    <w:p w:rsidR="00017D2E" w:rsidRDefault="00017D2E" w:rsidP="00017D2E">
      <w:pPr>
        <w:pStyle w:val="Nombredetabla"/>
      </w:pPr>
    </w:p>
    <w:p w:rsidR="00017D2E" w:rsidRPr="00C2572E" w:rsidRDefault="00017D2E" w:rsidP="00017D2E">
      <w:pPr>
        <w:pStyle w:val="Nombredetabla"/>
      </w:pPr>
      <w:r>
        <w:t>G</w:t>
      </w:r>
      <w:r w:rsidRPr="00C2572E">
        <w:t>ESTIÓN DEL CONOCIMIENTO</w:t>
      </w:r>
    </w:p>
    <w:tbl>
      <w:tblPr>
        <w:tblStyle w:val="Tablasimple0"/>
        <w:tblW w:w="0" w:type="auto"/>
        <w:tblLook w:val="0180" w:firstRow="0" w:lastRow="0" w:firstColumn="1" w:lastColumn="1" w:noHBand="0" w:noVBand="0"/>
      </w:tblPr>
      <w:tblGrid>
        <w:gridCol w:w="3686"/>
        <w:gridCol w:w="2410"/>
      </w:tblGrid>
      <w:tr w:rsidR="00017D2E" w:rsidTr="00C43FD0">
        <w:tc>
          <w:tcPr>
            <w:tcW w:w="3686" w:type="dxa"/>
          </w:tcPr>
          <w:p w:rsidR="00017D2E" w:rsidRPr="00C2572E" w:rsidRDefault="00017D2E" w:rsidP="00C43FD0">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410" w:type="dxa"/>
          </w:tcPr>
          <w:p w:rsidR="00017D2E" w:rsidRPr="00391571" w:rsidRDefault="00017D2E" w:rsidP="00C43FD0">
            <w:pPr>
              <w:jc w:val="right"/>
              <w:rPr>
                <w:color w:val="7F7F7F" w:themeColor="text1" w:themeTint="80"/>
                <w:sz w:val="16"/>
              </w:rPr>
            </w:pPr>
            <w:r>
              <w:rPr>
                <w:color w:val="7F7F7F" w:themeColor="text1" w:themeTint="80"/>
                <w:sz w:val="16"/>
              </w:rPr>
              <w:t>105 a</w:t>
            </w:r>
            <w:r w:rsidRPr="00391571">
              <w:rPr>
                <w:color w:val="7F7F7F" w:themeColor="text1" w:themeTint="80"/>
                <w:sz w:val="16"/>
              </w:rPr>
              <w:t>lumnos</w:t>
            </w:r>
          </w:p>
        </w:tc>
      </w:tr>
      <w:tr w:rsidR="00017D2E" w:rsidTr="00C43FD0">
        <w:trPr>
          <w:cnfStyle w:val="000000010000" w:firstRow="0" w:lastRow="0" w:firstColumn="0" w:lastColumn="0" w:oddVBand="0" w:evenVBand="0" w:oddHBand="0" w:evenHBand="1" w:firstRowFirstColumn="0" w:firstRowLastColumn="0" w:lastRowFirstColumn="0" w:lastRowLastColumn="0"/>
        </w:trPr>
        <w:tc>
          <w:tcPr>
            <w:tcW w:w="3686" w:type="dxa"/>
          </w:tcPr>
          <w:p w:rsidR="00017D2E" w:rsidRPr="00C2572E" w:rsidRDefault="00017D2E" w:rsidP="00C43FD0">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410" w:type="dxa"/>
          </w:tcPr>
          <w:p w:rsidR="00017D2E" w:rsidRPr="00391571" w:rsidRDefault="00017D2E" w:rsidP="00C43FD0">
            <w:pPr>
              <w:jc w:val="right"/>
              <w:rPr>
                <w:color w:val="7F7F7F" w:themeColor="text1" w:themeTint="80"/>
                <w:sz w:val="16"/>
              </w:rPr>
            </w:pPr>
            <w:r>
              <w:rPr>
                <w:color w:val="7F7F7F" w:themeColor="text1" w:themeTint="80"/>
                <w:sz w:val="16"/>
              </w:rPr>
              <w:t>597 a</w:t>
            </w:r>
            <w:r w:rsidRPr="00391571">
              <w:rPr>
                <w:color w:val="7F7F7F" w:themeColor="text1" w:themeTint="80"/>
                <w:sz w:val="16"/>
              </w:rPr>
              <w:t>lumnos</w:t>
            </w:r>
          </w:p>
        </w:tc>
      </w:tr>
      <w:tr w:rsidR="00017D2E" w:rsidTr="00C43FD0">
        <w:tc>
          <w:tcPr>
            <w:tcW w:w="3686" w:type="dxa"/>
          </w:tcPr>
          <w:p w:rsidR="00017D2E" w:rsidRPr="00C2572E" w:rsidRDefault="00017D2E" w:rsidP="00C43FD0">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410" w:type="dxa"/>
          </w:tcPr>
          <w:p w:rsidR="00017D2E" w:rsidRDefault="00017D2E" w:rsidP="00C43FD0">
            <w:pPr>
              <w:jc w:val="right"/>
              <w:rPr>
                <w:color w:val="7F7F7F" w:themeColor="text1" w:themeTint="80"/>
                <w:sz w:val="16"/>
              </w:rPr>
            </w:pPr>
            <w:r>
              <w:rPr>
                <w:color w:val="7F7F7F" w:themeColor="text1" w:themeTint="80"/>
                <w:sz w:val="16"/>
              </w:rPr>
              <w:t>50 a</w:t>
            </w:r>
            <w:r w:rsidRPr="00391571">
              <w:rPr>
                <w:color w:val="7F7F7F" w:themeColor="text1" w:themeTint="80"/>
                <w:sz w:val="16"/>
              </w:rPr>
              <w:t>lumnos</w:t>
            </w:r>
            <w:r>
              <w:rPr>
                <w:color w:val="7F7F7F" w:themeColor="text1" w:themeTint="80"/>
                <w:sz w:val="16"/>
              </w:rPr>
              <w:t xml:space="preserve"> máster</w:t>
            </w:r>
          </w:p>
          <w:p w:rsidR="00017D2E" w:rsidRPr="00391571" w:rsidRDefault="00017D2E" w:rsidP="00C43FD0">
            <w:pPr>
              <w:jc w:val="right"/>
              <w:rPr>
                <w:color w:val="7F7F7F" w:themeColor="text1" w:themeTint="80"/>
                <w:sz w:val="16"/>
              </w:rPr>
            </w:pPr>
            <w:r>
              <w:rPr>
                <w:color w:val="7F7F7F" w:themeColor="text1" w:themeTint="80"/>
                <w:sz w:val="16"/>
              </w:rPr>
              <w:t>1 alumno doctorado</w:t>
            </w:r>
          </w:p>
        </w:tc>
      </w:tr>
      <w:tr w:rsidR="00017D2E" w:rsidTr="00C43FD0">
        <w:trPr>
          <w:cnfStyle w:val="000000010000" w:firstRow="0" w:lastRow="0" w:firstColumn="0" w:lastColumn="0" w:oddVBand="0" w:evenVBand="0" w:oddHBand="0" w:evenHBand="1" w:firstRowFirstColumn="0" w:firstRowLastColumn="0" w:lastRowFirstColumn="0" w:lastRowLastColumn="0"/>
        </w:trPr>
        <w:tc>
          <w:tcPr>
            <w:tcW w:w="3686" w:type="dxa"/>
          </w:tcPr>
          <w:p w:rsidR="00017D2E" w:rsidRPr="00C2572E" w:rsidRDefault="00017D2E" w:rsidP="00C43FD0">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410" w:type="dxa"/>
          </w:tcPr>
          <w:p w:rsidR="00017D2E" w:rsidRPr="00391571" w:rsidRDefault="00017D2E" w:rsidP="00C43FD0">
            <w:pPr>
              <w:jc w:val="right"/>
              <w:rPr>
                <w:color w:val="7F7F7F" w:themeColor="text1" w:themeTint="80"/>
                <w:sz w:val="16"/>
              </w:rPr>
            </w:pPr>
            <w:r>
              <w:rPr>
                <w:color w:val="7F7F7F" w:themeColor="text1" w:themeTint="80"/>
                <w:sz w:val="16"/>
              </w:rPr>
              <w:t>524 r</w:t>
            </w:r>
            <w:r w:rsidRPr="00391571">
              <w:rPr>
                <w:color w:val="7F7F7F" w:themeColor="text1" w:themeTint="80"/>
                <w:sz w:val="16"/>
              </w:rPr>
              <w:t>esidentes</w:t>
            </w:r>
          </w:p>
        </w:tc>
      </w:tr>
      <w:tr w:rsidR="00017D2E" w:rsidTr="00C43FD0">
        <w:tc>
          <w:tcPr>
            <w:tcW w:w="3686" w:type="dxa"/>
          </w:tcPr>
          <w:p w:rsidR="00017D2E" w:rsidRPr="00C2572E" w:rsidRDefault="00017D2E" w:rsidP="00C43FD0">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410" w:type="dxa"/>
          </w:tcPr>
          <w:p w:rsidR="00017D2E" w:rsidRDefault="00017D2E" w:rsidP="00C43FD0">
            <w:pPr>
              <w:jc w:val="right"/>
              <w:rPr>
                <w:color w:val="7F7F7F" w:themeColor="text1" w:themeTint="80"/>
                <w:sz w:val="16"/>
              </w:rPr>
            </w:pPr>
            <w:r>
              <w:rPr>
                <w:color w:val="7F7F7F" w:themeColor="text1" w:themeTint="80"/>
                <w:sz w:val="16"/>
              </w:rPr>
              <w:t>20 actividades</w:t>
            </w:r>
          </w:p>
          <w:p w:rsidR="00017D2E" w:rsidRPr="00391571" w:rsidRDefault="00017D2E" w:rsidP="00C43FD0">
            <w:pPr>
              <w:jc w:val="right"/>
              <w:rPr>
                <w:color w:val="7F7F7F" w:themeColor="text1" w:themeTint="80"/>
                <w:sz w:val="16"/>
              </w:rPr>
            </w:pPr>
            <w:r>
              <w:rPr>
                <w:color w:val="7F7F7F" w:themeColor="text1" w:themeTint="80"/>
                <w:sz w:val="16"/>
              </w:rPr>
              <w:t>380,5</w:t>
            </w:r>
            <w:r w:rsidRPr="00391571">
              <w:rPr>
                <w:color w:val="7F7F7F" w:themeColor="text1" w:themeTint="80"/>
                <w:sz w:val="16"/>
              </w:rPr>
              <w:t xml:space="preserve"> horas</w:t>
            </w:r>
            <w:r>
              <w:rPr>
                <w:color w:val="7F7F7F" w:themeColor="text1" w:themeTint="80"/>
                <w:sz w:val="16"/>
              </w:rPr>
              <w:t xml:space="preserve"> de</w:t>
            </w:r>
            <w:r w:rsidRPr="00391571">
              <w:rPr>
                <w:color w:val="7F7F7F" w:themeColor="text1" w:themeTint="80"/>
                <w:sz w:val="16"/>
              </w:rPr>
              <w:t xml:space="preserve"> formación </w:t>
            </w:r>
          </w:p>
          <w:p w:rsidR="00017D2E" w:rsidRPr="00391571" w:rsidRDefault="00017D2E" w:rsidP="00C43FD0">
            <w:pPr>
              <w:jc w:val="right"/>
              <w:rPr>
                <w:color w:val="7F7F7F" w:themeColor="text1" w:themeTint="80"/>
                <w:sz w:val="16"/>
              </w:rPr>
            </w:pPr>
            <w:r>
              <w:rPr>
                <w:color w:val="7F7F7F" w:themeColor="text1" w:themeTint="80"/>
                <w:sz w:val="16"/>
              </w:rPr>
              <w:t xml:space="preserve">2.086 </w:t>
            </w:r>
            <w:r w:rsidRPr="00391571">
              <w:rPr>
                <w:color w:val="7F7F7F" w:themeColor="text1" w:themeTint="80"/>
                <w:sz w:val="16"/>
              </w:rPr>
              <w:t>profesionales participantes</w:t>
            </w:r>
          </w:p>
        </w:tc>
      </w:tr>
    </w:tbl>
    <w:p w:rsidR="00017D2E" w:rsidRDefault="00017D2E" w:rsidP="00017D2E">
      <w:pPr>
        <w:pStyle w:val="Nombredetabla"/>
      </w:pPr>
      <w:bookmarkStart w:id="11" w:name="_Toc77244018"/>
      <w:bookmarkEnd w:id="10"/>
    </w:p>
    <w:p w:rsidR="00017D2E" w:rsidRPr="009E7227" w:rsidRDefault="00017D2E" w:rsidP="00017D2E">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3686"/>
        <w:gridCol w:w="2410"/>
      </w:tblGrid>
      <w:tr w:rsidR="00017D2E" w:rsidRPr="003C5C76" w:rsidTr="00C43FD0">
        <w:trPr>
          <w:trHeight w:val="476"/>
        </w:trPr>
        <w:tc>
          <w:tcPr>
            <w:tcW w:w="3686" w:type="dxa"/>
          </w:tcPr>
          <w:p w:rsidR="00017D2E" w:rsidRPr="008F1E86" w:rsidRDefault="00017D2E" w:rsidP="00C43FD0">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017D2E" w:rsidRPr="003C5C76" w:rsidRDefault="00017D2E" w:rsidP="00C43FD0">
            <w:pPr>
              <w:jc w:val="right"/>
              <w:rPr>
                <w:rFonts w:eastAsiaTheme="minorHAnsi"/>
                <w:lang w:eastAsia="en-US"/>
              </w:rPr>
            </w:pPr>
            <w:r>
              <w:rPr>
                <w:rFonts w:eastAsiaTheme="minorHAnsi"/>
                <w:lang w:eastAsia="en-US"/>
              </w:rPr>
              <w:t>133</w:t>
            </w:r>
          </w:p>
        </w:tc>
      </w:tr>
      <w:tr w:rsidR="00017D2E" w:rsidRPr="003C5C76" w:rsidTr="00C43FD0">
        <w:trPr>
          <w:trHeight w:val="418"/>
        </w:trPr>
        <w:tc>
          <w:tcPr>
            <w:tcW w:w="3686" w:type="dxa"/>
          </w:tcPr>
          <w:p w:rsidR="00017D2E" w:rsidRPr="008F1E86" w:rsidRDefault="00017D2E" w:rsidP="00C43FD0">
            <w:pPr>
              <w:ind w:left="114"/>
              <w:rPr>
                <w:color w:val="31849B" w:themeColor="accent5" w:themeShade="BF"/>
                <w:sz w:val="18"/>
                <w:lang w:val="es-ES_tradnl"/>
              </w:rPr>
            </w:pPr>
            <w:r w:rsidRPr="008F1E86">
              <w:rPr>
                <w:color w:val="31849B" w:themeColor="accent5" w:themeShade="BF"/>
                <w:sz w:val="18"/>
                <w:lang w:val="es-ES_tradnl"/>
              </w:rPr>
              <w:t>Nº proyectos innovación en curso</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017D2E" w:rsidRPr="003C5C76" w:rsidRDefault="00017D2E" w:rsidP="00C43FD0">
            <w:pPr>
              <w:jc w:val="right"/>
              <w:rPr>
                <w:rFonts w:eastAsiaTheme="minorHAnsi"/>
                <w:lang w:eastAsia="en-US"/>
              </w:rPr>
            </w:pPr>
            <w:r>
              <w:rPr>
                <w:rFonts w:eastAsiaTheme="minorHAnsi"/>
                <w:lang w:eastAsia="en-US"/>
              </w:rPr>
              <w:t>42</w:t>
            </w:r>
          </w:p>
        </w:tc>
      </w:tr>
      <w:tr w:rsidR="00017D2E" w:rsidRPr="003C5C76" w:rsidTr="00C43FD0">
        <w:trPr>
          <w:trHeight w:val="410"/>
        </w:trPr>
        <w:tc>
          <w:tcPr>
            <w:tcW w:w="3686" w:type="dxa"/>
          </w:tcPr>
          <w:p w:rsidR="00017D2E" w:rsidRPr="008F1E86" w:rsidRDefault="00017D2E" w:rsidP="00C43FD0">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017D2E" w:rsidRPr="003C5C76" w:rsidRDefault="00017D2E" w:rsidP="00C43FD0">
            <w:pPr>
              <w:jc w:val="right"/>
              <w:rPr>
                <w:rFonts w:eastAsiaTheme="minorHAnsi"/>
                <w:lang w:eastAsia="en-US"/>
              </w:rPr>
            </w:pPr>
            <w:r>
              <w:rPr>
                <w:rFonts w:eastAsiaTheme="minorHAnsi"/>
                <w:lang w:eastAsia="en-US"/>
              </w:rPr>
              <w:t>1.136</w:t>
            </w:r>
          </w:p>
        </w:tc>
      </w:tr>
    </w:tbl>
    <w:p w:rsidR="00017D2E" w:rsidRDefault="00017D2E">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2" w:name="_Toc88375974"/>
      <w:r>
        <w:lastRenderedPageBreak/>
        <w:t>Misión, Visión y Valores</w:t>
      </w:r>
      <w:bookmarkEnd w:id="6"/>
      <w:bookmarkEnd w:id="7"/>
      <w:bookmarkEnd w:id="12"/>
    </w:p>
    <w:p w:rsidR="00533459" w:rsidRPr="00533459" w:rsidRDefault="00533459" w:rsidP="00CA2C16">
      <w:r w:rsidRPr="00533459">
        <w:t>El Hospital Clínico San Carlos es un centro histórico con larga trayectoria asistencial y docente, ubicado en un edificio singular vinculado desde su origen a la Universidad Complutense.</w:t>
      </w:r>
    </w:p>
    <w:p w:rsidR="00533459" w:rsidRPr="00533459" w:rsidRDefault="00533459" w:rsidP="00CA2C16">
      <w:r w:rsidRPr="00533459">
        <w:t>El sentimiento de pertenencia de sus profesionales y la calidad y cercanía de su trato lo caracterizan.</w:t>
      </w:r>
    </w:p>
    <w:p w:rsidR="00533459" w:rsidRPr="00533459" w:rsidRDefault="00533459" w:rsidP="00CA2C16">
      <w:r w:rsidRPr="00533459">
        <w:t>El esfuerzo institucional se encamina hacia la promoción de la salud, prevención de la enfermedad, prestación de cuidados, curación y rehabilitación de nuestra población a través de la innovación, investigación y formación de excelencia, aspirando a ser referencia e influir en el resto de la sociedad. Siguiendo con nuestra identidad histórica ligada a la docencia y la investigación, el ser referentes en estos campos y la gestión responsable de los recursos, nos permitirá asegurar esta misión en los próximos años.</w:t>
      </w:r>
    </w:p>
    <w:p w:rsidR="00533459" w:rsidRPr="00533459" w:rsidRDefault="00533459" w:rsidP="00CA2C16">
      <w:r w:rsidRPr="00533459">
        <w:t xml:space="preserve">La estrategia 2025 define 5 ejes estratégicos: pacientes, participación, tecnología, flexibilidad y transparencia. </w:t>
      </w:r>
    </w:p>
    <w:p w:rsidR="00CA2C16" w:rsidRDefault="00CA2C16" w:rsidP="00533459">
      <w:pPr>
        <w:pStyle w:val="TITULO-Nivel3"/>
      </w:pPr>
    </w:p>
    <w:p w:rsidR="00533459" w:rsidRDefault="00533459" w:rsidP="00533459">
      <w:pPr>
        <w:pStyle w:val="TITULO-Nivel3"/>
      </w:pPr>
      <w:r>
        <w:t>Misión</w:t>
      </w:r>
    </w:p>
    <w:p w:rsidR="00533459" w:rsidRPr="00CA2C16" w:rsidRDefault="00533459" w:rsidP="00533459">
      <w:r w:rsidRPr="00CA2C16">
        <w:t>Curar, Aliviar, Acompañar, Prevenir, Enseñar, Investigar, buscando la máxima satisfacción de pacientes, familiares y trabajadores.</w:t>
      </w:r>
    </w:p>
    <w:p w:rsidR="00533459" w:rsidRPr="00CA2C16" w:rsidRDefault="00533459" w:rsidP="00533459">
      <w:r w:rsidRPr="00CA2C16">
        <w:t xml:space="preserve">El Hospital Clínico San Carlos pretende ser un hospital tecnológico de alta resolución, con innovación en la prevención, manteniendo la calidez, cercanía, humanización y sentimiento de pertenencia, compromiso y reconocimiento de sus profesionales. </w:t>
      </w:r>
    </w:p>
    <w:p w:rsidR="00CA2C16" w:rsidRDefault="00CA2C16" w:rsidP="00533459">
      <w:pPr>
        <w:pStyle w:val="TITULO-Nivel3"/>
      </w:pPr>
    </w:p>
    <w:p w:rsidR="00533459" w:rsidRDefault="00533459" w:rsidP="00533459">
      <w:pPr>
        <w:pStyle w:val="TITULO-Nivel3"/>
      </w:pPr>
      <w:r>
        <w:t>Visión</w:t>
      </w:r>
    </w:p>
    <w:p w:rsidR="00533459" w:rsidRPr="00CA2C16" w:rsidRDefault="00533459" w:rsidP="00533459">
      <w:r w:rsidRPr="00CA2C16">
        <w:t xml:space="preserve">Nos queremos convertir en un hospital que trabaje para los pacientes desde el respeto, la consideración, la diferencia, la atención y la tolerancia. </w:t>
      </w:r>
    </w:p>
    <w:p w:rsidR="00533459" w:rsidRPr="00CA2C16" w:rsidRDefault="00533459" w:rsidP="00533459">
      <w:r w:rsidRPr="00CA2C16">
        <w:t>Donde la participación de profesionales, pacientes y sociedad sea efectiva y tenga un largo recorrido.</w:t>
      </w:r>
    </w:p>
    <w:p w:rsidR="00533459" w:rsidRPr="00CA2C16" w:rsidRDefault="00533459" w:rsidP="00533459">
      <w:r w:rsidRPr="00CA2C16">
        <w:t>Preparado para seguir proyectando el futuro, adaptándose a las adversidades con agilidad, elasticidad, dinamismo, energía y resolución.</w:t>
      </w:r>
    </w:p>
    <w:p w:rsidR="00533459" w:rsidRPr="00CA2C16" w:rsidRDefault="00533459" w:rsidP="00533459">
      <w:r w:rsidRPr="00CA2C16">
        <w:t>Dispuesto a liderar con valor, audacia, entusiasmo y sabiduría el cambio tecnológico que solucione los problemas de salud del futuro.</w:t>
      </w:r>
    </w:p>
    <w:p w:rsidR="00533459" w:rsidRPr="00CA2C16" w:rsidRDefault="00533459" w:rsidP="00533459">
      <w:r w:rsidRPr="00CA2C16">
        <w:t>En definitiva, ser un hospital transparente, claro y limpio con respecto a decisiones y resultados a todos los niveles de la sociedad en general.</w:t>
      </w:r>
    </w:p>
    <w:p w:rsidR="00CA2C16" w:rsidRDefault="00CA2C16">
      <w:pPr>
        <w:spacing w:before="0" w:line="240" w:lineRule="auto"/>
        <w:jc w:val="left"/>
        <w:rPr>
          <w:rFonts w:ascii="Montserrat SemiBold" w:hAnsi="Montserrat SemiBold"/>
          <w:noProof/>
          <w:color w:val="48ACC6"/>
          <w:sz w:val="24"/>
        </w:rPr>
      </w:pPr>
      <w:r>
        <w:br w:type="page"/>
      </w:r>
    </w:p>
    <w:p w:rsidR="00533459" w:rsidRDefault="00533459" w:rsidP="00533459">
      <w:pPr>
        <w:pStyle w:val="TITULO-Nivel3"/>
      </w:pPr>
      <w:r>
        <w:lastRenderedPageBreak/>
        <w:t>Valores</w:t>
      </w:r>
    </w:p>
    <w:p w:rsidR="00533459" w:rsidRPr="00533459" w:rsidRDefault="00533459" w:rsidP="00CA2C16">
      <w:r w:rsidRPr="00533459">
        <w:t>Nuestros valores son la confianza, integridad, iniciativa, contribución, comunicación, planificación, determinación, mente abierta, respeto, cooperación, compasión, honor, liderazgo, lealtad, equidad, influencia, innovación, empatía, transparencia, libertad, trabajo y salud/bienestar.</w:t>
      </w:r>
    </w:p>
    <w:p w:rsidR="00533459" w:rsidRPr="00533459" w:rsidRDefault="00533459" w:rsidP="00CA2C16">
      <w:r w:rsidRPr="00533459">
        <w:t xml:space="preserve">Sin renunciar a ninguno de los valores anteriores, en el momento actual nos queremos centrar en los 5 valores del Hospital Clínico San Carlos que ponen el foco en su carácter humanista y que </w:t>
      </w:r>
      <w:r w:rsidR="00411B44" w:rsidRPr="00533459">
        <w:t>nos servirán</w:t>
      </w:r>
      <w:r w:rsidRPr="00533459">
        <w:t xml:space="preserve"> de guía para dirigir la estrategia en los próximos años enfocándonos a lo más importante: las personas.</w:t>
      </w:r>
    </w:p>
    <w:p w:rsidR="00CA2C16" w:rsidRDefault="00CA2C16">
      <w:pPr>
        <w:spacing w:before="0" w:line="240" w:lineRule="auto"/>
        <w:jc w:val="left"/>
        <w:rPr>
          <w:rFonts w:ascii="Montserrat SemiBold" w:hAnsi="Montserrat SemiBold"/>
          <w:caps/>
          <w:noProof/>
          <w:color w:val="48ACC6"/>
          <w:spacing w:val="-6"/>
          <w:sz w:val="24"/>
        </w:rPr>
      </w:pPr>
      <w:bookmarkStart w:id="13" w:name="_Toc318202523"/>
      <w:bookmarkStart w:id="14" w:name="_Toc415220110"/>
      <w:bookmarkStart w:id="15" w:name="_Toc75343937"/>
      <w:bookmarkStart w:id="16" w:name="area"/>
      <w:r>
        <w:br w:type="page"/>
      </w:r>
    </w:p>
    <w:p w:rsidR="00DE07B5" w:rsidRPr="00E03F17" w:rsidRDefault="00EB498F" w:rsidP="005A7C6A">
      <w:pPr>
        <w:pStyle w:val="TITULO-Nivel2"/>
      </w:pPr>
      <w:bookmarkStart w:id="17" w:name="_Toc88375975"/>
      <w:r>
        <w:lastRenderedPageBreak/>
        <w:t>Á</w:t>
      </w:r>
      <w:r w:rsidR="005A7C6A">
        <w:t>rea</w:t>
      </w:r>
      <w:r w:rsidR="00540727" w:rsidRPr="00E03F17">
        <w:t xml:space="preserve"> de Influencia</w:t>
      </w:r>
      <w:bookmarkEnd w:id="13"/>
      <w:bookmarkEnd w:id="14"/>
      <w:bookmarkEnd w:id="15"/>
      <w:bookmarkEnd w:id="17"/>
    </w:p>
    <w:bookmarkEnd w:id="16"/>
    <w:p w:rsidR="00E470F1" w:rsidRPr="00E03F17" w:rsidRDefault="00034F2A" w:rsidP="005A7C6A">
      <w:pPr>
        <w:pStyle w:val="TITULO-Nivel3"/>
      </w:pPr>
      <w:r>
        <w:rPr>
          <w:rFonts w:ascii="Verdana" w:hAnsi="Verdana" w:cs="Arial"/>
          <w:color w:val="000080"/>
          <w:sz w:val="28"/>
        </w:rPr>
        <w:drawing>
          <wp:anchor distT="0" distB="0" distL="114300" distR="114300" simplePos="0" relativeHeight="251679744" behindDoc="1" locked="0" layoutInCell="1" allowOverlap="1">
            <wp:simplePos x="0" y="0"/>
            <wp:positionH relativeFrom="margin">
              <wp:posOffset>213360</wp:posOffset>
            </wp:positionH>
            <wp:positionV relativeFrom="paragraph">
              <wp:posOffset>297815</wp:posOffset>
            </wp:positionV>
            <wp:extent cx="5188585" cy="8056880"/>
            <wp:effectExtent l="0" t="0" r="0" b="1270"/>
            <wp:wrapTight wrapText="bothSides">
              <wp:wrapPolygon edited="0">
                <wp:start x="0" y="0"/>
                <wp:lineTo x="0" y="21552"/>
                <wp:lineTo x="21492" y="21552"/>
                <wp:lineTo x="21492"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Plano_WEBSITE2019.jpg"/>
                    <pic:cNvPicPr/>
                  </pic:nvPicPr>
                  <pic:blipFill rotWithShape="1">
                    <a:blip r:embed="rId17" cstate="print">
                      <a:extLst>
                        <a:ext uri="{28A0092B-C50C-407E-A947-70E740481C1C}">
                          <a14:useLocalDpi xmlns:a14="http://schemas.microsoft.com/office/drawing/2010/main" val="0"/>
                        </a:ext>
                      </a:extLst>
                    </a:blip>
                    <a:srcRect r="4372"/>
                    <a:stretch/>
                  </pic:blipFill>
                  <pic:spPr bwMode="auto">
                    <a:xfrm>
                      <a:off x="0" y="0"/>
                      <a:ext cx="5188585" cy="8056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0F1" w:rsidRPr="00E03F17">
        <w:t xml:space="preserve">El entorno </w:t>
      </w:r>
    </w:p>
    <w:p w:rsidR="00E470F1" w:rsidRDefault="00D4482C" w:rsidP="00E926F1">
      <w:pPr>
        <w:pStyle w:val="TITULO-Nivel3"/>
      </w:pPr>
      <w:r w:rsidRPr="007A2B8C">
        <w:lastRenderedPageBreak/>
        <w:t>P</w:t>
      </w:r>
      <w:r w:rsidR="00D106E5">
        <w:t>oblación de referencia</w:t>
      </w:r>
    </w:p>
    <w:p w:rsidR="00CA2C16" w:rsidRDefault="00CA2C16" w:rsidP="00E926F1">
      <w:pPr>
        <w:pStyle w:val="TITULO-Nivel3"/>
      </w:pPr>
    </w:p>
    <w:tbl>
      <w:tblPr>
        <w:tblStyle w:val="Tablasimple0"/>
        <w:tblW w:w="5023" w:type="pct"/>
        <w:tblLayout w:type="fixed"/>
        <w:tblLook w:val="0060" w:firstRow="1" w:lastRow="1" w:firstColumn="0" w:lastColumn="0" w:noHBand="0" w:noVBand="0"/>
      </w:tblPr>
      <w:tblGrid>
        <w:gridCol w:w="1518"/>
        <w:gridCol w:w="1316"/>
        <w:gridCol w:w="686"/>
        <w:gridCol w:w="880"/>
        <w:gridCol w:w="864"/>
        <w:gridCol w:w="812"/>
        <w:gridCol w:w="812"/>
        <w:gridCol w:w="1086"/>
      </w:tblGrid>
      <w:tr w:rsidR="00BD6461" w:rsidRPr="00FA5998" w:rsidTr="00BD6461">
        <w:trPr>
          <w:cnfStyle w:val="100000000000" w:firstRow="1" w:lastRow="0" w:firstColumn="0" w:lastColumn="0" w:oddVBand="0" w:evenVBand="0" w:oddHBand="0" w:evenHBand="0" w:firstRowFirstColumn="0" w:firstRowLastColumn="0" w:lastRowFirstColumn="0" w:lastRowLastColumn="0"/>
          <w:trHeight w:val="194"/>
        </w:trPr>
        <w:tc>
          <w:tcPr>
            <w:tcW w:w="952" w:type="pct"/>
          </w:tcPr>
          <w:p w:rsidR="00BD6461" w:rsidRPr="00FA5998" w:rsidRDefault="00BD6461" w:rsidP="00BD6461">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825" w:type="pct"/>
          </w:tcPr>
          <w:p w:rsidR="00BD6461" w:rsidRPr="00FA5998" w:rsidRDefault="00BD6461" w:rsidP="00BD6461">
            <w:pPr>
              <w:rPr>
                <w:rFonts w:ascii="Montserrat ExtraBold" w:hAnsi="Montserrat ExtraBold" w:cs="Arial"/>
              </w:rPr>
            </w:pPr>
          </w:p>
        </w:tc>
        <w:tc>
          <w:tcPr>
            <w:tcW w:w="3222" w:type="pct"/>
            <w:gridSpan w:val="6"/>
          </w:tcPr>
          <w:p w:rsidR="00BD6461" w:rsidRPr="00FA5998" w:rsidRDefault="00BD6461" w:rsidP="00BD6461">
            <w:pP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BD6461" w:rsidRPr="001D5066" w:rsidTr="00BD6461">
        <w:trPr>
          <w:trHeight w:val="194"/>
        </w:trPr>
        <w:tc>
          <w:tcPr>
            <w:tcW w:w="952" w:type="pct"/>
          </w:tcPr>
          <w:p w:rsidR="00BD6461" w:rsidRPr="001D5066" w:rsidRDefault="00BD6461" w:rsidP="00BD6461">
            <w:pPr>
              <w:jc w:val="left"/>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NOMBRE CENTRO</w:t>
            </w:r>
          </w:p>
        </w:tc>
        <w:tc>
          <w:tcPr>
            <w:cnfStyle w:val="000001000000" w:firstRow="0" w:lastRow="0" w:firstColumn="0" w:lastColumn="0" w:oddVBand="0" w:evenVBand="1" w:oddHBand="0" w:evenHBand="0" w:firstRowFirstColumn="0" w:firstRowLastColumn="0" w:lastRowFirstColumn="0" w:lastRowLastColumn="0"/>
            <w:tcW w:w="825" w:type="pct"/>
          </w:tcPr>
          <w:p w:rsidR="00BD6461" w:rsidRPr="001D5066" w:rsidRDefault="00BD6461" w:rsidP="00BD6461">
            <w:pPr>
              <w:jc w:val="center"/>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LOCALIDAD</w:t>
            </w:r>
          </w:p>
        </w:tc>
        <w:tc>
          <w:tcPr>
            <w:tcW w:w="430" w:type="pct"/>
          </w:tcPr>
          <w:p w:rsidR="00BD6461" w:rsidRPr="001D5066" w:rsidRDefault="00BD6461" w:rsidP="00BD646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0-2</w:t>
            </w:r>
          </w:p>
        </w:tc>
        <w:tc>
          <w:tcPr>
            <w:cnfStyle w:val="000001000000" w:firstRow="0" w:lastRow="0" w:firstColumn="0" w:lastColumn="0" w:oddVBand="0" w:evenVBand="1" w:oddHBand="0" w:evenHBand="0" w:firstRowFirstColumn="0" w:firstRowLastColumn="0" w:lastRowFirstColumn="0" w:lastRowLastColumn="0"/>
            <w:tcW w:w="552" w:type="pct"/>
          </w:tcPr>
          <w:p w:rsidR="00BD6461" w:rsidRPr="001D5066" w:rsidRDefault="00BD6461" w:rsidP="00BD6461">
            <w:pPr>
              <w:jc w:val="center"/>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3-15</w:t>
            </w:r>
          </w:p>
        </w:tc>
        <w:tc>
          <w:tcPr>
            <w:tcW w:w="542" w:type="pct"/>
          </w:tcPr>
          <w:p w:rsidR="00BD6461" w:rsidRPr="001D5066" w:rsidRDefault="00BD6461" w:rsidP="00BD646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16-64</w:t>
            </w:r>
          </w:p>
        </w:tc>
        <w:tc>
          <w:tcPr>
            <w:cnfStyle w:val="000001000000" w:firstRow="0" w:lastRow="0" w:firstColumn="0" w:lastColumn="0" w:oddVBand="0" w:evenVBand="1" w:oddHBand="0" w:evenHBand="0" w:firstRowFirstColumn="0" w:firstRowLastColumn="0" w:lastRowFirstColumn="0" w:lastRowLastColumn="0"/>
            <w:tcW w:w="509" w:type="pct"/>
          </w:tcPr>
          <w:p w:rsidR="00BD6461" w:rsidRPr="001D5066" w:rsidRDefault="00BD6461" w:rsidP="00BD6461">
            <w:pPr>
              <w:jc w:val="center"/>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65-79</w:t>
            </w:r>
          </w:p>
        </w:tc>
        <w:tc>
          <w:tcPr>
            <w:tcW w:w="509" w:type="pct"/>
          </w:tcPr>
          <w:p w:rsidR="00BD6461" w:rsidRPr="001D5066" w:rsidRDefault="00BD6461" w:rsidP="00BD646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&gt;=80</w:t>
            </w:r>
          </w:p>
        </w:tc>
        <w:tc>
          <w:tcPr>
            <w:cnfStyle w:val="000001000000" w:firstRow="0" w:lastRow="0" w:firstColumn="0" w:lastColumn="0" w:oddVBand="0" w:evenVBand="1" w:oddHBand="0" w:evenHBand="0" w:firstRowFirstColumn="0" w:firstRowLastColumn="0" w:lastRowFirstColumn="0" w:lastRowLastColumn="0"/>
            <w:tcW w:w="681" w:type="pct"/>
          </w:tcPr>
          <w:p w:rsidR="00BD6461" w:rsidRPr="001D5066" w:rsidRDefault="00BD6461" w:rsidP="00BD6461">
            <w:pPr>
              <w:jc w:val="center"/>
              <w:rPr>
                <w:rFonts w:ascii="Montserrat SemiBold" w:hAnsi="Montserrat SemiBold"/>
                <w:b/>
                <w:color w:val="31849B" w:themeColor="accent5" w:themeShade="BF"/>
                <w:sz w:val="14"/>
              </w:rPr>
            </w:pPr>
            <w:r w:rsidRPr="001D5066">
              <w:rPr>
                <w:rFonts w:ascii="Montserrat SemiBold" w:hAnsi="Montserrat SemiBold"/>
                <w:b/>
                <w:color w:val="31849B" w:themeColor="accent5" w:themeShade="BF"/>
                <w:sz w:val="14"/>
              </w:rPr>
              <w:t>TOTAL</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CAMPAMENTO</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348</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1.768</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9.967</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1.696</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1.149</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14.928</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CARAMUEL</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431</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2.380</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16.172</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2.677</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1.710</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23.370</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CEA BERMÚDEZ</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420</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2.040</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15.824</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3.279</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1.772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23.335</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ELOY GONZALO</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686</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3.274</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23.491</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4.516</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2.433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34.400</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ESPRONCEDA</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953</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4.066</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26.392</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5.400</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2.722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39.533</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GENERAL FANJUL</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482</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2.586</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14.932</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3.551</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1.349</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22.900</w:t>
            </w:r>
          </w:p>
        </w:tc>
      </w:tr>
      <w:tr w:rsidR="00BD6461" w:rsidRPr="00C75C9A" w:rsidTr="00CA2C16">
        <w:trPr>
          <w:cnfStyle w:val="000000010000" w:firstRow="0" w:lastRow="0" w:firstColumn="0" w:lastColumn="0" w:oddVBand="0" w:evenVBand="0" w:oddHBand="0" w:evenHBand="1" w:firstRowFirstColumn="0" w:firstRowLastColumn="0" w:lastRowFirstColumn="0" w:lastRowLastColumn="0"/>
          <w:trHeight w:val="1275"/>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GENERAL RICARDOS</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1.057</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5.618</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33.441</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5.721</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3.413</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49.250</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GUZMÁN EL BUENO</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435</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1.804</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14.812</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3.159</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1.566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21.776</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LAS ÁGUILAS</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538</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3.011</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16.890</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4.211</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2.364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27.014</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LOS CÁRMENES</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481</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2.831</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13.936</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1.909</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1.528</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20.685</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LUCERO</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745</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4.465</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26.005</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4.817</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3.276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39.308</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MAQUEDA</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528</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3.021</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17.535</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4.893</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2.525</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28.502</w:t>
            </w:r>
          </w:p>
        </w:tc>
      </w:tr>
      <w:tr w:rsidR="00BD6461" w:rsidRPr="00C75C9A" w:rsidTr="00BD6461">
        <w:trPr>
          <w:cnfStyle w:val="000000010000" w:firstRow="0" w:lastRow="0" w:firstColumn="0" w:lastColumn="0" w:oddVBand="0" w:evenVBand="0" w:oddHBand="0" w:evenHBand="1" w:firstRowFirstColumn="0" w:firstRowLastColumn="0" w:lastRowFirstColumn="0" w:lastRowLastColumn="0"/>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PUERTA DEL ÁNGEL</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379</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2.057</w:t>
            </w:r>
          </w:p>
        </w:tc>
        <w:tc>
          <w:tcPr>
            <w:tcW w:w="542"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13.871</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2.291</w:t>
            </w:r>
          </w:p>
        </w:tc>
        <w:tc>
          <w:tcPr>
            <w:tcW w:w="509" w:type="pct"/>
            <w:vAlign w:val="top"/>
          </w:tcPr>
          <w:p w:rsidR="00BD6461" w:rsidRPr="00C75C9A" w:rsidRDefault="00BD6461" w:rsidP="00BD646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C75C9A">
              <w:rPr>
                <w:color w:val="7F7F7F" w:themeColor="text1" w:themeTint="80"/>
              </w:rPr>
              <w:t>1.641</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20.239</w:t>
            </w:r>
          </w:p>
        </w:tc>
      </w:tr>
      <w:tr w:rsidR="00BD6461" w:rsidRPr="00C75C9A" w:rsidTr="00BD6461">
        <w:trPr>
          <w:trHeight w:val="252"/>
        </w:trPr>
        <w:tc>
          <w:tcPr>
            <w:tcW w:w="952" w:type="pct"/>
            <w:vAlign w:val="top"/>
          </w:tcPr>
          <w:p w:rsidR="00BD6461" w:rsidRPr="001D5066" w:rsidRDefault="00BD6461" w:rsidP="00BD6461">
            <w:pPr>
              <w:jc w:val="left"/>
              <w:rPr>
                <w:color w:val="31849B" w:themeColor="accent5" w:themeShade="BF"/>
                <w:sz w:val="16"/>
              </w:rPr>
            </w:pPr>
            <w:r w:rsidRPr="001D5066">
              <w:rPr>
                <w:color w:val="31849B" w:themeColor="accent5" w:themeShade="BF"/>
                <w:sz w:val="16"/>
              </w:rPr>
              <w:t>C.S. VALLE INCLÁN</w:t>
            </w:r>
          </w:p>
        </w:tc>
        <w:tc>
          <w:tcPr>
            <w:cnfStyle w:val="000001000000" w:firstRow="0" w:lastRow="0" w:firstColumn="0" w:lastColumn="0" w:oddVBand="0" w:evenVBand="1" w:oddHBand="0" w:evenHBand="0" w:firstRowFirstColumn="0" w:firstRowLastColumn="0" w:lastRowFirstColumn="0" w:lastRowLastColumn="0"/>
            <w:tcW w:w="825" w:type="pct"/>
            <w:vAlign w:val="top"/>
          </w:tcPr>
          <w:p w:rsidR="00BD6461" w:rsidRPr="00C75C9A" w:rsidRDefault="00BD6461" w:rsidP="00BD6461">
            <w:pPr>
              <w:rPr>
                <w:color w:val="7F7F7F" w:themeColor="text1" w:themeTint="80"/>
                <w:sz w:val="14"/>
              </w:rPr>
            </w:pPr>
            <w:r w:rsidRPr="00C75C9A">
              <w:rPr>
                <w:color w:val="7F7F7F" w:themeColor="text1" w:themeTint="80"/>
                <w:sz w:val="14"/>
              </w:rPr>
              <w:t>MADRID</w:t>
            </w:r>
          </w:p>
        </w:tc>
        <w:tc>
          <w:tcPr>
            <w:tcW w:w="430"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212</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C75C9A" w:rsidRDefault="00BD6461" w:rsidP="00BD6461">
            <w:pPr>
              <w:jc w:val="right"/>
              <w:rPr>
                <w:color w:val="7F7F7F" w:themeColor="text1" w:themeTint="80"/>
              </w:rPr>
            </w:pPr>
            <w:r w:rsidRPr="00C75C9A">
              <w:rPr>
                <w:color w:val="7F7F7F" w:themeColor="text1" w:themeTint="80"/>
              </w:rPr>
              <w:t>1.166</w:t>
            </w:r>
          </w:p>
        </w:tc>
        <w:tc>
          <w:tcPr>
            <w:tcW w:w="542"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6.192</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C75C9A" w:rsidRDefault="00BD6461" w:rsidP="00BD6461">
            <w:pPr>
              <w:jc w:val="right"/>
              <w:rPr>
                <w:color w:val="7F7F7F" w:themeColor="text1" w:themeTint="80"/>
              </w:rPr>
            </w:pPr>
            <w:r w:rsidRPr="00C75C9A">
              <w:rPr>
                <w:color w:val="7F7F7F" w:themeColor="text1" w:themeTint="80"/>
              </w:rPr>
              <w:t>1.585</w:t>
            </w:r>
          </w:p>
        </w:tc>
        <w:tc>
          <w:tcPr>
            <w:tcW w:w="509" w:type="pct"/>
            <w:vAlign w:val="top"/>
          </w:tcPr>
          <w:p w:rsidR="00BD6461" w:rsidRPr="00C75C9A" w:rsidRDefault="00BD6461" w:rsidP="00BD646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C75C9A">
              <w:rPr>
                <w:color w:val="7F7F7F" w:themeColor="text1" w:themeTint="80"/>
              </w:rPr>
              <w:t>1.056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C75C9A" w:rsidRDefault="00BD6461" w:rsidP="00BD6461">
            <w:pPr>
              <w:jc w:val="right"/>
              <w:rPr>
                <w:color w:val="7F7F7F" w:themeColor="text1" w:themeTint="80"/>
              </w:rPr>
            </w:pPr>
            <w:r w:rsidRPr="00C75C9A">
              <w:rPr>
                <w:color w:val="7F7F7F" w:themeColor="text1" w:themeTint="80"/>
              </w:rPr>
              <w:t>10.211</w:t>
            </w:r>
          </w:p>
        </w:tc>
      </w:tr>
      <w:tr w:rsidR="00BD6461" w:rsidRPr="00C75C9A" w:rsidTr="00BD6461">
        <w:trPr>
          <w:cnfStyle w:val="010000000000" w:firstRow="0" w:lastRow="1" w:firstColumn="0" w:lastColumn="0" w:oddVBand="0" w:evenVBand="0" w:oddHBand="0" w:evenHBand="0" w:firstRowFirstColumn="0" w:firstRowLastColumn="0" w:lastRowFirstColumn="0" w:lastRowLastColumn="0"/>
          <w:trHeight w:val="398"/>
        </w:trPr>
        <w:tc>
          <w:tcPr>
            <w:tcW w:w="952" w:type="pct"/>
          </w:tcPr>
          <w:p w:rsidR="00BD6461" w:rsidRPr="00D106E5" w:rsidRDefault="00BD6461" w:rsidP="00BD6461">
            <w:pPr>
              <w:jc w:val="left"/>
              <w:rPr>
                <w:color w:val="31849B" w:themeColor="accent5" w:themeShade="BF"/>
                <w:sz w:val="16"/>
              </w:rPr>
            </w:pPr>
          </w:p>
        </w:tc>
        <w:tc>
          <w:tcPr>
            <w:cnfStyle w:val="000001000000" w:firstRow="0" w:lastRow="0" w:firstColumn="0" w:lastColumn="0" w:oddVBand="0" w:evenVBand="1" w:oddHBand="0" w:evenHBand="0" w:firstRowFirstColumn="0" w:firstRowLastColumn="0" w:lastRowFirstColumn="0" w:lastRowLastColumn="0"/>
            <w:tcW w:w="825" w:type="pct"/>
          </w:tcPr>
          <w:p w:rsidR="00BD6461" w:rsidRPr="00C75C9A" w:rsidRDefault="00BD6461" w:rsidP="00BD6461">
            <w:pPr>
              <w:rPr>
                <w:color w:val="7F7F7F" w:themeColor="text1" w:themeTint="80"/>
                <w:sz w:val="16"/>
              </w:rPr>
            </w:pPr>
            <w:r w:rsidRPr="00C75C9A">
              <w:rPr>
                <w:color w:val="7F7F7F" w:themeColor="text1" w:themeTint="80"/>
                <w:sz w:val="16"/>
              </w:rPr>
              <w:t>TOTAL</w:t>
            </w:r>
          </w:p>
        </w:tc>
        <w:tc>
          <w:tcPr>
            <w:tcW w:w="430" w:type="pct"/>
            <w:vAlign w:val="top"/>
          </w:tcPr>
          <w:p w:rsidR="00BD6461" w:rsidRPr="0075661B" w:rsidRDefault="00BD6461" w:rsidP="00BD646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6"/>
              </w:rPr>
            </w:pPr>
            <w:r w:rsidRPr="0075661B">
              <w:rPr>
                <w:color w:val="7F7F7F" w:themeColor="text1" w:themeTint="80"/>
                <w:sz w:val="16"/>
              </w:rPr>
              <w:t>7.695</w:t>
            </w:r>
          </w:p>
        </w:tc>
        <w:tc>
          <w:tcPr>
            <w:cnfStyle w:val="000001000000" w:firstRow="0" w:lastRow="0" w:firstColumn="0" w:lastColumn="0" w:oddVBand="0" w:evenVBand="1" w:oddHBand="0" w:evenHBand="0" w:firstRowFirstColumn="0" w:firstRowLastColumn="0" w:lastRowFirstColumn="0" w:lastRowLastColumn="0"/>
            <w:tcW w:w="552" w:type="pct"/>
            <w:vAlign w:val="top"/>
          </w:tcPr>
          <w:p w:rsidR="00BD6461" w:rsidRPr="0075661B" w:rsidRDefault="00BD6461" w:rsidP="00BD6461">
            <w:pPr>
              <w:jc w:val="right"/>
              <w:rPr>
                <w:color w:val="7F7F7F" w:themeColor="text1" w:themeTint="80"/>
                <w:sz w:val="16"/>
              </w:rPr>
            </w:pPr>
            <w:r w:rsidRPr="0075661B">
              <w:rPr>
                <w:color w:val="7F7F7F" w:themeColor="text1" w:themeTint="80"/>
                <w:sz w:val="16"/>
              </w:rPr>
              <w:t>40.087</w:t>
            </w:r>
          </w:p>
        </w:tc>
        <w:tc>
          <w:tcPr>
            <w:tcW w:w="542" w:type="pct"/>
            <w:vAlign w:val="top"/>
          </w:tcPr>
          <w:p w:rsidR="00BD6461" w:rsidRPr="0075661B" w:rsidRDefault="00BD6461" w:rsidP="00BD646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6"/>
              </w:rPr>
            </w:pPr>
            <w:r w:rsidRPr="0075661B">
              <w:rPr>
                <w:color w:val="7F7F7F" w:themeColor="text1" w:themeTint="80"/>
                <w:sz w:val="16"/>
              </w:rPr>
              <w:t>249.460</w:t>
            </w:r>
          </w:p>
        </w:tc>
        <w:tc>
          <w:tcPr>
            <w:cnfStyle w:val="000001000000" w:firstRow="0" w:lastRow="0" w:firstColumn="0" w:lastColumn="0" w:oddVBand="0" w:evenVBand="1" w:oddHBand="0" w:evenHBand="0" w:firstRowFirstColumn="0" w:firstRowLastColumn="0" w:lastRowFirstColumn="0" w:lastRowLastColumn="0"/>
            <w:tcW w:w="509" w:type="pct"/>
            <w:vAlign w:val="top"/>
          </w:tcPr>
          <w:p w:rsidR="00BD6461" w:rsidRPr="0075661B" w:rsidRDefault="00BD6461" w:rsidP="00BD6461">
            <w:pPr>
              <w:jc w:val="right"/>
              <w:rPr>
                <w:color w:val="7F7F7F" w:themeColor="text1" w:themeTint="80"/>
                <w:sz w:val="16"/>
              </w:rPr>
            </w:pPr>
            <w:r w:rsidRPr="0075661B">
              <w:rPr>
                <w:color w:val="7F7F7F" w:themeColor="text1" w:themeTint="80"/>
                <w:sz w:val="16"/>
              </w:rPr>
              <w:t>49.705</w:t>
            </w:r>
          </w:p>
        </w:tc>
        <w:tc>
          <w:tcPr>
            <w:tcW w:w="509" w:type="pct"/>
            <w:vAlign w:val="top"/>
          </w:tcPr>
          <w:p w:rsidR="00BD6461" w:rsidRPr="0075661B" w:rsidRDefault="00BD6461" w:rsidP="00BD646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6"/>
              </w:rPr>
            </w:pPr>
            <w:r w:rsidRPr="0075661B">
              <w:rPr>
                <w:color w:val="7F7F7F" w:themeColor="text1" w:themeTint="80"/>
                <w:sz w:val="16"/>
              </w:rPr>
              <w:t>28.504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BD6461" w:rsidRPr="0075661B" w:rsidRDefault="00BD6461" w:rsidP="00BD6461">
            <w:pPr>
              <w:jc w:val="right"/>
              <w:rPr>
                <w:color w:val="7F7F7F" w:themeColor="text1" w:themeTint="80"/>
                <w:sz w:val="16"/>
              </w:rPr>
            </w:pPr>
            <w:r w:rsidRPr="0075661B">
              <w:rPr>
                <w:color w:val="7F7F7F" w:themeColor="text1" w:themeTint="80"/>
                <w:sz w:val="16"/>
              </w:rPr>
              <w:t>375.451</w:t>
            </w:r>
          </w:p>
        </w:tc>
      </w:tr>
    </w:tbl>
    <w:p w:rsidR="00D106E5" w:rsidRPr="00D106E5" w:rsidRDefault="00D106E5" w:rsidP="00D106E5">
      <w:pPr>
        <w:pStyle w:val="Textosinformato"/>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p>
    <w:p w:rsidR="00CC4656" w:rsidRDefault="00CC4656" w:rsidP="00CC4656">
      <w:pPr>
        <w:pStyle w:val="TITULO-Nivel3"/>
      </w:pPr>
      <w:r>
        <w:t>Pirámide de Población</w:t>
      </w:r>
    </w:p>
    <w:p w:rsidR="009A6A4E" w:rsidRDefault="009A6A4E" w:rsidP="00CC4656">
      <w:pPr>
        <w:pStyle w:val="TITULO-Nivel3"/>
      </w:pPr>
    </w:p>
    <w:p w:rsidR="00CC4656" w:rsidRDefault="00CC4656" w:rsidP="00CC4656">
      <w:pPr>
        <w:pStyle w:val="TITULO-Nivel3"/>
      </w:pPr>
    </w:p>
    <w:p w:rsidR="00CC4656" w:rsidRDefault="009A6A4E" w:rsidP="0088437C">
      <w:pPr>
        <w:pStyle w:val="Piedetabla"/>
        <w:jc w:val="center"/>
      </w:pPr>
      <w:r w:rsidRPr="009A6A4E">
        <w:rPr>
          <w:noProof/>
          <w:lang w:val="es-ES"/>
        </w:rPr>
        <w:drawing>
          <wp:inline distT="0" distB="0" distL="0" distR="0" wp14:anchorId="3E20FFD9" wp14:editId="6A5AA65F">
            <wp:extent cx="5418927" cy="350520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24509" cy="3508811"/>
                    </a:xfrm>
                    <a:prstGeom prst="rect">
                      <a:avLst/>
                    </a:prstGeom>
                  </pic:spPr>
                </pic:pic>
              </a:graphicData>
            </a:graphic>
          </wp:inline>
        </w:drawing>
      </w:r>
    </w:p>
    <w:p w:rsidR="0088437C" w:rsidRDefault="00F77043" w:rsidP="005A7C6A">
      <w:pPr>
        <w:pStyle w:val="Piedetabla"/>
      </w:pPr>
      <w:r>
        <w:t>.</w:t>
      </w:r>
    </w:p>
    <w:p w:rsidR="0088437C" w:rsidRDefault="0088437C" w:rsidP="005A7C6A">
      <w:pPr>
        <w:pStyle w:val="Piedetabla"/>
      </w:pPr>
    </w:p>
    <w:p w:rsidR="00644A28" w:rsidRDefault="00644A28">
      <w:pPr>
        <w:spacing w:before="0" w:line="240" w:lineRule="auto"/>
        <w:jc w:val="left"/>
        <w:rPr>
          <w:rFonts w:ascii="Montserrat SemiBold" w:hAnsi="Montserrat SemiBold"/>
          <w:noProof/>
          <w:color w:val="3898B2"/>
          <w:sz w:val="24"/>
        </w:rPr>
      </w:pPr>
      <w:r>
        <w:br w:type="page"/>
      </w:r>
    </w:p>
    <w:p w:rsidR="005A7C6A" w:rsidRDefault="005A7C6A" w:rsidP="006B7FE2">
      <w:pPr>
        <w:pStyle w:val="TITULO-Nivel2"/>
      </w:pPr>
      <w:bookmarkStart w:id="18" w:name="_Toc88375976"/>
      <w:r>
        <w:lastRenderedPageBreak/>
        <w:t>El Hospital</w:t>
      </w:r>
      <w:bookmarkEnd w:id="18"/>
    </w:p>
    <w:p w:rsidR="0075661B" w:rsidRPr="007225FD" w:rsidRDefault="0075661B" w:rsidP="0075661B">
      <w:r w:rsidRPr="007225FD">
        <w:t>El Hospital Clínico San Carlos es un edificio construido en un monobloque con una superficie de 166.357 m</w:t>
      </w:r>
      <w:r w:rsidRPr="00A375A8">
        <w:rPr>
          <w:vertAlign w:val="superscript"/>
        </w:rPr>
        <w:t xml:space="preserve">2 </w:t>
      </w:r>
      <w:r w:rsidRPr="007225FD">
        <w:t xml:space="preserve">(aprox), estructurado en torno a dos alas, Norte y Sur, con 8 y 6 alturas respectivamente, y diversos pabellones en los que se sitúan diferentes servicios asistenciales y de servicios generales.  </w:t>
      </w:r>
    </w:p>
    <w:p w:rsidR="0075661B" w:rsidRPr="007225FD" w:rsidRDefault="0075661B" w:rsidP="0075661B">
      <w:r w:rsidRPr="007225FD">
        <w:t>El Hospital Clínico San Carlos se complementa con los centros de especialidades Modesto Lafuente y Avenida de Portugal, así como el Centro Sanitario Sandoval y un área de la red de Centros de Salud Mental.</w:t>
      </w:r>
    </w:p>
    <w:p w:rsidR="0075661B" w:rsidRPr="0068118A" w:rsidRDefault="0075661B" w:rsidP="0075661B">
      <w:pPr>
        <w:jc w:val="center"/>
        <w:rPr>
          <w:rFonts w:ascii="Montserrat SemiBold" w:hAnsi="Montserrat SemiBold"/>
          <w:b/>
        </w:rPr>
      </w:pPr>
      <w:r w:rsidRPr="00537A25">
        <w:rPr>
          <w:rFonts w:ascii="Montserrat SemiBold" w:hAnsi="Montserrat SemiBold"/>
          <w:b/>
          <w:noProof/>
        </w:rPr>
        <w:drawing>
          <wp:anchor distT="0" distB="0" distL="114300" distR="114300" simplePos="0" relativeHeight="251663360" behindDoc="1" locked="0" layoutInCell="1" allowOverlap="1" wp14:anchorId="1B3185D9" wp14:editId="55E893CC">
            <wp:simplePos x="0" y="0"/>
            <wp:positionH relativeFrom="column">
              <wp:posOffset>1835150</wp:posOffset>
            </wp:positionH>
            <wp:positionV relativeFrom="paragraph">
              <wp:posOffset>254000</wp:posOffset>
            </wp:positionV>
            <wp:extent cx="3221990" cy="1652905"/>
            <wp:effectExtent l="0" t="0" r="0" b="4445"/>
            <wp:wrapSquare wrapText="bothSides"/>
            <wp:docPr id="434" name="Imagen 434" descr="localizacion hc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localizacion hcsc"/>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221990" cy="1652905"/>
                    </a:xfrm>
                    <a:prstGeom prst="rect">
                      <a:avLst/>
                    </a:prstGeom>
                    <a:noFill/>
                  </pic:spPr>
                </pic:pic>
              </a:graphicData>
            </a:graphic>
            <wp14:sizeRelH relativeFrom="margin">
              <wp14:pctWidth>0</wp14:pctWidth>
            </wp14:sizeRelH>
            <wp14:sizeRelV relativeFrom="margin">
              <wp14:pctHeight>0</wp14:pctHeight>
            </wp14:sizeRelV>
          </wp:anchor>
        </w:drawing>
      </w:r>
      <w:r w:rsidRPr="00537A25">
        <w:rPr>
          <w:rFonts w:ascii="Montserrat SemiBold" w:hAnsi="Montserrat SemiBold"/>
          <w:b/>
          <w:noProof/>
        </w:rPr>
        <mc:AlternateContent>
          <mc:Choice Requires="wps">
            <w:drawing>
              <wp:anchor distT="45720" distB="45720" distL="114300" distR="114300" simplePos="0" relativeHeight="251664384" behindDoc="0" locked="0" layoutInCell="1" allowOverlap="1" wp14:anchorId="567ADB44" wp14:editId="423A9798">
                <wp:simplePos x="0" y="0"/>
                <wp:positionH relativeFrom="column">
                  <wp:posOffset>0</wp:posOffset>
                </wp:positionH>
                <wp:positionV relativeFrom="paragraph">
                  <wp:posOffset>405765</wp:posOffset>
                </wp:positionV>
                <wp:extent cx="1644650" cy="1535430"/>
                <wp:effectExtent l="0" t="0" r="0" b="762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1535430"/>
                        </a:xfrm>
                        <a:prstGeom prst="rect">
                          <a:avLst/>
                        </a:prstGeom>
                        <a:solidFill>
                          <a:srgbClr val="FFFFFF"/>
                        </a:solidFill>
                        <a:ln w="9525">
                          <a:noFill/>
                          <a:miter lim="800000"/>
                          <a:headEnd/>
                          <a:tailEnd/>
                        </a:ln>
                      </wps:spPr>
                      <wps:txbx>
                        <w:txbxContent>
                          <w:p w:rsidR="006525F2" w:rsidRPr="00034F2A" w:rsidRDefault="006525F2" w:rsidP="0075661B">
                            <w:pPr>
                              <w:pStyle w:val="Ttulo6"/>
                              <w:spacing w:before="0" w:line="240" w:lineRule="auto"/>
                              <w:jc w:val="center"/>
                              <w:rPr>
                                <w:rFonts w:ascii="Montserrat Medium" w:hAnsi="Montserrat Medium"/>
                                <w:color w:val="7F7F7F" w:themeColor="text1" w:themeTint="80"/>
                                <w:sz w:val="22"/>
                                <w:szCs w:val="24"/>
                              </w:rPr>
                            </w:pPr>
                            <w:r w:rsidRPr="00034F2A">
                              <w:rPr>
                                <w:rFonts w:ascii="Montserrat Medium" w:hAnsi="Montserrat Medium"/>
                                <w:color w:val="7F7F7F" w:themeColor="text1" w:themeTint="80"/>
                                <w:sz w:val="22"/>
                                <w:szCs w:val="24"/>
                              </w:rPr>
                              <w:t>Hospital Clínico San Carlos</w:t>
                            </w:r>
                          </w:p>
                          <w:p w:rsidR="006525F2" w:rsidRPr="00034F2A" w:rsidRDefault="006525F2" w:rsidP="0075661B">
                            <w:pPr>
                              <w:pStyle w:val="Ttulo6"/>
                              <w:spacing w:line="240" w:lineRule="auto"/>
                              <w:jc w:val="center"/>
                              <w:rPr>
                                <w:rFonts w:ascii="Montserrat Medium" w:hAnsi="Montserrat Medium"/>
                                <w:b w:val="0"/>
                                <w:color w:val="7F7F7F" w:themeColor="text1" w:themeTint="80"/>
                                <w:sz w:val="20"/>
                              </w:rPr>
                            </w:pPr>
                            <w:r w:rsidRPr="00034F2A">
                              <w:rPr>
                                <w:rFonts w:ascii="Montserrat Medium" w:hAnsi="Montserrat Medium"/>
                                <w:b w:val="0"/>
                                <w:color w:val="7F7F7F" w:themeColor="text1" w:themeTint="80"/>
                                <w:sz w:val="20"/>
                              </w:rPr>
                              <w:t>Calle Prof. Martín Lagos, s/n.  28040 Madrid</w:t>
                            </w:r>
                          </w:p>
                          <w:p w:rsidR="006525F2" w:rsidRPr="00034F2A" w:rsidRDefault="006525F2" w:rsidP="0075661B">
                            <w:pPr>
                              <w:spacing w:line="240" w:lineRule="auto"/>
                              <w:jc w:val="center"/>
                              <w:rPr>
                                <w:color w:val="7F7F7F" w:themeColor="text1" w:themeTint="80"/>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ADB44" id="_x0000_s1032" type="#_x0000_t202" style="position:absolute;left:0;text-align:left;margin-left:0;margin-top:31.95pt;width:129.5pt;height:120.9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" stroked="f">
                <v:textbox>
                  <w:txbxContent>
                    <w:p w:rsidR="006525F2" w:rsidRPr="00034F2A" w:rsidRDefault="006525F2" w:rsidP="0075661B">
                      <w:pPr>
                        <w:pStyle w:val="Ttulo6"/>
                        <w:spacing w:before="0" w:line="240" w:lineRule="auto"/>
                        <w:jc w:val="center"/>
                        <w:rPr>
                          <w:rFonts w:ascii="Montserrat Medium" w:hAnsi="Montserrat Medium"/>
                          <w:color w:val="7F7F7F" w:themeColor="text1" w:themeTint="80"/>
                          <w:sz w:val="22"/>
                          <w:szCs w:val="24"/>
                        </w:rPr>
                      </w:pPr>
                      <w:r w:rsidRPr="00034F2A">
                        <w:rPr>
                          <w:rFonts w:ascii="Montserrat Medium" w:hAnsi="Montserrat Medium"/>
                          <w:color w:val="7F7F7F" w:themeColor="text1" w:themeTint="80"/>
                          <w:sz w:val="22"/>
                          <w:szCs w:val="24"/>
                        </w:rPr>
                        <w:t>Hospital Clínico San Carlos</w:t>
                      </w:r>
                    </w:p>
                    <w:p w:rsidR="006525F2" w:rsidRPr="00034F2A" w:rsidRDefault="006525F2" w:rsidP="0075661B">
                      <w:pPr>
                        <w:pStyle w:val="Ttulo6"/>
                        <w:spacing w:line="240" w:lineRule="auto"/>
                        <w:jc w:val="center"/>
                        <w:rPr>
                          <w:rFonts w:ascii="Montserrat Medium" w:hAnsi="Montserrat Medium"/>
                          <w:b w:val="0"/>
                          <w:color w:val="7F7F7F" w:themeColor="text1" w:themeTint="80"/>
                          <w:sz w:val="20"/>
                        </w:rPr>
                      </w:pPr>
                      <w:r w:rsidRPr="00034F2A">
                        <w:rPr>
                          <w:rFonts w:ascii="Montserrat Medium" w:hAnsi="Montserrat Medium"/>
                          <w:b w:val="0"/>
                          <w:color w:val="7F7F7F" w:themeColor="text1" w:themeTint="80"/>
                          <w:sz w:val="20"/>
                        </w:rPr>
                        <w:t>Calle Prof. Martín Lagos, s/n.  28040 Madrid</w:t>
                      </w:r>
                    </w:p>
                    <w:p w:rsidR="006525F2" w:rsidRPr="00034F2A" w:rsidRDefault="006525F2" w:rsidP="0075661B">
                      <w:pPr>
                        <w:spacing w:line="240" w:lineRule="auto"/>
                        <w:jc w:val="center"/>
                        <w:rPr>
                          <w:color w:val="7F7F7F" w:themeColor="text1" w:themeTint="80"/>
                          <w:sz w:val="18"/>
                        </w:rPr>
                      </w:pPr>
                    </w:p>
                  </w:txbxContent>
                </v:textbox>
                <w10:wrap type="square"/>
              </v:shape>
            </w:pict>
          </mc:Fallback>
        </mc:AlternateContent>
      </w:r>
    </w:p>
    <w:p w:rsidR="00034F2A" w:rsidRDefault="00034F2A" w:rsidP="0075661B">
      <w:pPr>
        <w:pStyle w:val="Nivel3"/>
      </w:pPr>
    </w:p>
    <w:p w:rsidR="0075661B" w:rsidRPr="0032016F" w:rsidRDefault="0075661B" w:rsidP="0075661B">
      <w:pPr>
        <w:pStyle w:val="Nivel3"/>
      </w:pPr>
      <w:r w:rsidRPr="005A7C6A">
        <w:t xml:space="preserve">Centros de Especialidades </w:t>
      </w:r>
    </w:p>
    <w:p w:rsidR="0075661B" w:rsidRPr="00D4482C" w:rsidRDefault="0075661B" w:rsidP="0075661B">
      <w:pPr>
        <w:rPr>
          <w:lang w:val="es-ES_tradnl"/>
        </w:rPr>
      </w:pPr>
      <w:r w:rsidRPr="00537A25">
        <w:rPr>
          <w:noProof/>
        </w:rPr>
        <w:drawing>
          <wp:anchor distT="0" distB="0" distL="114300" distR="114300" simplePos="0" relativeHeight="251665408" behindDoc="1" locked="0" layoutInCell="1" allowOverlap="1" wp14:anchorId="5CD67E87" wp14:editId="2BC0F8DB">
            <wp:simplePos x="0" y="0"/>
            <wp:positionH relativeFrom="column">
              <wp:posOffset>2186940</wp:posOffset>
            </wp:positionH>
            <wp:positionV relativeFrom="paragraph">
              <wp:posOffset>265430</wp:posOffset>
            </wp:positionV>
            <wp:extent cx="2960370" cy="1220470"/>
            <wp:effectExtent l="0" t="0" r="0" b="0"/>
            <wp:wrapTight wrapText="bothSides">
              <wp:wrapPolygon edited="0">
                <wp:start x="0" y="0"/>
                <wp:lineTo x="0" y="21240"/>
                <wp:lineTo x="21405" y="21240"/>
                <wp:lineTo x="21405" y="0"/>
                <wp:lineTo x="0" y="0"/>
              </wp:wrapPolygon>
            </wp:wrapTight>
            <wp:docPr id="435" name="Imagen 435" descr="localizacion modestolaf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localizacion modestolafuente"/>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960370" cy="1220470"/>
                    </a:xfrm>
                    <a:prstGeom prst="rect">
                      <a:avLst/>
                    </a:prstGeom>
                    <a:noFill/>
                  </pic:spPr>
                </pic:pic>
              </a:graphicData>
            </a:graphic>
            <wp14:sizeRelH relativeFrom="margin">
              <wp14:pctWidth>0</wp14:pctWidth>
            </wp14:sizeRelH>
            <wp14:sizeRelV relativeFrom="margin">
              <wp14:pctHeight>0</wp14:pctHeight>
            </wp14:sizeRelV>
          </wp:anchor>
        </w:drawing>
      </w:r>
      <w:r w:rsidRPr="00537A25">
        <w:rPr>
          <w:noProof/>
        </w:rPr>
        <w:drawing>
          <wp:anchor distT="0" distB="0" distL="114300" distR="114300" simplePos="0" relativeHeight="251666432" behindDoc="1" locked="0" layoutInCell="1" allowOverlap="1" wp14:anchorId="2517AE0C" wp14:editId="187CB696">
            <wp:simplePos x="0" y="0"/>
            <wp:positionH relativeFrom="column">
              <wp:posOffset>2181860</wp:posOffset>
            </wp:positionH>
            <wp:positionV relativeFrom="paragraph">
              <wp:posOffset>1974215</wp:posOffset>
            </wp:positionV>
            <wp:extent cx="3225165" cy="1230630"/>
            <wp:effectExtent l="0" t="0" r="0" b="7620"/>
            <wp:wrapTight wrapText="bothSides">
              <wp:wrapPolygon edited="0">
                <wp:start x="0" y="0"/>
                <wp:lineTo x="0" y="21399"/>
                <wp:lineTo x="21434" y="21399"/>
                <wp:lineTo x="21434" y="0"/>
                <wp:lineTo x="0" y="0"/>
              </wp:wrapPolygon>
            </wp:wrapTight>
            <wp:docPr id="436" name="Imagen 436" descr="localizacion av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localizacion avportugal"/>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225165" cy="1230630"/>
                    </a:xfrm>
                    <a:prstGeom prst="rect">
                      <a:avLst/>
                    </a:prstGeom>
                    <a:noFill/>
                  </pic:spPr>
                </pic:pic>
              </a:graphicData>
            </a:graphic>
            <wp14:sizeRelH relativeFrom="margin">
              <wp14:pctWidth>0</wp14:pctWidth>
            </wp14:sizeRelH>
            <wp14:sizeRelV relativeFrom="margin">
              <wp14:pctHeight>0</wp14:pctHeight>
            </wp14:sizeRelV>
          </wp:anchor>
        </w:drawing>
      </w:r>
      <w:r w:rsidRPr="00537A25">
        <w:rPr>
          <w:noProof/>
        </w:rPr>
        <mc:AlternateContent>
          <mc:Choice Requires="wps">
            <w:drawing>
              <wp:anchor distT="45720" distB="45720" distL="114300" distR="114300" simplePos="0" relativeHeight="251667456" behindDoc="0" locked="0" layoutInCell="1" allowOverlap="1" wp14:anchorId="03756320" wp14:editId="496872CE">
                <wp:simplePos x="0" y="0"/>
                <wp:positionH relativeFrom="column">
                  <wp:posOffset>-1905</wp:posOffset>
                </wp:positionH>
                <wp:positionV relativeFrom="paragraph">
                  <wp:posOffset>299085</wp:posOffset>
                </wp:positionV>
                <wp:extent cx="1949450" cy="1230630"/>
                <wp:effectExtent l="0" t="0" r="0" b="762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230630"/>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Centro de Especialidades Modesto Lafuente</w:t>
                            </w:r>
                          </w:p>
                          <w:p w:rsidR="006525F2" w:rsidRPr="001D5066" w:rsidRDefault="006525F2" w:rsidP="0075661B">
                            <w:pPr>
                              <w:spacing w:before="0"/>
                              <w:jc w:val="left"/>
                              <w:rPr>
                                <w:rFonts w:cs="Arial"/>
                                <w:b/>
                                <w:color w:val="7F7F7F" w:themeColor="text1" w:themeTint="80"/>
                                <w:szCs w:val="22"/>
                                <w:lang w:val="es-ES_tradnl"/>
                              </w:rPr>
                            </w:pPr>
                          </w:p>
                          <w:p w:rsidR="006525F2" w:rsidRPr="001D5066" w:rsidRDefault="006525F2" w:rsidP="0075661B">
                            <w:pPr>
                              <w:spacing w:before="0"/>
                              <w:rPr>
                                <w:rFonts w:cs="Arial"/>
                                <w:color w:val="7F7F7F" w:themeColor="text1" w:themeTint="80"/>
                                <w:sz w:val="22"/>
                                <w:szCs w:val="22"/>
                                <w:lang w:val="es-ES_tradnl"/>
                              </w:rPr>
                            </w:pPr>
                            <w:r w:rsidRPr="001D5066">
                              <w:rPr>
                                <w:rFonts w:cs="Arial"/>
                                <w:color w:val="7F7F7F" w:themeColor="text1" w:themeTint="80"/>
                                <w:sz w:val="22"/>
                                <w:szCs w:val="22"/>
                                <w:lang w:val="es-ES_tradnl"/>
                              </w:rPr>
                              <w:t xml:space="preserve">Modesto Lafuente, 21 </w:t>
                            </w:r>
                          </w:p>
                          <w:p w:rsidR="006525F2" w:rsidRPr="001D5066" w:rsidRDefault="006525F2" w:rsidP="0075661B">
                            <w:pPr>
                              <w:spacing w:before="0"/>
                              <w:rPr>
                                <w:rFonts w:cs="Arial"/>
                                <w:color w:val="7F7F7F" w:themeColor="text1" w:themeTint="80"/>
                                <w:sz w:val="22"/>
                                <w:szCs w:val="22"/>
                                <w:lang w:val="es-ES_tradnl"/>
                              </w:rPr>
                            </w:pPr>
                            <w:r w:rsidRPr="001D5066">
                              <w:rPr>
                                <w:rFonts w:cs="Arial"/>
                                <w:color w:val="7F7F7F" w:themeColor="text1" w:themeTint="80"/>
                                <w:sz w:val="22"/>
                                <w:szCs w:val="22"/>
                                <w:lang w:val="es-ES_tradnl"/>
                              </w:rPr>
                              <w:t>28003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56320" id="_x0000_s1033" type="#_x0000_t202" style="position:absolute;left:0;text-align:left;margin-left:-.15pt;margin-top:23.55pt;width:153.5pt;height:96.9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Centro de Especialidades Modesto Lafuente</w:t>
                      </w:r>
                    </w:p>
                    <w:p w:rsidR="006525F2" w:rsidRPr="001D5066" w:rsidRDefault="006525F2" w:rsidP="0075661B">
                      <w:pPr>
                        <w:spacing w:before="0"/>
                        <w:jc w:val="left"/>
                        <w:rPr>
                          <w:rFonts w:cs="Arial"/>
                          <w:b/>
                          <w:color w:val="7F7F7F" w:themeColor="text1" w:themeTint="80"/>
                          <w:szCs w:val="22"/>
                          <w:lang w:val="es-ES_tradnl"/>
                        </w:rPr>
                      </w:pPr>
                    </w:p>
                    <w:p w:rsidR="006525F2" w:rsidRPr="001D5066" w:rsidRDefault="006525F2" w:rsidP="0075661B">
                      <w:pPr>
                        <w:spacing w:before="0"/>
                        <w:rPr>
                          <w:rFonts w:cs="Arial"/>
                          <w:color w:val="7F7F7F" w:themeColor="text1" w:themeTint="80"/>
                          <w:sz w:val="22"/>
                          <w:szCs w:val="22"/>
                          <w:lang w:val="es-ES_tradnl"/>
                        </w:rPr>
                      </w:pPr>
                      <w:r w:rsidRPr="001D5066">
                        <w:rPr>
                          <w:rFonts w:cs="Arial"/>
                          <w:color w:val="7F7F7F" w:themeColor="text1" w:themeTint="80"/>
                          <w:sz w:val="22"/>
                          <w:szCs w:val="22"/>
                          <w:lang w:val="es-ES_tradnl"/>
                        </w:rPr>
                        <w:t xml:space="preserve">Modesto Lafuente, 21 </w:t>
                      </w:r>
                    </w:p>
                    <w:p w:rsidR="006525F2" w:rsidRPr="001D5066" w:rsidRDefault="006525F2" w:rsidP="0075661B">
                      <w:pPr>
                        <w:spacing w:before="0"/>
                        <w:rPr>
                          <w:rFonts w:cs="Arial"/>
                          <w:color w:val="7F7F7F" w:themeColor="text1" w:themeTint="80"/>
                          <w:sz w:val="22"/>
                          <w:szCs w:val="22"/>
                          <w:lang w:val="es-ES_tradnl"/>
                        </w:rPr>
                      </w:pPr>
                      <w:r w:rsidRPr="001D5066">
                        <w:rPr>
                          <w:rFonts w:cs="Arial"/>
                          <w:color w:val="7F7F7F" w:themeColor="text1" w:themeTint="80"/>
                          <w:sz w:val="22"/>
                          <w:szCs w:val="22"/>
                          <w:lang w:val="es-ES_tradnl"/>
                        </w:rPr>
                        <w:t>28003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v:textbox>
                <w10:wrap type="square"/>
              </v:shape>
            </w:pict>
          </mc:Fallback>
        </mc:AlternateContent>
      </w:r>
      <w:r w:rsidRPr="00537A25">
        <w:rPr>
          <w:noProof/>
        </w:rPr>
        <mc:AlternateContent>
          <mc:Choice Requires="wps">
            <w:drawing>
              <wp:anchor distT="45720" distB="45720" distL="114300" distR="114300" simplePos="0" relativeHeight="251668480" behindDoc="0" locked="0" layoutInCell="1" allowOverlap="1" wp14:anchorId="47091ACF" wp14:editId="43564619">
                <wp:simplePos x="0" y="0"/>
                <wp:positionH relativeFrom="column">
                  <wp:posOffset>44450</wp:posOffset>
                </wp:positionH>
                <wp:positionV relativeFrom="paragraph">
                  <wp:posOffset>2023745</wp:posOffset>
                </wp:positionV>
                <wp:extent cx="1949450" cy="1230630"/>
                <wp:effectExtent l="0" t="0" r="0" b="762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230630"/>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Especialidades </w:t>
                            </w:r>
                            <w:r w:rsidRPr="001D5066">
                              <w:rPr>
                                <w:rFonts w:cs="Arial"/>
                                <w:b/>
                                <w:color w:val="7F7F7F" w:themeColor="text1" w:themeTint="80"/>
                                <w:szCs w:val="22"/>
                                <w:lang w:val="es-ES_tradnl"/>
                              </w:rPr>
                              <w:br/>
                              <w:t>Avenida de Portugal</w:t>
                            </w:r>
                          </w:p>
                          <w:p w:rsidR="006525F2" w:rsidRPr="001D5066" w:rsidRDefault="006525F2" w:rsidP="0075661B">
                            <w:pPr>
                              <w:spacing w:before="0"/>
                              <w:jc w:val="left"/>
                              <w:rPr>
                                <w:rFonts w:cs="Arial"/>
                                <w:b/>
                                <w:color w:val="7F7F7F" w:themeColor="text1" w:themeTint="80"/>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Avenida de Portugal, 155</w:t>
                            </w:r>
                            <w:r w:rsidRPr="001D5066">
                              <w:rPr>
                                <w:rFonts w:cs="Arial"/>
                                <w:color w:val="7F7F7F" w:themeColor="text1" w:themeTint="80"/>
                                <w:sz w:val="22"/>
                                <w:szCs w:val="22"/>
                                <w:lang w:val="es-ES_tradnl"/>
                              </w:rPr>
                              <w:br/>
                              <w:t>28011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1ACF" id="_x0000_s1034" type="#_x0000_t202" style="position:absolute;left:0;text-align:left;margin-left:3.5pt;margin-top:159.35pt;width:153.5pt;height:96.9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Especialidades </w:t>
                      </w:r>
                      <w:r w:rsidRPr="001D5066">
                        <w:rPr>
                          <w:rFonts w:cs="Arial"/>
                          <w:b/>
                          <w:color w:val="7F7F7F" w:themeColor="text1" w:themeTint="80"/>
                          <w:szCs w:val="22"/>
                          <w:lang w:val="es-ES_tradnl"/>
                        </w:rPr>
                        <w:br/>
                        <w:t>Avenida de Portugal</w:t>
                      </w:r>
                    </w:p>
                    <w:p w:rsidR="006525F2" w:rsidRPr="001D5066" w:rsidRDefault="006525F2" w:rsidP="0075661B">
                      <w:pPr>
                        <w:spacing w:before="0"/>
                        <w:jc w:val="left"/>
                        <w:rPr>
                          <w:rFonts w:cs="Arial"/>
                          <w:b/>
                          <w:color w:val="7F7F7F" w:themeColor="text1" w:themeTint="80"/>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Avenida de Portugal, 155</w:t>
                      </w:r>
                      <w:r w:rsidRPr="001D5066">
                        <w:rPr>
                          <w:rFonts w:cs="Arial"/>
                          <w:color w:val="7F7F7F" w:themeColor="text1" w:themeTint="80"/>
                          <w:sz w:val="22"/>
                          <w:szCs w:val="22"/>
                          <w:lang w:val="es-ES_tradnl"/>
                        </w:rPr>
                        <w:br/>
                        <w:t>28011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v:textbox>
                <w10:wrap type="square"/>
              </v:shape>
            </w:pict>
          </mc:Fallback>
        </mc:AlternateContent>
      </w:r>
      <w:r w:rsidRPr="00537A25">
        <w:rPr>
          <w:noProof/>
        </w:rPr>
        <mc:AlternateContent>
          <mc:Choice Requires="wps">
            <w:drawing>
              <wp:anchor distT="45720" distB="45720" distL="114300" distR="114300" simplePos="0" relativeHeight="251669504" behindDoc="0" locked="0" layoutInCell="1" allowOverlap="1" wp14:anchorId="5FCC112F" wp14:editId="32BC2BB1">
                <wp:simplePos x="0" y="0"/>
                <wp:positionH relativeFrom="column">
                  <wp:posOffset>44450</wp:posOffset>
                </wp:positionH>
                <wp:positionV relativeFrom="paragraph">
                  <wp:posOffset>3515995</wp:posOffset>
                </wp:positionV>
                <wp:extent cx="1949450" cy="1035685"/>
                <wp:effectExtent l="0" t="0" r="0" b="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035685"/>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Centro Sanitario Sandoval</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Sandoval, 7</w:t>
                            </w:r>
                            <w:r w:rsidRPr="001D5066">
                              <w:rPr>
                                <w:rFonts w:cs="Arial"/>
                                <w:color w:val="7F7F7F" w:themeColor="text1" w:themeTint="80"/>
                                <w:sz w:val="22"/>
                                <w:szCs w:val="22"/>
                                <w:lang w:val="es-ES_tradnl"/>
                              </w:rPr>
                              <w:br/>
                              <w:t>28010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C112F" id="_x0000_s1035" type="#_x0000_t202" style="position:absolute;left:0;text-align:left;margin-left:3.5pt;margin-top:276.85pt;width:153.5pt;height:81.5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Centro Sanitario Sandoval</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Sandoval, 7</w:t>
                      </w:r>
                      <w:r w:rsidRPr="001D5066">
                        <w:rPr>
                          <w:rFonts w:cs="Arial"/>
                          <w:color w:val="7F7F7F" w:themeColor="text1" w:themeTint="80"/>
                          <w:sz w:val="22"/>
                          <w:szCs w:val="22"/>
                          <w:lang w:val="es-ES_tradnl"/>
                        </w:rPr>
                        <w:br/>
                        <w:t>28010 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v:textbox>
                <w10:wrap type="square"/>
              </v:shape>
            </w:pict>
          </mc:Fallback>
        </mc:AlternateContent>
      </w:r>
    </w:p>
    <w:p w:rsidR="0075661B" w:rsidRPr="00A44117" w:rsidRDefault="0075661B" w:rsidP="0075661B">
      <w:pPr>
        <w:pStyle w:val="Nivel3"/>
        <w:spacing w:before="0"/>
        <w:rPr>
          <w:sz w:val="20"/>
        </w:rPr>
      </w:pPr>
    </w:p>
    <w:p w:rsidR="0075661B" w:rsidRPr="00A44117" w:rsidRDefault="0075661B" w:rsidP="0075661B">
      <w:pPr>
        <w:pStyle w:val="Nivel3"/>
        <w:spacing w:before="0"/>
        <w:rPr>
          <w:sz w:val="20"/>
        </w:rPr>
      </w:pPr>
    </w:p>
    <w:p w:rsidR="0075661B" w:rsidRPr="00A44117" w:rsidRDefault="0075661B" w:rsidP="0075661B">
      <w:pPr>
        <w:pStyle w:val="Nivel3"/>
        <w:spacing w:before="0"/>
        <w:rPr>
          <w:sz w:val="20"/>
        </w:rPr>
      </w:pPr>
    </w:p>
    <w:p w:rsidR="0075661B" w:rsidRPr="00A44117" w:rsidRDefault="00380EB2" w:rsidP="0075661B">
      <w:pPr>
        <w:pStyle w:val="Nivel3"/>
        <w:spacing w:before="0"/>
        <w:rPr>
          <w:sz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76.35pt;margin-top:6.75pt;width:90.45pt;height:64.15pt;z-index:-251629568" wrapcoords="-188 0 -188 21337 21600 21337 21600 0 -188 0">
            <v:imagedata r:id="rId22" o:title="Centro Sandoval"/>
            <w10:wrap type="tight"/>
          </v:shape>
        </w:pict>
      </w:r>
    </w:p>
    <w:p w:rsidR="0075661B" w:rsidRPr="00A44117" w:rsidRDefault="0075661B" w:rsidP="0075661B">
      <w:pPr>
        <w:pStyle w:val="Nivel3"/>
        <w:spacing w:before="0"/>
        <w:rPr>
          <w:sz w:val="20"/>
          <w:lang w:val="es-ES_tradnl"/>
        </w:rPr>
      </w:pPr>
    </w:p>
    <w:p w:rsidR="0075661B" w:rsidRDefault="0075661B" w:rsidP="0075661B">
      <w:pPr>
        <w:pStyle w:val="Nivel3"/>
      </w:pPr>
    </w:p>
    <w:p w:rsidR="0075661B" w:rsidRDefault="0075661B" w:rsidP="0075661B">
      <w:pPr>
        <w:pStyle w:val="Nivel3"/>
      </w:pPr>
    </w:p>
    <w:p w:rsidR="00034F2A" w:rsidRDefault="00034F2A" w:rsidP="0075661B">
      <w:pPr>
        <w:pStyle w:val="Nivel3"/>
      </w:pPr>
    </w:p>
    <w:p w:rsidR="00034F2A" w:rsidRDefault="00034F2A" w:rsidP="0075661B">
      <w:pPr>
        <w:pStyle w:val="Nivel3"/>
      </w:pPr>
    </w:p>
    <w:p w:rsidR="0075661B" w:rsidRDefault="0075661B" w:rsidP="0075661B">
      <w:pPr>
        <w:pStyle w:val="Nivel3"/>
      </w:pPr>
      <w:r w:rsidRPr="00F847DE">
        <w:t>Centros de Salud Mental</w:t>
      </w:r>
    </w:p>
    <w:p w:rsidR="0075661B" w:rsidRPr="00F847DE" w:rsidRDefault="00D8239C" w:rsidP="0075661B">
      <w:pPr>
        <w:pStyle w:val="Nivel3"/>
      </w:pPr>
      <w:r w:rsidRPr="00537A25">
        <mc:AlternateContent>
          <mc:Choice Requires="wps">
            <w:drawing>
              <wp:anchor distT="45720" distB="45720" distL="114300" distR="114300" simplePos="0" relativeHeight="251671552" behindDoc="1" locked="0" layoutInCell="1" allowOverlap="1" wp14:anchorId="6C422AFF" wp14:editId="41785B8B">
                <wp:simplePos x="0" y="0"/>
                <wp:positionH relativeFrom="column">
                  <wp:posOffset>48260</wp:posOffset>
                </wp:positionH>
                <wp:positionV relativeFrom="paragraph">
                  <wp:posOffset>1497330</wp:posOffset>
                </wp:positionV>
                <wp:extent cx="1949450" cy="1035685"/>
                <wp:effectExtent l="0" t="0" r="0" b="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035685"/>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w:t>
                            </w:r>
                            <w:r w:rsidRPr="001D5066">
                              <w:rPr>
                                <w:rFonts w:cs="Arial"/>
                                <w:b/>
                                <w:color w:val="7F7F7F" w:themeColor="text1" w:themeTint="80"/>
                                <w:szCs w:val="22"/>
                                <w:lang w:val="es-ES_tradnl"/>
                              </w:rPr>
                              <w:br/>
                              <w:t>Salud Mental Centro</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Cabeza, 4</w:t>
                            </w: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22AFF" id="_x0000_s1036" type="#_x0000_t202" style="position:absolute;left:0;text-align:left;margin-left:3.8pt;margin-top:117.9pt;width:153.5pt;height:81.5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w:t>
                      </w:r>
                      <w:r w:rsidRPr="001D5066">
                        <w:rPr>
                          <w:rFonts w:cs="Arial"/>
                          <w:b/>
                          <w:color w:val="7F7F7F" w:themeColor="text1" w:themeTint="80"/>
                          <w:szCs w:val="22"/>
                          <w:lang w:val="es-ES_tradnl"/>
                        </w:rPr>
                        <w:br/>
                        <w:t>Salud Mental Centro</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Cabeza, 4</w:t>
                      </w: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v:textbox>
              </v:shape>
            </w:pict>
          </mc:Fallback>
        </mc:AlternateContent>
      </w:r>
      <w:r w:rsidR="0075661B" w:rsidRPr="00537A25">
        <mc:AlternateContent>
          <mc:Choice Requires="wps">
            <w:drawing>
              <wp:anchor distT="45720" distB="45720" distL="114300" distR="114300" simplePos="0" relativeHeight="251672576" behindDoc="1" locked="0" layoutInCell="1" allowOverlap="1" wp14:anchorId="415CB458" wp14:editId="1C7F6D70">
                <wp:simplePos x="0" y="0"/>
                <wp:positionH relativeFrom="column">
                  <wp:posOffset>2959100</wp:posOffset>
                </wp:positionH>
                <wp:positionV relativeFrom="paragraph">
                  <wp:posOffset>230505</wp:posOffset>
                </wp:positionV>
                <wp:extent cx="2188348" cy="971550"/>
                <wp:effectExtent l="0" t="0" r="254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348" cy="971550"/>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w:t>
                            </w:r>
                            <w:r w:rsidRPr="001D5066">
                              <w:rPr>
                                <w:rFonts w:cs="Arial"/>
                                <w:b/>
                                <w:color w:val="7F7F7F" w:themeColor="text1" w:themeTint="80"/>
                                <w:szCs w:val="22"/>
                                <w:lang w:val="es-ES_tradnl"/>
                              </w:rPr>
                              <w:br/>
                              <w:t>Salud Mental Las Águilas</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José de Cadalso s/n</w:t>
                            </w:r>
                          </w:p>
                          <w:p w:rsidR="006525F2" w:rsidRPr="001D5066" w:rsidRDefault="006525F2" w:rsidP="0075661B">
                            <w:pPr>
                              <w:spacing w:before="0"/>
                              <w:jc w:val="left"/>
                              <w:rPr>
                                <w:b/>
                                <w:color w:val="7F7F7F" w:themeColor="text1" w:themeTint="80"/>
                                <w:sz w:val="22"/>
                                <w:szCs w:val="22"/>
                              </w:rPr>
                            </w:pPr>
                            <w:r>
                              <w:rPr>
                                <w:rFonts w:cs="Arial"/>
                                <w:color w:val="7F7F7F" w:themeColor="text1" w:themeTint="80"/>
                                <w:sz w:val="22"/>
                                <w:szCs w:val="22"/>
                                <w:lang w:val="es-ES_tradnl"/>
                              </w:rPr>
                              <w:t xml:space="preserve">28044 </w:t>
                            </w:r>
                            <w:r w:rsidRPr="001D5066">
                              <w:rPr>
                                <w:rFonts w:cs="Arial"/>
                                <w:color w:val="7F7F7F" w:themeColor="text1" w:themeTint="80"/>
                                <w:sz w:val="22"/>
                                <w:szCs w:val="22"/>
                                <w:lang w:val="es-ES_tradnl"/>
                              </w:rPr>
                              <w:t>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CB458" id="_x0000_s1037" type="#_x0000_t202" style="position:absolute;left:0;text-align:left;margin-left:233pt;margin-top:18.15pt;width:172.3pt;height:76.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 xml:space="preserve">Centro de </w:t>
                      </w:r>
                      <w:r w:rsidRPr="001D5066">
                        <w:rPr>
                          <w:rFonts w:cs="Arial"/>
                          <w:b/>
                          <w:color w:val="7F7F7F" w:themeColor="text1" w:themeTint="80"/>
                          <w:szCs w:val="22"/>
                          <w:lang w:val="es-ES_tradnl"/>
                        </w:rPr>
                        <w:br/>
                        <w:t>Salud Mental Las Águilas</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José de Cadalso s/n</w:t>
                      </w:r>
                    </w:p>
                    <w:p w:rsidR="006525F2" w:rsidRPr="001D5066" w:rsidRDefault="006525F2" w:rsidP="0075661B">
                      <w:pPr>
                        <w:spacing w:before="0"/>
                        <w:jc w:val="left"/>
                        <w:rPr>
                          <w:b/>
                          <w:color w:val="7F7F7F" w:themeColor="text1" w:themeTint="80"/>
                          <w:sz w:val="22"/>
                          <w:szCs w:val="22"/>
                        </w:rPr>
                      </w:pPr>
                      <w:r>
                        <w:rPr>
                          <w:rFonts w:cs="Arial"/>
                          <w:color w:val="7F7F7F" w:themeColor="text1" w:themeTint="80"/>
                          <w:sz w:val="22"/>
                          <w:szCs w:val="22"/>
                          <w:lang w:val="es-ES_tradnl"/>
                        </w:rPr>
                        <w:t xml:space="preserve">28044 </w:t>
                      </w:r>
                      <w:r w:rsidRPr="001D5066">
                        <w:rPr>
                          <w:rFonts w:cs="Arial"/>
                          <w:color w:val="7F7F7F" w:themeColor="text1" w:themeTint="80"/>
                          <w:sz w:val="22"/>
                          <w:szCs w:val="22"/>
                          <w:lang w:val="es-ES_tradnl"/>
                        </w:rPr>
                        <w:t>Madrid</w:t>
                      </w:r>
                    </w:p>
                  </w:txbxContent>
                </v:textbox>
              </v:shape>
            </w:pict>
          </mc:Fallback>
        </mc:AlternateContent>
      </w:r>
      <w:r w:rsidR="0075661B" w:rsidRPr="00537A25">
        <mc:AlternateContent>
          <mc:Choice Requires="wps">
            <w:drawing>
              <wp:anchor distT="45720" distB="45720" distL="114300" distR="114300" simplePos="0" relativeHeight="251670528" behindDoc="0" locked="0" layoutInCell="1" allowOverlap="1" wp14:anchorId="77E4E330" wp14:editId="22ECA9FE">
                <wp:simplePos x="0" y="0"/>
                <wp:positionH relativeFrom="margin">
                  <wp:align>left</wp:align>
                </wp:positionH>
                <wp:positionV relativeFrom="paragraph">
                  <wp:posOffset>203200</wp:posOffset>
                </wp:positionV>
                <wp:extent cx="1949450" cy="1035685"/>
                <wp:effectExtent l="0" t="0" r="0" b="0"/>
                <wp:wrapSquare wrapText="bothSides"/>
                <wp:docPr id="4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035685"/>
                        </a:xfrm>
                        <a:prstGeom prst="rect">
                          <a:avLst/>
                        </a:prstGeom>
                        <a:solidFill>
                          <a:srgbClr val="FFFFFF"/>
                        </a:solidFill>
                        <a:ln w="9525">
                          <a:noFill/>
                          <a:miter lim="800000"/>
                          <a:headEnd/>
                          <a:tailEnd/>
                        </a:ln>
                      </wps:spPr>
                      <wps:txb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Hospital de Día Ponzano</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Ponzano, 70</w:t>
                            </w: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 xml:space="preserve">28003 </w:t>
                            </w:r>
                            <w:r w:rsidRPr="001D5066">
                              <w:rPr>
                                <w:rFonts w:cs="Arial"/>
                                <w:color w:val="7F7F7F" w:themeColor="text1" w:themeTint="80"/>
                                <w:sz w:val="22"/>
                                <w:szCs w:val="22"/>
                                <w:lang w:val="es-ES_tradnl"/>
                              </w:rPr>
                              <w:t>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4E330" id="_x0000_s1038" type="#_x0000_t202" style="position:absolute;left:0;text-align:left;margin-left:0;margin-top:16pt;width:153.5pt;height:81.55pt;z-index:2516700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" stroked="f">
                <v:textbox>
                  <w:txbxContent>
                    <w:p w:rsidR="006525F2" w:rsidRPr="001D5066" w:rsidRDefault="006525F2" w:rsidP="0075661B">
                      <w:pPr>
                        <w:spacing w:before="0"/>
                        <w:jc w:val="left"/>
                        <w:rPr>
                          <w:rFonts w:cs="Arial"/>
                          <w:b/>
                          <w:color w:val="7F7F7F" w:themeColor="text1" w:themeTint="80"/>
                          <w:szCs w:val="22"/>
                          <w:lang w:val="es-ES_tradnl"/>
                        </w:rPr>
                      </w:pPr>
                      <w:r w:rsidRPr="001D5066">
                        <w:rPr>
                          <w:rFonts w:cs="Arial"/>
                          <w:b/>
                          <w:color w:val="7F7F7F" w:themeColor="text1" w:themeTint="80"/>
                          <w:szCs w:val="22"/>
                          <w:lang w:val="es-ES_tradnl"/>
                        </w:rPr>
                        <w:t>Hospital de Día Ponzano</w:t>
                      </w:r>
                    </w:p>
                    <w:p w:rsidR="006525F2" w:rsidRPr="001D5066" w:rsidRDefault="006525F2" w:rsidP="0075661B">
                      <w:pPr>
                        <w:spacing w:before="0"/>
                        <w:jc w:val="left"/>
                        <w:rPr>
                          <w:rFonts w:cs="Arial"/>
                          <w:b/>
                          <w:color w:val="7F7F7F" w:themeColor="text1" w:themeTint="80"/>
                          <w:sz w:val="8"/>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sidRPr="001D5066">
                        <w:rPr>
                          <w:rFonts w:cs="Arial"/>
                          <w:color w:val="7F7F7F" w:themeColor="text1" w:themeTint="80"/>
                          <w:sz w:val="22"/>
                          <w:szCs w:val="22"/>
                          <w:lang w:val="es-ES_tradnl"/>
                        </w:rPr>
                        <w:t>Ponzano, 70</w:t>
                      </w: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 xml:space="preserve">28003 </w:t>
                      </w:r>
                      <w:r w:rsidRPr="001D5066">
                        <w:rPr>
                          <w:rFonts w:cs="Arial"/>
                          <w:color w:val="7F7F7F" w:themeColor="text1" w:themeTint="80"/>
                          <w:sz w:val="22"/>
                          <w:szCs w:val="22"/>
                          <w:lang w:val="es-ES_tradnl"/>
                        </w:rPr>
                        <w:t>Madrid</w:t>
                      </w:r>
                    </w:p>
                    <w:p w:rsidR="006525F2" w:rsidRPr="001D5066" w:rsidRDefault="006525F2" w:rsidP="0075661B">
                      <w:pPr>
                        <w:pStyle w:val="Ttulo6"/>
                        <w:spacing w:before="240" w:line="240" w:lineRule="auto"/>
                        <w:jc w:val="left"/>
                        <w:rPr>
                          <w:rFonts w:ascii="Montserrat Medium" w:hAnsi="Montserrat Medium"/>
                          <w:b w:val="0"/>
                          <w:color w:val="7F7F7F" w:themeColor="text1" w:themeTint="80"/>
                          <w:sz w:val="22"/>
                          <w:szCs w:val="22"/>
                        </w:rPr>
                      </w:pPr>
                    </w:p>
                  </w:txbxContent>
                </v:textbox>
                <w10:wrap type="square" anchorx="margin"/>
              </v:shape>
            </w:pict>
          </mc:Fallback>
        </mc:AlternateContent>
      </w:r>
    </w:p>
    <w:p w:rsidR="0075661B" w:rsidRPr="00F847DE" w:rsidRDefault="0075661B" w:rsidP="0075661B">
      <w:pPr>
        <w:pStyle w:val="Nivel3"/>
        <w:sectPr w:rsidR="0075661B" w:rsidRPr="00F847DE" w:rsidSect="00F63FBE">
          <w:headerReference w:type="first" r:id="rId23"/>
          <w:footerReference w:type="first" r:id="rId24"/>
          <w:pgSz w:w="11906" w:h="16838" w:code="9"/>
          <w:pgMar w:top="1418" w:right="2268" w:bottom="1276" w:left="1701" w:header="737" w:footer="284" w:gutter="0"/>
          <w:cols w:space="720"/>
          <w:titlePg/>
        </w:sectPr>
      </w:pPr>
    </w:p>
    <w:p w:rsidR="0075661B" w:rsidRPr="009E7227" w:rsidRDefault="0075661B" w:rsidP="0075661B">
      <w:pPr>
        <w:rPr>
          <w:rFonts w:cs="Arial"/>
          <w:color w:val="000080"/>
          <w:sz w:val="28"/>
          <w:lang w:val="es-ES_tradnl"/>
        </w:rPr>
      </w:pPr>
      <w:r w:rsidRPr="00537A25">
        <w:rPr>
          <w:noProof/>
        </w:rPr>
        <mc:AlternateContent>
          <mc:Choice Requires="wps">
            <w:drawing>
              <wp:anchor distT="45720" distB="45720" distL="114300" distR="114300" simplePos="0" relativeHeight="251673600" behindDoc="1" locked="0" layoutInCell="1" allowOverlap="1" wp14:anchorId="41E2B537" wp14:editId="314EE928">
                <wp:simplePos x="0" y="0"/>
                <wp:positionH relativeFrom="column">
                  <wp:posOffset>266700</wp:posOffset>
                </wp:positionH>
                <wp:positionV relativeFrom="paragraph">
                  <wp:posOffset>1116330</wp:posOffset>
                </wp:positionV>
                <wp:extent cx="1949450" cy="1035685"/>
                <wp:effectExtent l="0" t="0" r="0" b="0"/>
                <wp:wrapNone/>
                <wp:docPr id="5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035685"/>
                        </a:xfrm>
                        <a:prstGeom prst="rect">
                          <a:avLst/>
                        </a:prstGeom>
                        <a:solidFill>
                          <a:srgbClr val="FFFFFF"/>
                        </a:solidFill>
                        <a:ln w="9525">
                          <a:noFill/>
                          <a:miter lim="800000"/>
                          <a:headEnd/>
                          <a:tailEnd/>
                        </a:ln>
                      </wps:spPr>
                      <wps:txbx>
                        <w:txbxContent>
                          <w:p w:rsidR="006525F2" w:rsidRPr="001D5066" w:rsidRDefault="006525F2" w:rsidP="0075661B">
                            <w:pPr>
                              <w:jc w:val="left"/>
                              <w:rPr>
                                <w:rFonts w:cs="Arial"/>
                                <w:b/>
                                <w:color w:val="7F7F7F" w:themeColor="text1" w:themeTint="80"/>
                                <w:szCs w:val="22"/>
                                <w:lang w:val="es-ES_tradnl"/>
                              </w:rPr>
                            </w:pPr>
                            <w:r w:rsidRPr="001D5066">
                              <w:rPr>
                                <w:rFonts w:cs="Arial"/>
                                <w:b/>
                                <w:color w:val="7F7F7F" w:themeColor="text1" w:themeTint="80"/>
                                <w:szCs w:val="22"/>
                                <w:lang w:val="es-ES_tradnl"/>
                              </w:rPr>
                              <w:t>Centro de</w:t>
                            </w:r>
                            <w:r w:rsidRPr="001D5066">
                              <w:rPr>
                                <w:rFonts w:cs="Arial"/>
                                <w:b/>
                                <w:color w:val="7F7F7F" w:themeColor="text1" w:themeTint="80"/>
                                <w:szCs w:val="22"/>
                                <w:lang w:val="es-ES_tradnl"/>
                              </w:rPr>
                              <w:br/>
                              <w:t xml:space="preserve">Salud Mental </w:t>
                            </w:r>
                            <w:r>
                              <w:rPr>
                                <w:rFonts w:cs="Arial"/>
                                <w:b/>
                                <w:color w:val="7F7F7F" w:themeColor="text1" w:themeTint="80"/>
                                <w:szCs w:val="22"/>
                                <w:lang w:val="es-ES_tradnl"/>
                              </w:rPr>
                              <w:t>Centro</w:t>
                            </w:r>
                          </w:p>
                          <w:p w:rsidR="006525F2" w:rsidRPr="001D5066" w:rsidRDefault="006525F2" w:rsidP="0075661B">
                            <w:pPr>
                              <w:jc w:val="left"/>
                              <w:rPr>
                                <w:rFonts w:cs="Arial"/>
                                <w:b/>
                                <w:color w:val="7F7F7F" w:themeColor="text1" w:themeTint="80"/>
                                <w:sz w:val="2"/>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Cabeza, 4</w:t>
                            </w: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 xml:space="preserve">28012 </w:t>
                            </w:r>
                            <w:r w:rsidRPr="001D5066">
                              <w:rPr>
                                <w:rFonts w:cs="Arial"/>
                                <w:color w:val="7F7F7F" w:themeColor="text1" w:themeTint="80"/>
                                <w:sz w:val="22"/>
                                <w:szCs w:val="22"/>
                                <w:lang w:val="es-ES_tradnl"/>
                              </w:rPr>
                              <w:t>Madrid</w:t>
                            </w:r>
                          </w:p>
                          <w:p w:rsidR="006525F2" w:rsidRPr="001D5066" w:rsidRDefault="006525F2" w:rsidP="0075661B">
                            <w:pPr>
                              <w:spacing w:before="0"/>
                              <w:jc w:val="left"/>
                              <w:rPr>
                                <w:b/>
                                <w:color w:val="7F7F7F" w:themeColor="text1" w:themeTint="8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2B537" id="_x0000_s1039" type="#_x0000_t202" style="position:absolute;left:0;text-align:left;margin-left:21pt;margin-top:87.9pt;width:153.5pt;height:81.5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" stroked="f">
                <v:textbox>
                  <w:txbxContent>
                    <w:p w:rsidR="006525F2" w:rsidRPr="001D5066" w:rsidRDefault="006525F2" w:rsidP="0075661B">
                      <w:pPr>
                        <w:jc w:val="left"/>
                        <w:rPr>
                          <w:rFonts w:cs="Arial"/>
                          <w:b/>
                          <w:color w:val="7F7F7F" w:themeColor="text1" w:themeTint="80"/>
                          <w:szCs w:val="22"/>
                          <w:lang w:val="es-ES_tradnl"/>
                        </w:rPr>
                      </w:pPr>
                      <w:r w:rsidRPr="001D5066">
                        <w:rPr>
                          <w:rFonts w:cs="Arial"/>
                          <w:b/>
                          <w:color w:val="7F7F7F" w:themeColor="text1" w:themeTint="80"/>
                          <w:szCs w:val="22"/>
                          <w:lang w:val="es-ES_tradnl"/>
                        </w:rPr>
                        <w:t>Centro de</w:t>
                      </w:r>
                      <w:r w:rsidRPr="001D5066">
                        <w:rPr>
                          <w:rFonts w:cs="Arial"/>
                          <w:b/>
                          <w:color w:val="7F7F7F" w:themeColor="text1" w:themeTint="80"/>
                          <w:szCs w:val="22"/>
                          <w:lang w:val="es-ES_tradnl"/>
                        </w:rPr>
                        <w:br/>
                        <w:t xml:space="preserve">Salud Mental </w:t>
                      </w:r>
                      <w:r>
                        <w:rPr>
                          <w:rFonts w:cs="Arial"/>
                          <w:b/>
                          <w:color w:val="7F7F7F" w:themeColor="text1" w:themeTint="80"/>
                          <w:szCs w:val="22"/>
                          <w:lang w:val="es-ES_tradnl"/>
                        </w:rPr>
                        <w:t>Centro</w:t>
                      </w:r>
                    </w:p>
                    <w:p w:rsidR="006525F2" w:rsidRPr="001D5066" w:rsidRDefault="006525F2" w:rsidP="0075661B">
                      <w:pPr>
                        <w:jc w:val="left"/>
                        <w:rPr>
                          <w:rFonts w:cs="Arial"/>
                          <w:b/>
                          <w:color w:val="7F7F7F" w:themeColor="text1" w:themeTint="80"/>
                          <w:sz w:val="2"/>
                          <w:szCs w:val="22"/>
                          <w:lang w:val="es-ES_tradnl"/>
                        </w:rPr>
                      </w:pP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Cabeza, 4</w:t>
                      </w:r>
                    </w:p>
                    <w:p w:rsidR="006525F2" w:rsidRPr="001D5066" w:rsidRDefault="006525F2" w:rsidP="0075661B">
                      <w:pPr>
                        <w:spacing w:before="0"/>
                        <w:jc w:val="left"/>
                        <w:rPr>
                          <w:rFonts w:cs="Arial"/>
                          <w:color w:val="7F7F7F" w:themeColor="text1" w:themeTint="80"/>
                          <w:sz w:val="22"/>
                          <w:szCs w:val="22"/>
                          <w:lang w:val="es-ES_tradnl"/>
                        </w:rPr>
                      </w:pPr>
                      <w:r>
                        <w:rPr>
                          <w:rFonts w:cs="Arial"/>
                          <w:color w:val="7F7F7F" w:themeColor="text1" w:themeTint="80"/>
                          <w:sz w:val="22"/>
                          <w:szCs w:val="22"/>
                          <w:lang w:val="es-ES_tradnl"/>
                        </w:rPr>
                        <w:t xml:space="preserve">28012 </w:t>
                      </w:r>
                      <w:r w:rsidRPr="001D5066">
                        <w:rPr>
                          <w:rFonts w:cs="Arial"/>
                          <w:color w:val="7F7F7F" w:themeColor="text1" w:themeTint="80"/>
                          <w:sz w:val="22"/>
                          <w:szCs w:val="22"/>
                          <w:lang w:val="es-ES_tradnl"/>
                        </w:rPr>
                        <w:t>Madrid</w:t>
                      </w:r>
                    </w:p>
                    <w:p w:rsidR="006525F2" w:rsidRPr="001D5066" w:rsidRDefault="006525F2" w:rsidP="0075661B">
                      <w:pPr>
                        <w:spacing w:before="0"/>
                        <w:jc w:val="left"/>
                        <w:rPr>
                          <w:b/>
                          <w:color w:val="7F7F7F" w:themeColor="text1" w:themeTint="80"/>
                          <w:sz w:val="22"/>
                          <w:szCs w:val="22"/>
                        </w:rPr>
                      </w:pPr>
                    </w:p>
                  </w:txbxContent>
                </v:textbox>
              </v:shape>
            </w:pict>
          </mc:Fallback>
        </mc:AlternateContent>
      </w:r>
      <w:r w:rsidRPr="009E7227">
        <w:br w:type="page"/>
      </w:r>
    </w:p>
    <w:p w:rsidR="0075661B" w:rsidRDefault="0075661B" w:rsidP="0075661B">
      <w:pPr>
        <w:rPr>
          <w:lang w:val="es-ES_tradnl"/>
        </w:rPr>
        <w:sectPr w:rsidR="0075661B"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19" w:name="_Toc74228247"/>
      <w:bookmarkStart w:id="20" w:name="_Toc75343938"/>
      <w:bookmarkStart w:id="21" w:name="_Toc88375977"/>
      <w:bookmarkStart w:id="22" w:name="_Toc318202526"/>
      <w:r w:rsidRPr="00201122">
        <w:lastRenderedPageBreak/>
        <w:t>Organigrama</w:t>
      </w:r>
      <w:bookmarkEnd w:id="19"/>
      <w:bookmarkEnd w:id="20"/>
      <w:bookmarkEnd w:id="21"/>
    </w:p>
    <w:p w:rsidR="0025193A" w:rsidRDefault="00D860B9" w:rsidP="00D860B9">
      <w:pPr>
        <w:pStyle w:val="Piedetabla"/>
      </w:pPr>
      <w:r>
        <w:t>*A</w:t>
      </w:r>
      <w:r w:rsidRPr="003B14A9">
        <w:t xml:space="preserve"> 31 de diciembre 2020</w:t>
      </w:r>
    </w:p>
    <w:p w:rsidR="006525F2" w:rsidRDefault="006525F2" w:rsidP="006525F2">
      <w:pPr>
        <w:pStyle w:val="TITULO-Nivel3"/>
      </w:pPr>
      <w:r>
        <w:t>Dirección G</w:t>
      </w:r>
      <w:r w:rsidRPr="007A2B8C">
        <w:t>erencia</w:t>
      </w:r>
    </w:p>
    <w:p w:rsidR="007A2B8C" w:rsidRDefault="00034F2A" w:rsidP="00034F2A">
      <w:pPr>
        <w:pStyle w:val="TITULO-Nivel3"/>
      </w:pPr>
      <w:r>
        <w:rPr>
          <w:rFonts w:ascii="Arial" w:hAnsi="Arial" w:cs="Arial"/>
          <w:color w:val="FF0000"/>
        </w:rPr>
        <w:drawing>
          <wp:inline distT="0" distB="0" distL="0" distR="0">
            <wp:extent cx="5839460" cy="3674745"/>
            <wp:effectExtent l="0" t="0" r="46990" b="0"/>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D8239C" w:rsidRDefault="00D8239C" w:rsidP="00D8239C">
      <w:pPr>
        <w:pStyle w:val="TITULO-Nivel3"/>
      </w:pPr>
      <w:r w:rsidRPr="009E7227">
        <w:t>Dirección Médica</w:t>
      </w:r>
    </w:p>
    <w:p w:rsidR="00D8239C" w:rsidRDefault="00980C5F" w:rsidP="00980C5F">
      <w:pPr>
        <w:pStyle w:val="Nivel3"/>
      </w:pPr>
      <w:r>
        <w:rPr>
          <w:rFonts w:ascii="Arial" w:hAnsi="Arial" w:cs="Arial"/>
        </w:rPr>
        <w:drawing>
          <wp:anchor distT="0" distB="0" distL="114300" distR="114300" simplePos="0" relativeHeight="251680768" behindDoc="0" locked="0" layoutInCell="1" allowOverlap="1" wp14:anchorId="0EC73534" wp14:editId="0B50CD28">
            <wp:simplePos x="0" y="0"/>
            <wp:positionH relativeFrom="margin">
              <wp:align>left</wp:align>
            </wp:positionH>
            <wp:positionV relativeFrom="paragraph">
              <wp:posOffset>288925</wp:posOffset>
            </wp:positionV>
            <wp:extent cx="5678805" cy="2656840"/>
            <wp:effectExtent l="0" t="0" r="36195" b="0"/>
            <wp:wrapSquare wrapText="bothSides"/>
            <wp:docPr id="446" name="Organigrama 4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V relativeFrom="margin">
              <wp14:pctHeight>0</wp14:pctHeight>
            </wp14:sizeRelV>
          </wp:anchor>
        </w:drawing>
      </w:r>
    </w:p>
    <w:p w:rsidR="00D8239C" w:rsidRDefault="00D8239C" w:rsidP="00D8239C">
      <w:pPr>
        <w:pStyle w:val="Nivel3"/>
      </w:pPr>
    </w:p>
    <w:p w:rsidR="00D8239C" w:rsidRDefault="00D8239C" w:rsidP="00D8239C">
      <w:pPr>
        <w:pStyle w:val="Nivel3"/>
      </w:pPr>
    </w:p>
    <w:p w:rsidR="00D8239C" w:rsidRDefault="00D8239C" w:rsidP="00D8239C">
      <w:pPr>
        <w:pStyle w:val="Nivel3"/>
      </w:pPr>
    </w:p>
    <w:p w:rsidR="00D8239C" w:rsidRPr="009E7227" w:rsidRDefault="00D8239C" w:rsidP="00D8239C">
      <w:pPr>
        <w:pStyle w:val="TITULO-Nivel3"/>
      </w:pPr>
      <w:r w:rsidRPr="009E7227">
        <w:t>Dirección de Enfermería</w:t>
      </w:r>
    </w:p>
    <w:p w:rsidR="00D8239C" w:rsidRPr="009E7227" w:rsidRDefault="00980C5F" w:rsidP="00D8239C">
      <w:pPr>
        <w:pStyle w:val="Ttulo3Memoria"/>
      </w:pPr>
      <w:r w:rsidRPr="00D20097">
        <w:rPr>
          <w:rFonts w:ascii="Montserrat ExtraBold" w:hAnsi="Montserrat ExtraBold"/>
          <w:noProof/>
        </w:rPr>
        <w:drawing>
          <wp:inline distT="0" distB="0" distL="0" distR="0" wp14:anchorId="111EB577" wp14:editId="622455B1">
            <wp:extent cx="5598196" cy="2518913"/>
            <wp:effectExtent l="19050" t="0" r="21590" b="0"/>
            <wp:docPr id="28" name="Organigrama 4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D8239C" w:rsidRDefault="00D8239C" w:rsidP="00D8239C">
      <w:pPr>
        <w:pStyle w:val="Ttulo3Memoria"/>
        <w:tabs>
          <w:tab w:val="left" w:pos="1220"/>
        </w:tabs>
      </w:pPr>
    </w:p>
    <w:p w:rsidR="006525F2" w:rsidRPr="009E7227" w:rsidRDefault="006525F2" w:rsidP="00D8239C">
      <w:pPr>
        <w:pStyle w:val="Ttulo3Memoria"/>
        <w:tabs>
          <w:tab w:val="left" w:pos="1220"/>
        </w:tabs>
      </w:pPr>
    </w:p>
    <w:p w:rsidR="00D8239C" w:rsidRDefault="00D8239C" w:rsidP="00D8239C">
      <w:pPr>
        <w:pStyle w:val="TITULO-Nivel3"/>
      </w:pPr>
      <w:r w:rsidRPr="009E7227">
        <w:t>Dirección de Gestión y S</w:t>
      </w:r>
      <w:r w:rsidR="00D20097">
        <w:t>ervicios Generales</w:t>
      </w:r>
    </w:p>
    <w:p w:rsidR="00D20097" w:rsidRPr="009E7227" w:rsidRDefault="00D20097" w:rsidP="00D8239C">
      <w:pPr>
        <w:pStyle w:val="TITULO-Nivel3"/>
      </w:pPr>
      <w:r>
        <w:rPr>
          <w:rFonts w:ascii="Arial" w:hAnsi="Arial" w:cs="Arial"/>
        </w:rPr>
        <w:drawing>
          <wp:anchor distT="0" distB="0" distL="114300" distR="114300" simplePos="0" relativeHeight="251681792" behindDoc="0" locked="0" layoutInCell="1" allowOverlap="1" wp14:anchorId="424E92AE" wp14:editId="5B5DF58D">
            <wp:simplePos x="0" y="0"/>
            <wp:positionH relativeFrom="margin">
              <wp:align>left</wp:align>
            </wp:positionH>
            <wp:positionV relativeFrom="paragraph">
              <wp:posOffset>290830</wp:posOffset>
            </wp:positionV>
            <wp:extent cx="6127115" cy="2609850"/>
            <wp:effectExtent l="0" t="0" r="0" b="19050"/>
            <wp:wrapTopAndBottom/>
            <wp:docPr id="29" name="Organigrama 4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V relativeFrom="margin">
              <wp14:pctHeight>0</wp14:pctHeight>
            </wp14:sizeRelV>
          </wp:anchor>
        </w:drawing>
      </w:r>
    </w:p>
    <w:p w:rsidR="00D8239C" w:rsidRDefault="00D8239C" w:rsidP="00D8239C">
      <w:pPr>
        <w:rPr>
          <w:noProof/>
        </w:rPr>
      </w:pPr>
    </w:p>
    <w:p w:rsidR="00D8239C" w:rsidRPr="009E7227" w:rsidRDefault="00D8239C" w:rsidP="00D8239C"/>
    <w:p w:rsidR="00D20097" w:rsidRDefault="00D8239C" w:rsidP="00D8239C">
      <w:r w:rsidRPr="009E7227">
        <w:t xml:space="preserve">                  </w:t>
      </w:r>
    </w:p>
    <w:p w:rsidR="00D20097" w:rsidRDefault="00D20097" w:rsidP="003B14A9">
      <w:r>
        <w:br w:type="page"/>
      </w:r>
    </w:p>
    <w:p w:rsidR="00D20097" w:rsidRPr="00D20097" w:rsidRDefault="00D20097" w:rsidP="00D20097">
      <w:pPr>
        <w:pStyle w:val="Indice"/>
        <w:rPr>
          <w:sz w:val="22"/>
          <w:vertAlign w:val="superscript"/>
        </w:rPr>
      </w:pPr>
      <w:r w:rsidRPr="00D20097">
        <w:rPr>
          <w:sz w:val="22"/>
        </w:rPr>
        <w:lastRenderedPageBreak/>
        <w:t>Jefes / Responsables de Servicio</w:t>
      </w:r>
      <w:r w:rsidRPr="00D20097">
        <w:rPr>
          <w:sz w:val="22"/>
          <w:vertAlign w:val="superscript"/>
        </w:rPr>
        <w:t>*</w:t>
      </w:r>
    </w:p>
    <w:tbl>
      <w:tblPr>
        <w:tblStyle w:val="TablaGeneral"/>
        <w:tblW w:w="7938" w:type="dxa"/>
        <w:tblLook w:val="04A0" w:firstRow="1" w:lastRow="0" w:firstColumn="1" w:lastColumn="0" w:noHBand="0" w:noVBand="1"/>
      </w:tblPr>
      <w:tblGrid>
        <w:gridCol w:w="4253"/>
        <w:gridCol w:w="3685"/>
      </w:tblGrid>
      <w:tr w:rsidR="007225FD" w:rsidRPr="007225FD" w:rsidTr="00A375A8">
        <w:trPr>
          <w:cnfStyle w:val="100000000000" w:firstRow="1" w:lastRow="0" w:firstColumn="0" w:lastColumn="0" w:oddVBand="0" w:evenVBand="0" w:oddHBand="0" w:evenHBand="0" w:firstRowFirstColumn="0" w:firstRowLastColumn="0" w:lastRowFirstColumn="0" w:lastRowLastColumn="0"/>
          <w:cantSplit/>
          <w:trHeight w:val="255"/>
          <w:tblHeader/>
        </w:trPr>
        <w:tc>
          <w:tcPr>
            <w:cnfStyle w:val="001000000000" w:firstRow="0" w:lastRow="0" w:firstColumn="1" w:lastColumn="0" w:oddVBand="0" w:evenVBand="0" w:oddHBand="0" w:evenHBand="0" w:firstRowFirstColumn="0" w:firstRowLastColumn="0" w:lastRowFirstColumn="0" w:lastRowLastColumn="0"/>
            <w:tcW w:w="4253" w:type="dxa"/>
            <w:noWrap/>
          </w:tcPr>
          <w:p w:rsidR="00D20097" w:rsidRPr="007225FD" w:rsidRDefault="00D20097" w:rsidP="00A375A8">
            <w:pPr>
              <w:pStyle w:val="Indice"/>
              <w:ind w:right="400"/>
              <w:rPr>
                <w:rFonts w:ascii="Montserrat SemiBold" w:hAnsi="Montserrat SemiBold" w:cs="Arial"/>
                <w:b w:val="0"/>
                <w:color w:val="7F7F7F" w:themeColor="text1" w:themeTint="80"/>
                <w:sz w:val="20"/>
              </w:rPr>
            </w:pPr>
            <w:r w:rsidRPr="007225FD">
              <w:rPr>
                <w:rFonts w:ascii="Montserrat SemiBold" w:hAnsi="Montserrat SemiBold" w:cs="Arial"/>
                <w:color w:val="7F7F7F" w:themeColor="text1" w:themeTint="80"/>
                <w:sz w:val="20"/>
              </w:rPr>
              <w:t>Servicio</w:t>
            </w:r>
          </w:p>
        </w:tc>
        <w:tc>
          <w:tcPr>
            <w:tcW w:w="3685" w:type="dxa"/>
            <w:noWrap/>
          </w:tcPr>
          <w:p w:rsidR="00D20097" w:rsidRPr="007225FD" w:rsidRDefault="00695F3A" w:rsidP="00695F3A">
            <w:pPr>
              <w:pStyle w:val="Indice"/>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color w:val="7F7F7F" w:themeColor="text1" w:themeTint="80"/>
                <w:sz w:val="20"/>
              </w:rPr>
            </w:pPr>
            <w:r>
              <w:rPr>
                <w:rFonts w:ascii="Montserrat SemiBold" w:hAnsi="Montserrat SemiBold" w:cs="Arial"/>
                <w:color w:val="7F7F7F" w:themeColor="text1" w:themeTint="80"/>
                <w:sz w:val="20"/>
              </w:rPr>
              <w:t xml:space="preserve">Jefe / </w:t>
            </w:r>
            <w:r w:rsidR="00D20097" w:rsidRPr="007225FD">
              <w:rPr>
                <w:rFonts w:ascii="Montserrat SemiBold" w:hAnsi="Montserrat SemiBold" w:cs="Arial"/>
                <w:color w:val="7F7F7F" w:themeColor="text1" w:themeTint="80"/>
                <w:sz w:val="20"/>
              </w:rPr>
              <w:t>Responsable de Servicio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Alergia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Monserrat Fernández Rivas</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Análisis Clínicos</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w:t>
            </w:r>
            <w:r w:rsidR="0002363A" w:rsidRPr="00CA2C16">
              <w:rPr>
                <w:rFonts w:ascii="Montserrat Light" w:hAnsi="Montserrat Light" w:cs="Arial"/>
                <w:sz w:val="18"/>
                <w:szCs w:val="22"/>
              </w:rPr>
              <w:t>ercedes Martinez-Novillo González</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Anatomía Patológica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Luis Ortega Medina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Anestesiología, Reanimación y C. Del Dolor</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Luis Santé Serna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Angiología y Cirugía Vascular</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Fco. Javier Serrano Hernando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Aparato Digestivo</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Enrique Rey Diaz-Rubio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Cardiología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Carlos Macaya Miguel</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Cardiaca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Luis Maroto Castellanos</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G. Y del Aparato Digestivo</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Antonio José Torres García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Maxilofacial</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Manuel de Pedro Marina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Pediátrica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Carmen Soto Beauregard</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Plástica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Francisco Leyva Rodríguez</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Cirugía Torácica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Florentino Hernando Trancho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Dermatología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Eduardo López Bran</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Endocrinología, Metabolismo y Nutrición</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Alfonso Calle Pascual</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Farmacia Hospitalaria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Manuel Martínez Sesmero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Farmacología Clínica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Emilio Vargas Castrillón</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Física Médica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Miguel Fernández Soto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Geriatría</w:t>
            </w:r>
          </w:p>
        </w:tc>
        <w:tc>
          <w:tcPr>
            <w:tcW w:w="3685" w:type="dxa"/>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Pedro Gil Gregorio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Hematología y Hemoterapia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Celina Benavente Cuesta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Inmunología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Silvia Sánchez Ramón</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Medicina Física y Rehabilitación</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Lucia Garvín Ocampo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Medicina Intensiva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Miguel Sánchez García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 xml:space="preserve">Medicina Interna </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Elpidio Calvo Manuel</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Medicina Nuclear</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Luis Carreras Delgado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Medicina Preventiva</w:t>
            </w:r>
          </w:p>
        </w:tc>
        <w:tc>
          <w:tcPr>
            <w:tcW w:w="3685" w:type="dxa"/>
            <w:noWrap/>
            <w:hideMark/>
          </w:tcPr>
          <w:p w:rsidR="00D20097" w:rsidRPr="00CA2C16" w:rsidRDefault="0002363A"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Alberto Mariano Lázaro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Microbiología</w:t>
            </w:r>
          </w:p>
        </w:tc>
        <w:tc>
          <w:tcPr>
            <w:tcW w:w="3685" w:type="dxa"/>
            <w:noWrap/>
            <w:hideMark/>
          </w:tcPr>
          <w:p w:rsidR="00D20097" w:rsidRPr="00CA2C16" w:rsidRDefault="0002363A"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Alberto Delgado-Iribarren García-Campero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Nefrología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Ana Sánchez Fructuoso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Neumología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Luis Álvarez-Sala Walther</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Neurocirugía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Juan Antonio Barcia Albacar</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Neurofisiología Clínica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Mercedes González Hidalgo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Neurología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Jorge Matías-Guiu Guía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Obstetricia y Ginecología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Miguel Angel Herraiz Martínez</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Oftalmología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Julián García Feijoo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lastRenderedPageBreak/>
              <w:t>Oncología Médica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Pedro Pérez Segura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Oncología Radioterápica</w:t>
            </w:r>
          </w:p>
        </w:tc>
        <w:tc>
          <w:tcPr>
            <w:tcW w:w="3685" w:type="dxa"/>
            <w:noWrap/>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Manuel Gonzalo Vázquez Masedo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Otorrrinolaringología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María Cruz Iglesias Moreno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Pediatría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Tomás Ramos Amador</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Prevención de Riesgos Laborales</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Covadonga Caso Pita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Psiquiatría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Blanca Reneses Prieto</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Radiodiagnóstico</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Juan Arrazola García</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Reumatología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 xml:space="preserve">Benjamín Fernández </w:t>
            </w:r>
            <w:r w:rsidR="00411B44" w:rsidRPr="00CA2C16">
              <w:rPr>
                <w:rFonts w:ascii="Montserrat Light" w:hAnsi="Montserrat Light" w:cs="Arial"/>
                <w:sz w:val="18"/>
                <w:szCs w:val="22"/>
              </w:rPr>
              <w:t>Gutiérrez</w:t>
            </w:r>
            <w:r w:rsidRPr="00CA2C16">
              <w:rPr>
                <w:rFonts w:ascii="Montserrat Light" w:hAnsi="Montserrat Light" w:cs="Arial"/>
                <w:sz w:val="18"/>
                <w:szCs w:val="22"/>
              </w:rPr>
              <w:t xml:space="preserve"> </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Traumatología y Cirugía Ortopédica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Fernando Marco Martínez</w:t>
            </w:r>
          </w:p>
        </w:tc>
      </w:tr>
      <w:tr w:rsidR="007225FD" w:rsidRPr="007225FD" w:rsidTr="00A375A8">
        <w:trPr>
          <w:trHeight w:val="255"/>
        </w:trPr>
        <w:tc>
          <w:tcPr>
            <w:cnfStyle w:val="001000000000" w:firstRow="0" w:lastRow="0" w:firstColumn="1" w:lastColumn="0" w:oddVBand="0" w:evenVBand="0" w:oddHBand="0" w:evenHBand="0" w:firstRowFirstColumn="0" w:firstRowLastColumn="0" w:lastRowFirstColumn="0" w:lastRowLastColumn="0"/>
            <w:tcW w:w="4253" w:type="dxa"/>
            <w:noWrap/>
            <w:hideMark/>
          </w:tcPr>
          <w:p w:rsidR="00D20097" w:rsidRPr="007225FD" w:rsidRDefault="00D20097" w:rsidP="00D20097">
            <w:pPr>
              <w:pStyle w:val="Indice"/>
              <w:rPr>
                <w:rFonts w:cs="Arial"/>
                <w:color w:val="7F7F7F" w:themeColor="text1" w:themeTint="80"/>
              </w:rPr>
            </w:pPr>
            <w:r w:rsidRPr="007225FD">
              <w:rPr>
                <w:rFonts w:cs="Arial"/>
                <w:color w:val="7F7F7F" w:themeColor="text1" w:themeTint="80"/>
              </w:rPr>
              <w:t>Urología</w:t>
            </w:r>
          </w:p>
        </w:tc>
        <w:tc>
          <w:tcPr>
            <w:tcW w:w="3685" w:type="dxa"/>
            <w:noWrap/>
            <w:hideMark/>
          </w:tcPr>
          <w:p w:rsidR="00D20097" w:rsidRPr="00CA2C16" w:rsidRDefault="00D20097" w:rsidP="00CA2C16">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Jesús Moreno Sierra</w:t>
            </w:r>
          </w:p>
        </w:tc>
      </w:tr>
    </w:tbl>
    <w:p w:rsidR="00CA2C16" w:rsidRDefault="00CA2C16" w:rsidP="00D20097">
      <w:pPr>
        <w:pStyle w:val="Indice"/>
      </w:pPr>
    </w:p>
    <w:p w:rsidR="00D20097" w:rsidRPr="00D20097" w:rsidRDefault="00D20097" w:rsidP="00D20097">
      <w:pPr>
        <w:pStyle w:val="Indice"/>
        <w:rPr>
          <w:sz w:val="22"/>
        </w:rPr>
      </w:pPr>
      <w:r w:rsidRPr="00D20097">
        <w:rPr>
          <w:sz w:val="22"/>
        </w:rPr>
        <w:t>Supervisoras de Area*</w:t>
      </w:r>
    </w:p>
    <w:tbl>
      <w:tblPr>
        <w:tblStyle w:val="TablaGeneral"/>
        <w:tblW w:w="7938" w:type="dxa"/>
        <w:tblLook w:val="00A0" w:firstRow="1" w:lastRow="0" w:firstColumn="1" w:lastColumn="0" w:noHBand="0" w:noVBand="0"/>
      </w:tblPr>
      <w:tblGrid>
        <w:gridCol w:w="4536"/>
        <w:gridCol w:w="3402"/>
      </w:tblGrid>
      <w:tr w:rsidR="007225FD" w:rsidRPr="007225FD" w:rsidTr="00CA2C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jc w:val="center"/>
              <w:rPr>
                <w:rFonts w:ascii="Montserrat Light" w:hAnsi="Montserrat Light" w:cs="Arial"/>
                <w:b w:val="0"/>
                <w:color w:val="7F7F7F" w:themeColor="text1" w:themeTint="80"/>
                <w:sz w:val="18"/>
                <w:szCs w:val="24"/>
              </w:rPr>
            </w:pPr>
            <w:r w:rsidRPr="007225FD">
              <w:rPr>
                <w:rFonts w:ascii="Montserrat Light" w:hAnsi="Montserrat Light" w:cs="Arial"/>
                <w:color w:val="7F7F7F" w:themeColor="text1" w:themeTint="80"/>
                <w:sz w:val="18"/>
                <w:szCs w:val="24"/>
              </w:rPr>
              <w:t>Unidad</w:t>
            </w:r>
          </w:p>
        </w:tc>
        <w:tc>
          <w:tcPr>
            <w:tcW w:w="3402" w:type="dxa"/>
          </w:tcPr>
          <w:p w:rsidR="00D20097" w:rsidRPr="007225FD" w:rsidRDefault="00D20097" w:rsidP="00CD3433">
            <w:pPr>
              <w:jc w:val="center"/>
              <w:cnfStyle w:val="100000000000" w:firstRow="1" w:lastRow="0" w:firstColumn="0" w:lastColumn="0" w:oddVBand="0" w:evenVBand="0" w:oddHBand="0" w:evenHBand="0" w:firstRowFirstColumn="0" w:firstRowLastColumn="0" w:lastRowFirstColumn="0" w:lastRowLastColumn="0"/>
              <w:rPr>
                <w:rFonts w:ascii="Montserrat Light" w:hAnsi="Montserrat Light" w:cs="Arial"/>
                <w:b w:val="0"/>
                <w:color w:val="7F7F7F" w:themeColor="text1" w:themeTint="80"/>
                <w:sz w:val="18"/>
              </w:rPr>
            </w:pPr>
            <w:r w:rsidRPr="007225FD">
              <w:rPr>
                <w:rFonts w:ascii="Montserrat Light" w:hAnsi="Montserrat Light" w:cs="Arial"/>
                <w:color w:val="7F7F7F" w:themeColor="text1" w:themeTint="80"/>
                <w:sz w:val="18"/>
              </w:rPr>
              <w:t>Nombre</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Bloques Quirúrgicos y Críticos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Mª José Marín González</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Docencia y Formación Continuada</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María Teresa Fernández Martín</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Instituto Cardiovascular, C. Ext y CEP’s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Rosa Garcimartín García</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 xml:space="preserve">Instituto de la Mujer. Instituto del Niño y del Adolescente. Hospitalización Quirúrgica. </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Mª Jesús Simón García</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Hospitalización Médica y Urgencias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Ana Chato Mahamud</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Recursos Humanos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Carolina Vegas Plaza</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Servicios Centrales e Instituto de Salud Mental</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Raquel Rodríguez Gonzalez</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7225FD" w:rsidRDefault="00D20097" w:rsidP="00CD3433">
            <w:pPr>
              <w:rPr>
                <w:rFonts w:cs="Arial"/>
                <w:color w:val="7F7F7F" w:themeColor="text1" w:themeTint="80"/>
                <w:szCs w:val="24"/>
              </w:rPr>
            </w:pPr>
            <w:r w:rsidRPr="007225FD">
              <w:rPr>
                <w:rFonts w:cs="Arial"/>
                <w:color w:val="7F7F7F" w:themeColor="text1" w:themeTint="80"/>
                <w:szCs w:val="24"/>
              </w:rPr>
              <w:t>Innovación, Investigación y S. Información</w:t>
            </w:r>
          </w:p>
        </w:tc>
        <w:tc>
          <w:tcPr>
            <w:tcW w:w="3402" w:type="dxa"/>
          </w:tcPr>
          <w:p w:rsidR="00D20097" w:rsidRPr="00CA2C16" w:rsidRDefault="00526FB5" w:rsidP="00526FB5">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 xml:space="preserve">Daniel Muñoz </w:t>
            </w:r>
            <w:r w:rsidR="00411B44" w:rsidRPr="00CA2C16">
              <w:rPr>
                <w:rFonts w:ascii="Montserrat Light" w:hAnsi="Montserrat Light" w:cs="Arial"/>
                <w:sz w:val="18"/>
                <w:szCs w:val="22"/>
              </w:rPr>
              <w:t>Jiménez</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526FB5" w:rsidRPr="007225FD" w:rsidRDefault="00526FB5" w:rsidP="00526FB5">
            <w:pPr>
              <w:rPr>
                <w:rFonts w:cs="Arial"/>
                <w:color w:val="7F7F7F" w:themeColor="text1" w:themeTint="80"/>
                <w:szCs w:val="24"/>
              </w:rPr>
            </w:pPr>
            <w:r w:rsidRPr="007225FD">
              <w:rPr>
                <w:rFonts w:cs="Arial"/>
                <w:color w:val="7F7F7F" w:themeColor="text1" w:themeTint="80"/>
                <w:szCs w:val="24"/>
              </w:rPr>
              <w:t>Recursos Materiales</w:t>
            </w:r>
          </w:p>
        </w:tc>
        <w:tc>
          <w:tcPr>
            <w:tcW w:w="3402" w:type="dxa"/>
          </w:tcPr>
          <w:p w:rsidR="00526FB5" w:rsidRPr="00CA2C16" w:rsidRDefault="00526FB5" w:rsidP="00526FB5">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Juan Manuel Berzosa Grande</w:t>
            </w:r>
          </w:p>
        </w:tc>
      </w:tr>
      <w:tr w:rsidR="007225FD" w:rsidRPr="007225FD" w:rsidTr="00CA2C16">
        <w:tc>
          <w:tcPr>
            <w:cnfStyle w:val="001000000000" w:firstRow="0" w:lastRow="0" w:firstColumn="1" w:lastColumn="0" w:oddVBand="0" w:evenVBand="0" w:oddHBand="0" w:evenHBand="0" w:firstRowFirstColumn="0" w:firstRowLastColumn="0" w:lastRowFirstColumn="0" w:lastRowLastColumn="0"/>
            <w:tcW w:w="4536" w:type="dxa"/>
          </w:tcPr>
          <w:p w:rsidR="00526FB5" w:rsidRPr="007225FD" w:rsidRDefault="00526FB5" w:rsidP="00526FB5">
            <w:pPr>
              <w:rPr>
                <w:rFonts w:cs="Arial"/>
                <w:color w:val="7F7F7F" w:themeColor="text1" w:themeTint="80"/>
                <w:szCs w:val="24"/>
              </w:rPr>
            </w:pPr>
            <w:r w:rsidRPr="007225FD">
              <w:rPr>
                <w:rFonts w:cs="Arial"/>
                <w:color w:val="7F7F7F" w:themeColor="text1" w:themeTint="80"/>
                <w:szCs w:val="24"/>
              </w:rPr>
              <w:t>Calidad</w:t>
            </w:r>
          </w:p>
        </w:tc>
        <w:tc>
          <w:tcPr>
            <w:tcW w:w="3402" w:type="dxa"/>
          </w:tcPr>
          <w:p w:rsidR="00526FB5" w:rsidRPr="00CA2C16" w:rsidRDefault="00526FB5" w:rsidP="00526FB5">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Raquel Varela Monsalve</w:t>
            </w:r>
          </w:p>
        </w:tc>
      </w:tr>
    </w:tbl>
    <w:p w:rsidR="00526FB5" w:rsidRDefault="00526FB5" w:rsidP="00D20097">
      <w:pPr>
        <w:pStyle w:val="Indice"/>
        <w:rPr>
          <w:sz w:val="22"/>
        </w:rPr>
      </w:pPr>
    </w:p>
    <w:p w:rsidR="00D20097" w:rsidRPr="00D20097" w:rsidRDefault="00D20097" w:rsidP="00D20097">
      <w:pPr>
        <w:pStyle w:val="Indice"/>
        <w:rPr>
          <w:sz w:val="22"/>
        </w:rPr>
      </w:pPr>
      <w:r w:rsidRPr="00D20097">
        <w:rPr>
          <w:sz w:val="22"/>
        </w:rPr>
        <w:t>Jefes de Servicios Administrativos*</w:t>
      </w:r>
    </w:p>
    <w:tbl>
      <w:tblPr>
        <w:tblStyle w:val="TablaGeneral"/>
        <w:tblW w:w="7938" w:type="dxa"/>
        <w:tblLook w:val="00A0" w:firstRow="1" w:lastRow="0" w:firstColumn="1" w:lastColumn="0" w:noHBand="0" w:noVBand="0"/>
      </w:tblPr>
      <w:tblGrid>
        <w:gridCol w:w="4536"/>
        <w:gridCol w:w="3402"/>
      </w:tblGrid>
      <w:tr w:rsidR="00D20097" w:rsidRPr="00D20097" w:rsidTr="00CA2C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jc w:val="center"/>
              <w:rPr>
                <w:rFonts w:ascii="Montserrat Light" w:hAnsi="Montserrat Light" w:cs="Arial"/>
                <w:b w:val="0"/>
                <w:color w:val="7F7F7F" w:themeColor="text1" w:themeTint="80"/>
                <w:sz w:val="18"/>
                <w:szCs w:val="24"/>
              </w:rPr>
            </w:pPr>
            <w:r w:rsidRPr="00CA2C16">
              <w:rPr>
                <w:rFonts w:ascii="Montserrat Light" w:hAnsi="Montserrat Light" w:cs="Arial"/>
                <w:color w:val="7F7F7F" w:themeColor="text1" w:themeTint="80"/>
                <w:sz w:val="18"/>
                <w:szCs w:val="24"/>
              </w:rPr>
              <w:t>Servicio</w:t>
            </w:r>
          </w:p>
        </w:tc>
        <w:tc>
          <w:tcPr>
            <w:tcW w:w="3402" w:type="dxa"/>
          </w:tcPr>
          <w:p w:rsidR="00D20097" w:rsidRPr="00CA2C16" w:rsidRDefault="00D20097" w:rsidP="00CD3433">
            <w:pPr>
              <w:jc w:val="center"/>
              <w:cnfStyle w:val="100000000000" w:firstRow="1" w:lastRow="0" w:firstColumn="0" w:lastColumn="0" w:oddVBand="0" w:evenVBand="0" w:oddHBand="0" w:evenHBand="0" w:firstRowFirstColumn="0" w:firstRowLastColumn="0" w:lastRowFirstColumn="0" w:lastRowLastColumn="0"/>
              <w:rPr>
                <w:rFonts w:ascii="Montserrat Light" w:hAnsi="Montserrat Light" w:cs="Arial"/>
                <w:b w:val="0"/>
                <w:color w:val="7F7F7F" w:themeColor="text1" w:themeTint="80"/>
                <w:sz w:val="18"/>
              </w:rPr>
            </w:pPr>
            <w:r w:rsidRPr="00CA2C16">
              <w:rPr>
                <w:rFonts w:ascii="Montserrat Light" w:hAnsi="Montserrat Light" w:cs="Arial"/>
                <w:color w:val="7F7F7F" w:themeColor="text1" w:themeTint="80"/>
                <w:sz w:val="18"/>
              </w:rPr>
              <w:t>Nombre</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Aprovisionamiento y Logística</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Manuel Ascariz</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Asesoría Jurídica</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Noelia Gil Cidoncha</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Contratación / Gestión Económica</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Carlos de Valle de Joz</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Hostelería</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Roberto Recuero Castellón</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Nóminas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Mª Lourdes García del Val</w:t>
            </w:r>
          </w:p>
        </w:tc>
      </w:tr>
      <w:tr w:rsidR="00D20097" w:rsidRPr="00D20097" w:rsidTr="00CA2C16">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Personal</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p>
        </w:tc>
      </w:tr>
      <w:tr w:rsidR="00D20097" w:rsidRPr="00D20097" w:rsidTr="00CA2C16">
        <w:trPr>
          <w:trHeight w:val="106"/>
        </w:trPr>
        <w:tc>
          <w:tcPr>
            <w:cnfStyle w:val="001000000000" w:firstRow="0" w:lastRow="0" w:firstColumn="1" w:lastColumn="0" w:oddVBand="0" w:evenVBand="0" w:oddHBand="0" w:evenHBand="0" w:firstRowFirstColumn="0" w:firstRowLastColumn="0" w:lastRowFirstColumn="0" w:lastRowLastColumn="0"/>
            <w:tcW w:w="4536" w:type="dxa"/>
          </w:tcPr>
          <w:p w:rsidR="00D20097" w:rsidRPr="00CA2C16" w:rsidRDefault="00D20097" w:rsidP="00CD3433">
            <w:pPr>
              <w:rPr>
                <w:rFonts w:cs="Arial"/>
                <w:color w:val="7F7F7F" w:themeColor="text1" w:themeTint="80"/>
                <w:szCs w:val="24"/>
              </w:rPr>
            </w:pPr>
            <w:r w:rsidRPr="00CA2C16">
              <w:rPr>
                <w:rFonts w:cs="Arial"/>
                <w:color w:val="7F7F7F" w:themeColor="text1" w:themeTint="80"/>
                <w:szCs w:val="24"/>
              </w:rPr>
              <w:t>Servicio Técnicos</w:t>
            </w:r>
          </w:p>
        </w:tc>
        <w:tc>
          <w:tcPr>
            <w:tcW w:w="3402"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Segundo Arnela Cuellar</w:t>
            </w:r>
          </w:p>
        </w:tc>
      </w:tr>
    </w:tbl>
    <w:p w:rsidR="00526FB5" w:rsidRDefault="00526FB5" w:rsidP="00D20097">
      <w:pPr>
        <w:pStyle w:val="Ttulo3Memoria"/>
        <w:rPr>
          <w:rFonts w:ascii="Montserrat Medium" w:hAnsi="Montserrat Medium" w:cs="Calibri"/>
          <w:color w:val="3898B2"/>
          <w:sz w:val="22"/>
        </w:rPr>
      </w:pPr>
    </w:p>
    <w:p w:rsidR="00CA2C16" w:rsidRDefault="00CA2C16">
      <w:pPr>
        <w:spacing w:before="0" w:line="240" w:lineRule="auto"/>
        <w:jc w:val="left"/>
        <w:rPr>
          <w:color w:val="3898B2"/>
          <w:sz w:val="22"/>
        </w:rPr>
      </w:pPr>
      <w:r>
        <w:rPr>
          <w:color w:val="3898B2"/>
          <w:sz w:val="22"/>
        </w:rPr>
        <w:br w:type="page"/>
      </w:r>
    </w:p>
    <w:p w:rsidR="00D20097" w:rsidRPr="00526FB5" w:rsidRDefault="00D20097" w:rsidP="00D20097">
      <w:pPr>
        <w:pStyle w:val="Ttulo3Memoria"/>
        <w:rPr>
          <w:rFonts w:ascii="Montserrat Medium" w:hAnsi="Montserrat Medium" w:cs="Calibri"/>
          <w:color w:val="3898B2"/>
          <w:sz w:val="22"/>
        </w:rPr>
      </w:pPr>
      <w:r w:rsidRPr="00526FB5">
        <w:rPr>
          <w:rFonts w:ascii="Montserrat Medium" w:hAnsi="Montserrat Medium" w:cs="Calibri"/>
          <w:color w:val="3898B2"/>
          <w:sz w:val="22"/>
        </w:rPr>
        <w:lastRenderedPageBreak/>
        <w:t>Comisión de Dirección*</w:t>
      </w:r>
    </w:p>
    <w:tbl>
      <w:tblPr>
        <w:tblStyle w:val="TablaGeneral"/>
        <w:tblW w:w="9503" w:type="dxa"/>
        <w:tblLook w:val="04A0" w:firstRow="1" w:lastRow="0" w:firstColumn="1" w:lastColumn="0" w:noHBand="0" w:noVBand="1"/>
      </w:tblPr>
      <w:tblGrid>
        <w:gridCol w:w="5670"/>
        <w:gridCol w:w="3833"/>
      </w:tblGrid>
      <w:tr w:rsidR="00D20097" w:rsidRPr="00CA2C16" w:rsidTr="00D200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rsidR="00D20097" w:rsidRPr="00CA2C16" w:rsidRDefault="00D20097" w:rsidP="00CD3433">
            <w:pPr>
              <w:jc w:val="center"/>
              <w:rPr>
                <w:rFonts w:ascii="Montserrat Light" w:hAnsi="Montserrat Light" w:cs="Arial"/>
                <w:b w:val="0"/>
                <w:color w:val="7F7F7F" w:themeColor="text1" w:themeTint="80"/>
                <w:sz w:val="18"/>
                <w:szCs w:val="22"/>
              </w:rPr>
            </w:pPr>
            <w:r w:rsidRPr="00CA2C16">
              <w:rPr>
                <w:rFonts w:ascii="Montserrat Light" w:hAnsi="Montserrat Light" w:cs="Arial"/>
                <w:color w:val="7F7F7F" w:themeColor="text1" w:themeTint="80"/>
                <w:sz w:val="18"/>
                <w:szCs w:val="22"/>
              </w:rPr>
              <w:t>Cargo</w:t>
            </w:r>
          </w:p>
        </w:tc>
        <w:tc>
          <w:tcPr>
            <w:tcW w:w="3833" w:type="dxa"/>
          </w:tcPr>
          <w:p w:rsidR="00D20097" w:rsidRPr="00CA2C16" w:rsidRDefault="00D20097" w:rsidP="00CD3433">
            <w:pPr>
              <w:ind w:left="244"/>
              <w:jc w:val="center"/>
              <w:cnfStyle w:val="100000000000" w:firstRow="1" w:lastRow="0" w:firstColumn="0" w:lastColumn="0" w:oddVBand="0" w:evenVBand="0" w:oddHBand="0" w:evenHBand="0" w:firstRowFirstColumn="0" w:firstRowLastColumn="0" w:lastRowFirstColumn="0" w:lastRowLastColumn="0"/>
              <w:rPr>
                <w:rFonts w:ascii="Montserrat Light" w:hAnsi="Montserrat Light" w:cs="Arial"/>
                <w:b w:val="0"/>
                <w:color w:val="7F7F7F" w:themeColor="text1" w:themeTint="80"/>
                <w:sz w:val="18"/>
                <w:szCs w:val="22"/>
              </w:rPr>
            </w:pPr>
            <w:r w:rsidRPr="00CA2C16">
              <w:rPr>
                <w:rFonts w:ascii="Montserrat Light" w:hAnsi="Montserrat Light" w:cs="Arial"/>
                <w:color w:val="7F7F7F" w:themeColor="text1" w:themeTint="80"/>
                <w:sz w:val="18"/>
                <w:szCs w:val="22"/>
              </w:rPr>
              <w:t>Nombre</w:t>
            </w:r>
          </w:p>
        </w:tc>
      </w:tr>
      <w:tr w:rsidR="00D20097"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D20097" w:rsidRPr="00CA2C16" w:rsidRDefault="00D20097" w:rsidP="00CD3433">
            <w:pPr>
              <w:rPr>
                <w:rFonts w:cs="Arial"/>
                <w:color w:val="7F7F7F" w:themeColor="text1" w:themeTint="80"/>
              </w:rPr>
            </w:pPr>
            <w:r w:rsidRPr="00CA2C16">
              <w:rPr>
                <w:rFonts w:cs="Arial"/>
                <w:color w:val="7F7F7F" w:themeColor="text1" w:themeTint="80"/>
              </w:rPr>
              <w:t>Director Gerente</w:t>
            </w:r>
          </w:p>
        </w:tc>
        <w:tc>
          <w:tcPr>
            <w:tcW w:w="3833" w:type="dxa"/>
          </w:tcPr>
          <w:p w:rsidR="00D20097" w:rsidRPr="00CA2C16" w:rsidRDefault="00D20097" w:rsidP="00CD3433">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José Francisco Soto Bonel</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Médico</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 xml:space="preserve">Julio Mayol Martínez </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Directora de Enfermería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Encarnación Fernández del Palacio</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de Gestión y SSGG</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Pedro Izquierdo Doyagüez</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Subdirectora Médico</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Matilde Rodríguez Cerrillo</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 de Enfermería</w:t>
            </w:r>
          </w:p>
        </w:tc>
        <w:tc>
          <w:tcPr>
            <w:tcW w:w="3833" w:type="dxa"/>
          </w:tcPr>
          <w:p w:rsidR="0025193A" w:rsidRPr="00CA2C16" w:rsidRDefault="0025193A" w:rsidP="00526FB5">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Francisco García Garc</w:t>
            </w:r>
            <w:r w:rsidR="00526FB5" w:rsidRPr="00CA2C16">
              <w:rPr>
                <w:rFonts w:ascii="Montserrat Light" w:hAnsi="Montserrat Light" w:cs="Arial"/>
                <w:sz w:val="18"/>
                <w:szCs w:val="22"/>
              </w:rPr>
              <w:t>ía</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Subdirectora de Enfermería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Rosa Moreno Rodríguez</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Subdirectora de Enfermería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Teresa Martín Acero</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Subdirectora de Gestión Económica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Mar Granados Alcobendas</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Subdirector de Gestión Servicios Generales</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Joaquín García-Rojo Camacho</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Directora de Continuidad Asistencial</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Guadalupe Olivera Cañadas</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Coordinadora de Calidad</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Ana Isabel Alguacil Pau</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 xml:space="preserve">Coordinador Admisión, </w:t>
            </w:r>
            <w:r w:rsidR="00411B44" w:rsidRPr="00CA2C16">
              <w:rPr>
                <w:rFonts w:cs="Arial"/>
                <w:color w:val="7F7F7F" w:themeColor="text1" w:themeTint="80"/>
              </w:rPr>
              <w:t>Doc. Clínica</w:t>
            </w:r>
            <w:r w:rsidRPr="00CA2C16">
              <w:rPr>
                <w:rFonts w:cs="Arial"/>
                <w:color w:val="7F7F7F" w:themeColor="text1" w:themeTint="80"/>
              </w:rPr>
              <w:t xml:space="preserve"> y Sist.</w:t>
            </w:r>
            <w:r w:rsidR="00411B44">
              <w:rPr>
                <w:rFonts w:cs="Arial"/>
                <w:color w:val="7F7F7F" w:themeColor="text1" w:themeTint="80"/>
              </w:rPr>
              <w:t xml:space="preserve"> </w:t>
            </w:r>
            <w:r w:rsidRPr="00CA2C16">
              <w:rPr>
                <w:rFonts w:cs="Arial"/>
                <w:color w:val="7F7F7F" w:themeColor="text1" w:themeTint="80"/>
              </w:rPr>
              <w:t>Información</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Carlos Elvira Martínez</w:t>
            </w:r>
          </w:p>
        </w:tc>
      </w:tr>
      <w:tr w:rsidR="007D63BE"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7D63BE" w:rsidRPr="00CA2C16" w:rsidRDefault="007D63BE" w:rsidP="0025193A">
            <w:pPr>
              <w:rPr>
                <w:rFonts w:cs="Arial"/>
                <w:color w:val="7F7F7F" w:themeColor="text1" w:themeTint="80"/>
              </w:rPr>
            </w:pPr>
            <w:r>
              <w:rPr>
                <w:rFonts w:cs="Arial"/>
                <w:color w:val="7F7F7F" w:themeColor="text1" w:themeTint="80"/>
              </w:rPr>
              <w:t>Jefe de Servicio de Comunicación</w:t>
            </w:r>
          </w:p>
        </w:tc>
        <w:tc>
          <w:tcPr>
            <w:tcW w:w="3833" w:type="dxa"/>
          </w:tcPr>
          <w:p w:rsidR="007D63BE" w:rsidRPr="00CA2C16" w:rsidRDefault="007D63BE" w:rsidP="003B14A9">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Pr>
                <w:rFonts w:ascii="Montserrat Light" w:hAnsi="Montserrat Light" w:cs="Arial"/>
                <w:sz w:val="18"/>
                <w:szCs w:val="22"/>
              </w:rPr>
              <w:t>Juan Carlos García Morante</w:t>
            </w:r>
            <w:bookmarkStart w:id="23" w:name="_GoBack"/>
            <w:bookmarkEnd w:id="23"/>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w:t>
            </w:r>
            <w:r w:rsidR="003A09ED" w:rsidRPr="00CA2C16">
              <w:rPr>
                <w:rFonts w:cs="Arial"/>
                <w:color w:val="7F7F7F" w:themeColor="text1" w:themeTint="80"/>
              </w:rPr>
              <w:t>a</w:t>
            </w:r>
            <w:r w:rsidRPr="00CA2C16">
              <w:rPr>
                <w:rFonts w:cs="Arial"/>
                <w:color w:val="7F7F7F" w:themeColor="text1" w:themeTint="80"/>
              </w:rPr>
              <w:t xml:space="preserve"> Instituto Investigación</w:t>
            </w:r>
          </w:p>
        </w:tc>
        <w:tc>
          <w:tcPr>
            <w:tcW w:w="3833" w:type="dxa"/>
          </w:tcPr>
          <w:p w:rsidR="0025193A" w:rsidRPr="00CA2C16" w:rsidRDefault="0025193A" w:rsidP="003B14A9">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Joana Modole</w:t>
            </w:r>
            <w:r w:rsidR="003B14A9" w:rsidRPr="00CA2C16">
              <w:rPr>
                <w:rFonts w:ascii="Montserrat Light" w:hAnsi="Montserrat Light" w:cs="Arial"/>
                <w:sz w:val="18"/>
                <w:szCs w:val="22"/>
              </w:rPr>
              <w:t>l</w:t>
            </w:r>
            <w:r w:rsidRPr="00CA2C16">
              <w:rPr>
                <w:rFonts w:ascii="Montserrat Light" w:hAnsi="Montserrat Light" w:cs="Arial"/>
                <w:sz w:val="18"/>
                <w:szCs w:val="22"/>
              </w:rPr>
              <w:t>l Aguilar</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Coordinador Docencia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Luis Ortega Medina</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Coordinador Urgencia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Pedro Villarroel González-Elipe</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Coordinador Comunicación Interna y RRII</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Antonio Serrano Heranz</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 xml:space="preserve">Coordinador RSC. Aula Social Dr. Zarco. </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Juan Francisco Blázquez García</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3A09ED">
            <w:pPr>
              <w:rPr>
                <w:rFonts w:cs="Arial"/>
                <w:color w:val="7F7F7F" w:themeColor="text1" w:themeTint="80"/>
              </w:rPr>
            </w:pPr>
            <w:r w:rsidRPr="00CA2C16">
              <w:rPr>
                <w:rFonts w:cs="Arial"/>
                <w:color w:val="7F7F7F" w:themeColor="text1" w:themeTint="80"/>
              </w:rPr>
              <w:t>Director del Instituto Cardiovascular</w:t>
            </w:r>
          </w:p>
        </w:tc>
        <w:tc>
          <w:tcPr>
            <w:tcW w:w="3833" w:type="dxa"/>
          </w:tcPr>
          <w:p w:rsidR="0025193A" w:rsidRPr="00CA2C16" w:rsidRDefault="000236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Juli</w:t>
            </w:r>
            <w:r w:rsidR="0025193A" w:rsidRPr="00CA2C16">
              <w:rPr>
                <w:rFonts w:ascii="Montserrat Light" w:hAnsi="Montserrat Light" w:cs="Arial"/>
                <w:sz w:val="18"/>
                <w:szCs w:val="22"/>
              </w:rPr>
              <w:t>án Pérez Villacastín</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del Instituto de Neurociencias</w:t>
            </w:r>
          </w:p>
        </w:tc>
        <w:tc>
          <w:tcPr>
            <w:tcW w:w="3833" w:type="dxa"/>
          </w:tcPr>
          <w:p w:rsidR="0025193A" w:rsidRPr="00CA2C16" w:rsidRDefault="0002363A" w:rsidP="000236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 xml:space="preserve">Jorge </w:t>
            </w:r>
            <w:r w:rsidR="0025193A" w:rsidRPr="00CA2C16">
              <w:rPr>
                <w:rFonts w:ascii="Montserrat Light" w:hAnsi="Montserrat Light" w:cs="Arial"/>
                <w:sz w:val="18"/>
                <w:szCs w:val="22"/>
              </w:rPr>
              <w:t>Matías</w:t>
            </w:r>
            <w:r w:rsidRPr="00CA2C16">
              <w:rPr>
                <w:rFonts w:ascii="Montserrat Light" w:hAnsi="Montserrat Light" w:cs="Arial"/>
                <w:sz w:val="18"/>
                <w:szCs w:val="22"/>
              </w:rPr>
              <w:t>-</w:t>
            </w:r>
            <w:r w:rsidR="0025193A" w:rsidRPr="00CA2C16">
              <w:rPr>
                <w:rFonts w:ascii="Montserrat Light" w:hAnsi="Montserrat Light" w:cs="Arial"/>
                <w:sz w:val="18"/>
                <w:szCs w:val="22"/>
              </w:rPr>
              <w:t>Guiu</w:t>
            </w:r>
            <w:r w:rsidRPr="00CA2C16">
              <w:rPr>
                <w:rFonts w:ascii="Montserrat Light" w:hAnsi="Montserrat Light" w:cs="Arial"/>
                <w:sz w:val="18"/>
                <w:szCs w:val="22"/>
              </w:rPr>
              <w:t xml:space="preserve"> </w:t>
            </w:r>
            <w:r w:rsidR="0025193A" w:rsidRPr="00CA2C16">
              <w:rPr>
                <w:rFonts w:ascii="Montserrat Light" w:hAnsi="Montserrat Light" w:cs="Arial"/>
                <w:sz w:val="18"/>
                <w:szCs w:val="22"/>
              </w:rPr>
              <w:t>Guía</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del Instituto de Psiquiatría y Salud Mental</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Blanca Reneses Prieto</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3A09ED" w:rsidP="0025193A">
            <w:pPr>
              <w:rPr>
                <w:rFonts w:cs="Arial"/>
                <w:color w:val="7F7F7F" w:themeColor="text1" w:themeTint="80"/>
              </w:rPr>
            </w:pPr>
            <w:r w:rsidRPr="00CA2C16">
              <w:rPr>
                <w:rFonts w:cs="Arial"/>
                <w:color w:val="7F7F7F" w:themeColor="text1" w:themeTint="80"/>
              </w:rPr>
              <w:t xml:space="preserve">Director del </w:t>
            </w:r>
            <w:r w:rsidR="0025193A" w:rsidRPr="00CA2C16">
              <w:rPr>
                <w:rFonts w:cs="Arial"/>
                <w:color w:val="7F7F7F" w:themeColor="text1" w:themeTint="80"/>
              </w:rPr>
              <w:t>Instituto de Salud de la Mujer</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 xml:space="preserve">Ignacio </w:t>
            </w:r>
            <w:r w:rsidR="00411B44" w:rsidRPr="00CA2C16">
              <w:rPr>
                <w:rFonts w:ascii="Montserrat Light" w:hAnsi="Montserrat Light" w:cs="Arial"/>
                <w:sz w:val="18"/>
                <w:szCs w:val="22"/>
              </w:rPr>
              <w:t>Cristóbal</w:t>
            </w:r>
            <w:r w:rsidRPr="00CA2C16">
              <w:rPr>
                <w:rFonts w:ascii="Montserrat Light" w:hAnsi="Montserrat Light" w:cs="Arial"/>
                <w:sz w:val="18"/>
                <w:szCs w:val="22"/>
              </w:rPr>
              <w:t xml:space="preserve"> García</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w:t>
            </w:r>
            <w:r w:rsidR="003A09ED" w:rsidRPr="00CA2C16">
              <w:rPr>
                <w:rFonts w:cs="Arial"/>
                <w:color w:val="7F7F7F" w:themeColor="text1" w:themeTint="80"/>
              </w:rPr>
              <w:t>a</w:t>
            </w:r>
            <w:r w:rsidRPr="00CA2C16">
              <w:rPr>
                <w:rFonts w:cs="Arial"/>
                <w:color w:val="7F7F7F" w:themeColor="text1" w:themeTint="80"/>
              </w:rPr>
              <w:t xml:space="preserve"> del Instituto del Niño y del Adolescente</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Esther Aleo Luján</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del Instituto de Oncología</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Javier Puente Vázquez</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w:t>
            </w:r>
            <w:r w:rsidR="003A09ED" w:rsidRPr="00CA2C16">
              <w:rPr>
                <w:rFonts w:cs="Arial"/>
                <w:color w:val="7F7F7F" w:themeColor="text1" w:themeTint="80"/>
              </w:rPr>
              <w:t>a</w:t>
            </w:r>
            <w:r w:rsidRPr="00CA2C16">
              <w:rPr>
                <w:rFonts w:cs="Arial"/>
                <w:color w:val="7F7F7F" w:themeColor="text1" w:themeTint="80"/>
              </w:rPr>
              <w:t xml:space="preserve"> del Instituto de Medicina de Laboratorios</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Mercedes Martínez-Novillo</w:t>
            </w:r>
            <w:r w:rsidR="0002363A" w:rsidRPr="00CA2C16">
              <w:rPr>
                <w:rFonts w:ascii="Montserrat Light" w:hAnsi="Montserrat Light" w:cs="Arial"/>
                <w:sz w:val="18"/>
                <w:szCs w:val="22"/>
              </w:rPr>
              <w:t xml:space="preserve"> González</w:t>
            </w:r>
          </w:p>
        </w:tc>
      </w:tr>
      <w:tr w:rsidR="0025193A" w:rsidRPr="00CA2C16" w:rsidTr="00D20097">
        <w:tc>
          <w:tcPr>
            <w:cnfStyle w:val="001000000000" w:firstRow="0" w:lastRow="0" w:firstColumn="1" w:lastColumn="0" w:oddVBand="0" w:evenVBand="0" w:oddHBand="0" w:evenHBand="0" w:firstRowFirstColumn="0" w:firstRowLastColumn="0" w:lastRowFirstColumn="0" w:lastRowLastColumn="0"/>
            <w:tcW w:w="5670" w:type="dxa"/>
          </w:tcPr>
          <w:p w:rsidR="0025193A" w:rsidRPr="00CA2C16" w:rsidRDefault="0025193A" w:rsidP="0025193A">
            <w:pPr>
              <w:rPr>
                <w:rFonts w:cs="Arial"/>
                <w:color w:val="7F7F7F" w:themeColor="text1" w:themeTint="80"/>
              </w:rPr>
            </w:pPr>
            <w:r w:rsidRPr="00CA2C16">
              <w:rPr>
                <w:rFonts w:cs="Arial"/>
                <w:color w:val="7F7F7F" w:themeColor="text1" w:themeTint="80"/>
              </w:rPr>
              <w:t>Director del Centro Sandoval</w:t>
            </w:r>
          </w:p>
        </w:tc>
        <w:tc>
          <w:tcPr>
            <w:tcW w:w="3833" w:type="dxa"/>
          </w:tcPr>
          <w:p w:rsidR="0025193A" w:rsidRPr="00CA2C16" w:rsidRDefault="0025193A" w:rsidP="0025193A">
            <w:pPr>
              <w:cnfStyle w:val="000000000000" w:firstRow="0" w:lastRow="0" w:firstColumn="0" w:lastColumn="0" w:oddVBand="0" w:evenVBand="0" w:oddHBand="0" w:evenHBand="0" w:firstRowFirstColumn="0" w:firstRowLastColumn="0" w:lastRowFirstColumn="0" w:lastRowLastColumn="0"/>
              <w:rPr>
                <w:rFonts w:ascii="Montserrat Light" w:hAnsi="Montserrat Light" w:cs="Arial"/>
                <w:sz w:val="18"/>
                <w:szCs w:val="22"/>
              </w:rPr>
            </w:pPr>
            <w:r w:rsidRPr="00CA2C16">
              <w:rPr>
                <w:rFonts w:ascii="Montserrat Light" w:hAnsi="Montserrat Light" w:cs="Arial"/>
                <w:sz w:val="18"/>
                <w:szCs w:val="22"/>
              </w:rPr>
              <w:t>Jorge del Romero Guerrero</w:t>
            </w:r>
          </w:p>
        </w:tc>
      </w:tr>
    </w:tbl>
    <w:p w:rsidR="00CA2C16" w:rsidRDefault="00CA2C16" w:rsidP="00CA2C16">
      <w:pPr>
        <w:pStyle w:val="Piedetabla"/>
      </w:pPr>
    </w:p>
    <w:p w:rsidR="00D20097" w:rsidRPr="00D20097" w:rsidRDefault="00D20097" w:rsidP="00CA2C16">
      <w:pPr>
        <w:pStyle w:val="Piedetabla"/>
      </w:pPr>
      <w:r w:rsidRPr="00D20097">
        <w:t>*</w:t>
      </w:r>
      <w:r w:rsidR="00CA2C16">
        <w:t>A</w:t>
      </w:r>
      <w:r w:rsidRPr="00D20097">
        <w:t xml:space="preserve"> 31 de diciembre 20</w:t>
      </w:r>
      <w:r w:rsidR="00AD32A8">
        <w:t>20</w:t>
      </w:r>
    </w:p>
    <w:p w:rsidR="00D8239C" w:rsidRPr="00D20097" w:rsidRDefault="00D20097" w:rsidP="00D20097">
      <w:pPr>
        <w:rPr>
          <w:rFonts w:ascii="Montserrat Light" w:hAnsi="Montserrat Light"/>
          <w:sz w:val="18"/>
        </w:rPr>
      </w:pPr>
      <w:r w:rsidRPr="00D20097">
        <w:rPr>
          <w:rFonts w:ascii="Montserrat Light" w:hAnsi="Montserrat Light"/>
          <w:sz w:val="18"/>
        </w:rPr>
        <w:br w:type="page"/>
      </w:r>
    </w:p>
    <w:p w:rsidR="006C779E" w:rsidRPr="007B15E9" w:rsidRDefault="006C779E" w:rsidP="007B15E9">
      <w:pPr>
        <w:pStyle w:val="TITULO-Nivel2"/>
      </w:pPr>
      <w:bookmarkStart w:id="24" w:name="_Toc74228248"/>
      <w:bookmarkStart w:id="25" w:name="_Toc75343939"/>
      <w:bookmarkStart w:id="26" w:name="_Toc88375978"/>
      <w:bookmarkStart w:id="27" w:name="_Toc318202528"/>
      <w:bookmarkEnd w:id="22"/>
      <w:r w:rsidRPr="007B15E9">
        <w:lastRenderedPageBreak/>
        <w:t>Cartera de Servicios</w:t>
      </w:r>
      <w:bookmarkEnd w:id="24"/>
      <w:bookmarkEnd w:id="25"/>
      <w:bookmarkEnd w:id="26"/>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headerReference w:type="first" r:id="rId45"/>
          <w:footerReference w:type="first" r:id="rId46"/>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Alergología</w:t>
      </w:r>
    </w:p>
    <w:p w:rsidR="006C779E" w:rsidRPr="003A208C" w:rsidRDefault="006C779E" w:rsidP="00192F55">
      <w:pPr>
        <w:pStyle w:val="Columnas"/>
      </w:pPr>
      <w:r w:rsidRPr="003A208C">
        <w:t>Aparato digestivo</w:t>
      </w:r>
    </w:p>
    <w:p w:rsidR="006C779E" w:rsidRPr="003A208C" w:rsidRDefault="00380EB2" w:rsidP="00192F55">
      <w:pPr>
        <w:pStyle w:val="Columnas"/>
      </w:pPr>
      <w:hyperlink r:id="rId47" w:history="1">
        <w:r w:rsidR="006C779E" w:rsidRPr="003A208C">
          <w:t>Cardiología</w:t>
        </w:r>
      </w:hyperlink>
    </w:p>
    <w:p w:rsidR="006C779E" w:rsidRPr="003A208C" w:rsidRDefault="00380EB2" w:rsidP="00192F55">
      <w:pPr>
        <w:pStyle w:val="Columnas"/>
      </w:pPr>
      <w:hyperlink r:id="rId48" w:history="1">
        <w:r w:rsidR="006C779E" w:rsidRPr="003A208C">
          <w:t>Endocrinología</w:t>
        </w:r>
      </w:hyperlink>
    </w:p>
    <w:p w:rsidR="006C779E" w:rsidRPr="003A208C" w:rsidRDefault="00380EB2" w:rsidP="00192F55">
      <w:pPr>
        <w:pStyle w:val="Columnas"/>
      </w:pPr>
      <w:hyperlink r:id="rId49" w:history="1">
        <w:r w:rsidR="006C779E" w:rsidRPr="003A208C">
          <w:t>Geriatría</w:t>
        </w:r>
      </w:hyperlink>
    </w:p>
    <w:p w:rsidR="006C779E" w:rsidRPr="003A208C" w:rsidRDefault="00380EB2" w:rsidP="00192F55">
      <w:pPr>
        <w:pStyle w:val="Columnas"/>
      </w:pPr>
      <w:hyperlink r:id="rId50" w:history="1">
        <w:r w:rsidR="006C779E" w:rsidRPr="003A208C">
          <w:t>Medicina Interna</w:t>
        </w:r>
      </w:hyperlink>
    </w:p>
    <w:p w:rsidR="006C779E" w:rsidRPr="003A208C" w:rsidRDefault="00380EB2" w:rsidP="00192F55">
      <w:pPr>
        <w:pStyle w:val="Columnas"/>
      </w:pPr>
      <w:hyperlink r:id="rId51" w:history="1">
        <w:r w:rsidR="006C779E" w:rsidRPr="003A208C">
          <w:t>Nefrología</w:t>
        </w:r>
      </w:hyperlink>
    </w:p>
    <w:p w:rsidR="006C779E" w:rsidRPr="003A208C" w:rsidRDefault="00380EB2" w:rsidP="00192F55">
      <w:pPr>
        <w:pStyle w:val="Columnas"/>
      </w:pPr>
      <w:hyperlink r:id="rId52" w:history="1">
        <w:r w:rsidR="006C779E" w:rsidRPr="003A208C">
          <w:t>Neumología</w:t>
        </w:r>
      </w:hyperlink>
    </w:p>
    <w:p w:rsidR="006C779E" w:rsidRPr="003A208C" w:rsidRDefault="00380EB2" w:rsidP="00192F55">
      <w:pPr>
        <w:pStyle w:val="Columnas"/>
      </w:pPr>
      <w:hyperlink r:id="rId53" w:history="1">
        <w:r w:rsidR="006C779E" w:rsidRPr="003A208C">
          <w:t>Neurología</w:t>
        </w:r>
      </w:hyperlink>
    </w:p>
    <w:p w:rsidR="006C779E" w:rsidRPr="003A208C" w:rsidRDefault="00380EB2" w:rsidP="00192F55">
      <w:pPr>
        <w:pStyle w:val="Columnas"/>
      </w:pPr>
      <w:hyperlink r:id="rId54" w:history="1">
        <w:r w:rsidR="006C779E" w:rsidRPr="003A208C">
          <w:t>Oncología Médica</w:t>
        </w:r>
      </w:hyperlink>
    </w:p>
    <w:p w:rsidR="006C779E" w:rsidRPr="003A208C" w:rsidRDefault="00380EB2" w:rsidP="00192F55">
      <w:pPr>
        <w:pStyle w:val="Columnas"/>
      </w:pPr>
      <w:hyperlink r:id="rId55" w:history="1">
        <w:r w:rsidR="006C779E" w:rsidRPr="003A208C">
          <w:t>Oncología Radioterapia</w:t>
        </w:r>
      </w:hyperlink>
    </w:p>
    <w:p w:rsidR="006C779E" w:rsidRPr="003A208C" w:rsidRDefault="006C779E" w:rsidP="00192F55">
      <w:pPr>
        <w:pStyle w:val="Columnas"/>
      </w:pPr>
      <w:r w:rsidRPr="003A208C">
        <w:t> </w:t>
      </w:r>
      <w:hyperlink r:id="rId56" w:history="1">
        <w:r w:rsidRPr="003A208C">
          <w:t>Pediatría</w:t>
        </w:r>
      </w:hyperlink>
    </w:p>
    <w:p w:rsidR="006C779E" w:rsidRPr="003A208C" w:rsidRDefault="006C779E" w:rsidP="00192F55">
      <w:pPr>
        <w:pStyle w:val="Columnas"/>
      </w:pPr>
      <w:r w:rsidRPr="003A208C">
        <w:t> </w:t>
      </w:r>
      <w:hyperlink r:id="rId57" w:history="1">
        <w:r w:rsidRPr="003A208C">
          <w:t>Psiquiatría</w:t>
        </w:r>
      </w:hyperlink>
    </w:p>
    <w:p w:rsidR="006C779E" w:rsidRPr="003A208C" w:rsidRDefault="006C779E" w:rsidP="00192F55">
      <w:pPr>
        <w:pStyle w:val="Columnas"/>
      </w:pPr>
      <w:r w:rsidRPr="003A208C">
        <w:t> </w:t>
      </w:r>
      <w:hyperlink r:id="rId58" w:history="1">
        <w:r w:rsidRPr="003A208C">
          <w:t>Reumatología</w:t>
        </w:r>
      </w:hyperlink>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A375A8" w:rsidRDefault="00A375A8" w:rsidP="00E44602">
      <w:pPr>
        <w:pStyle w:val="Nivel03confilete"/>
      </w:pPr>
    </w:p>
    <w:p w:rsidR="00A375A8" w:rsidRDefault="00A375A8" w:rsidP="00E44602">
      <w:pPr>
        <w:pStyle w:val="Nivel03confilete"/>
      </w:pPr>
    </w:p>
    <w:p w:rsidR="006C779E" w:rsidRPr="00646BB5" w:rsidRDefault="006C779E" w:rsidP="00E44602">
      <w:pPr>
        <w:pStyle w:val="Nivel03confilete"/>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92F55" w:rsidRDefault="00380EB2" w:rsidP="00192F55">
      <w:pPr>
        <w:pStyle w:val="Columnas"/>
      </w:pPr>
      <w:hyperlink r:id="rId59" w:history="1">
        <w:r w:rsidR="006C779E" w:rsidRPr="00192F55">
          <w:rPr>
            <w:rStyle w:val="Hipervnculo"/>
            <w:color w:val="000000" w:themeColor="text1"/>
            <w:u w:val="none"/>
          </w:rPr>
          <w:t>Angiología y Cirugía Vascular</w:t>
        </w:r>
      </w:hyperlink>
    </w:p>
    <w:p w:rsidR="006C779E" w:rsidRPr="00192F55" w:rsidRDefault="00380EB2" w:rsidP="00192F55">
      <w:pPr>
        <w:pStyle w:val="Columnas"/>
      </w:pPr>
      <w:hyperlink r:id="rId60" w:history="1">
        <w:r w:rsidR="006C779E" w:rsidRPr="00192F55">
          <w:rPr>
            <w:rStyle w:val="Hipervnculo"/>
            <w:color w:val="000000" w:themeColor="text1"/>
            <w:u w:val="none"/>
          </w:rPr>
          <w:t>Cirugía Car</w:t>
        </w:r>
        <w:r w:rsidR="0093719F">
          <w:rPr>
            <w:rStyle w:val="Hipervnculo"/>
            <w:color w:val="000000" w:themeColor="text1"/>
            <w:u w:val="none"/>
          </w:rPr>
          <w:t>diovascular</w:t>
        </w:r>
      </w:hyperlink>
    </w:p>
    <w:p w:rsidR="006C779E" w:rsidRPr="00192F55" w:rsidRDefault="00380EB2" w:rsidP="00192F55">
      <w:pPr>
        <w:pStyle w:val="Columnas"/>
      </w:pPr>
      <w:hyperlink r:id="rId61" w:history="1">
        <w:r w:rsidR="006C779E" w:rsidRPr="00192F55">
          <w:rPr>
            <w:rStyle w:val="Hipervnculo"/>
            <w:color w:val="000000" w:themeColor="text1"/>
            <w:u w:val="none"/>
          </w:rPr>
          <w:t>Cirugía General y de Aparato Digestivo</w:t>
        </w:r>
      </w:hyperlink>
    </w:p>
    <w:p w:rsidR="006C779E" w:rsidRPr="00192F55" w:rsidRDefault="00380EB2" w:rsidP="00192F55">
      <w:pPr>
        <w:pStyle w:val="Columnas"/>
      </w:pPr>
      <w:hyperlink r:id="rId62" w:history="1">
        <w:r w:rsidR="006C779E" w:rsidRPr="00192F55">
          <w:rPr>
            <w:rStyle w:val="Hipervnculo"/>
            <w:color w:val="000000" w:themeColor="text1"/>
            <w:u w:val="none"/>
          </w:rPr>
          <w:t>Cirugía Oral y Maxilofacial</w:t>
        </w:r>
      </w:hyperlink>
    </w:p>
    <w:p w:rsidR="006C779E" w:rsidRPr="00192F55" w:rsidRDefault="00380EB2" w:rsidP="00192F55">
      <w:pPr>
        <w:pStyle w:val="Columnas"/>
      </w:pPr>
      <w:hyperlink r:id="rId63" w:history="1">
        <w:r w:rsidR="006C779E" w:rsidRPr="00192F55">
          <w:rPr>
            <w:rStyle w:val="Hipervnculo"/>
            <w:color w:val="000000" w:themeColor="text1"/>
            <w:u w:val="none"/>
          </w:rPr>
          <w:t>Cirugía Pediátrica</w:t>
        </w:r>
      </w:hyperlink>
    </w:p>
    <w:p w:rsidR="006C779E" w:rsidRPr="00192F55" w:rsidRDefault="00380EB2" w:rsidP="00192F55">
      <w:pPr>
        <w:pStyle w:val="Columnas"/>
      </w:pPr>
      <w:hyperlink r:id="rId64" w:history="1">
        <w:r w:rsidR="006C779E" w:rsidRPr="00192F55">
          <w:rPr>
            <w:rStyle w:val="Hipervnculo"/>
            <w:color w:val="000000" w:themeColor="text1"/>
            <w:u w:val="none"/>
          </w:rPr>
          <w:t>Cirugía Plástica</w:t>
        </w:r>
      </w:hyperlink>
    </w:p>
    <w:p w:rsidR="006C779E" w:rsidRPr="00192F55" w:rsidRDefault="00380EB2" w:rsidP="00192F55">
      <w:pPr>
        <w:pStyle w:val="Columnas"/>
      </w:pPr>
      <w:hyperlink r:id="rId65" w:history="1">
        <w:r w:rsidR="006C779E" w:rsidRPr="00192F55">
          <w:rPr>
            <w:rStyle w:val="Hipervnculo"/>
            <w:color w:val="000000" w:themeColor="text1"/>
            <w:u w:val="none"/>
          </w:rPr>
          <w:t>Cirugía Torácica</w:t>
        </w:r>
      </w:hyperlink>
    </w:p>
    <w:p w:rsidR="006C779E" w:rsidRPr="00192F55" w:rsidRDefault="00380EB2" w:rsidP="00192F55">
      <w:pPr>
        <w:pStyle w:val="Columnas"/>
      </w:pPr>
      <w:hyperlink r:id="rId66" w:history="1">
        <w:r w:rsidR="006C779E" w:rsidRPr="00192F55">
          <w:rPr>
            <w:rStyle w:val="Hipervnculo"/>
            <w:color w:val="000000" w:themeColor="text1"/>
            <w:u w:val="none"/>
          </w:rPr>
          <w:t>Dermatología</w:t>
        </w:r>
      </w:hyperlink>
    </w:p>
    <w:p w:rsidR="00192F55" w:rsidRDefault="00380EB2" w:rsidP="00192F55">
      <w:pPr>
        <w:pStyle w:val="Columnas"/>
        <w:spacing w:before="40"/>
      </w:pPr>
      <w:hyperlink r:id="rId67" w:history="1">
        <w:r w:rsidR="006C779E" w:rsidRPr="00192F55">
          <w:rPr>
            <w:rStyle w:val="Hipervnculo"/>
            <w:color w:val="000000" w:themeColor="text1"/>
            <w:u w:val="none"/>
          </w:rPr>
          <w:t>Neurocirugía</w:t>
        </w:r>
      </w:hyperlink>
    </w:p>
    <w:p w:rsidR="006C779E" w:rsidRPr="00192F55" w:rsidRDefault="00380EB2" w:rsidP="00192F55">
      <w:pPr>
        <w:pStyle w:val="Columnas"/>
      </w:pPr>
      <w:hyperlink r:id="rId68" w:history="1">
        <w:r w:rsidR="006C779E" w:rsidRPr="00192F55">
          <w:rPr>
            <w:rStyle w:val="Hipervnculo"/>
            <w:color w:val="000000" w:themeColor="text1"/>
            <w:u w:val="none"/>
          </w:rPr>
          <w:t xml:space="preserve">Obstetricia y </w:t>
        </w:r>
        <w:r w:rsidR="00A44117" w:rsidRPr="00192F55">
          <w:rPr>
            <w:rStyle w:val="Hipervnculo"/>
            <w:color w:val="000000" w:themeColor="text1"/>
            <w:u w:val="none"/>
          </w:rPr>
          <w:t>G</w:t>
        </w:r>
        <w:r w:rsidR="006C779E" w:rsidRPr="00192F55">
          <w:rPr>
            <w:rStyle w:val="Hipervnculo"/>
            <w:color w:val="000000" w:themeColor="text1"/>
            <w:u w:val="none"/>
          </w:rPr>
          <w:t>inecología</w:t>
        </w:r>
      </w:hyperlink>
    </w:p>
    <w:p w:rsidR="006C779E" w:rsidRPr="00192F55" w:rsidRDefault="00380EB2" w:rsidP="00192F55">
      <w:pPr>
        <w:pStyle w:val="Columnas"/>
      </w:pPr>
      <w:hyperlink r:id="rId69" w:history="1">
        <w:r w:rsidR="006C779E" w:rsidRPr="00192F55">
          <w:rPr>
            <w:rStyle w:val="Hipervnculo"/>
            <w:color w:val="000000" w:themeColor="text1"/>
            <w:u w:val="none"/>
          </w:rPr>
          <w:t>Oftalmología</w:t>
        </w:r>
      </w:hyperlink>
    </w:p>
    <w:p w:rsidR="006C779E" w:rsidRPr="00192F55" w:rsidRDefault="00380EB2" w:rsidP="00192F55">
      <w:pPr>
        <w:pStyle w:val="Columnas"/>
      </w:pPr>
      <w:hyperlink r:id="rId70" w:history="1">
        <w:r w:rsidR="006C779E" w:rsidRPr="00192F55">
          <w:rPr>
            <w:rStyle w:val="Hipervnculo"/>
            <w:color w:val="000000" w:themeColor="text1"/>
            <w:u w:val="none"/>
          </w:rPr>
          <w:t>Otorrinolaringología</w:t>
        </w:r>
      </w:hyperlink>
    </w:p>
    <w:p w:rsidR="006C779E" w:rsidRPr="00192F55" w:rsidRDefault="00380EB2" w:rsidP="00192F55">
      <w:pPr>
        <w:pStyle w:val="Columnas"/>
      </w:pPr>
      <w:hyperlink r:id="rId71" w:history="1">
        <w:r w:rsidR="006C779E" w:rsidRPr="00192F55">
          <w:rPr>
            <w:rStyle w:val="Hipervnculo"/>
            <w:color w:val="000000" w:themeColor="text1"/>
            <w:u w:val="none"/>
          </w:rPr>
          <w:t>Traumatología y Cirugía Ortopédica</w:t>
        </w:r>
      </w:hyperlink>
    </w:p>
    <w:p w:rsidR="00192F55" w:rsidRDefault="00380EB2" w:rsidP="00192F55">
      <w:pPr>
        <w:pStyle w:val="Columnas"/>
        <w:sectPr w:rsidR="00192F55" w:rsidSect="00BE5500">
          <w:type w:val="continuous"/>
          <w:pgSz w:w="11906" w:h="16838"/>
          <w:pgMar w:top="1418" w:right="2268" w:bottom="1276" w:left="1701" w:header="720" w:footer="260" w:gutter="0"/>
          <w:cols w:num="3" w:space="284"/>
          <w:titlePg/>
        </w:sectPr>
      </w:pPr>
      <w:hyperlink r:id="rId72" w:history="1">
        <w:r w:rsidR="006C779E" w:rsidRPr="00192F55">
          <w:rPr>
            <w:rStyle w:val="Hipervnculo"/>
            <w:color w:val="000000" w:themeColor="text1"/>
            <w:u w:val="none"/>
          </w:rPr>
          <w:t>Urología</w:t>
        </w:r>
      </w:hyperlink>
    </w:p>
    <w:p w:rsidR="00A375A8" w:rsidRDefault="00A375A8" w:rsidP="00E44602">
      <w:pPr>
        <w:pStyle w:val="Nivel03confilete"/>
      </w:pPr>
    </w:p>
    <w:p w:rsidR="00A375A8" w:rsidRDefault="00A375A8" w:rsidP="00E44602">
      <w:pPr>
        <w:pStyle w:val="Nivel03confilete"/>
      </w:pPr>
    </w:p>
    <w:p w:rsidR="006C779E" w:rsidRPr="00201122" w:rsidRDefault="006C779E" w:rsidP="00E44602">
      <w:pPr>
        <w:pStyle w:val="Nivel03confilete"/>
      </w:pPr>
      <w:r w:rsidRPr="005A7C6A">
        <w:t>S</w:t>
      </w:r>
      <w:r w:rsidR="00EA2AB2">
        <w:t>e</w:t>
      </w:r>
      <w:r w:rsidRPr="005A7C6A">
        <w:t>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Admisión y Documentación Clínica</w:t>
      </w:r>
    </w:p>
    <w:p w:rsidR="006C779E" w:rsidRPr="003A208C" w:rsidRDefault="00380EB2" w:rsidP="00192F55">
      <w:pPr>
        <w:pStyle w:val="Columnas"/>
      </w:pPr>
      <w:hyperlink r:id="rId73" w:history="1">
        <w:r w:rsidR="006C779E" w:rsidRPr="003A208C">
          <w:t>Anatomía Patológica</w:t>
        </w:r>
      </w:hyperlink>
    </w:p>
    <w:p w:rsidR="006C779E" w:rsidRPr="003A208C" w:rsidRDefault="00380EB2" w:rsidP="00192F55">
      <w:pPr>
        <w:pStyle w:val="Columnas"/>
      </w:pPr>
      <w:hyperlink r:id="rId74" w:history="1">
        <w:r w:rsidR="006C779E" w:rsidRPr="003A208C">
          <w:t>Anestesiología y Reanimación</w:t>
        </w:r>
      </w:hyperlink>
    </w:p>
    <w:p w:rsidR="0093719F" w:rsidRPr="003A208C" w:rsidRDefault="0093719F" w:rsidP="0093719F">
      <w:pPr>
        <w:pStyle w:val="Columnas"/>
      </w:pPr>
      <w:r w:rsidRPr="003A208C">
        <w:t>Bioquímica</w:t>
      </w:r>
    </w:p>
    <w:p w:rsidR="003E7819" w:rsidRDefault="003E7819" w:rsidP="00192F55">
      <w:pPr>
        <w:pStyle w:val="Columnas"/>
      </w:pPr>
      <w:r>
        <w:t>Farmacología Clínica</w:t>
      </w:r>
    </w:p>
    <w:p w:rsidR="006C779E" w:rsidRPr="003A208C" w:rsidRDefault="00380EB2" w:rsidP="00192F55">
      <w:pPr>
        <w:pStyle w:val="Columnas"/>
      </w:pPr>
      <w:hyperlink r:id="rId75" w:history="1">
        <w:r w:rsidR="006C779E" w:rsidRPr="003A208C">
          <w:t>Farmacia Hospitalaria</w:t>
        </w:r>
      </w:hyperlink>
    </w:p>
    <w:p w:rsidR="006C779E" w:rsidRPr="003A208C" w:rsidRDefault="006C779E" w:rsidP="00192F55">
      <w:pPr>
        <w:pStyle w:val="Columnas"/>
      </w:pPr>
      <w:r w:rsidRPr="003A208C">
        <w:t>Hematología y Hemoterapia</w:t>
      </w:r>
    </w:p>
    <w:p w:rsidR="006C779E" w:rsidRPr="003A208C" w:rsidRDefault="006C779E" w:rsidP="00192F55">
      <w:pPr>
        <w:pStyle w:val="Columnas"/>
      </w:pPr>
      <w:r w:rsidRPr="003A208C">
        <w:t>Inmunología</w:t>
      </w:r>
    </w:p>
    <w:p w:rsidR="006C779E" w:rsidRPr="003A208C" w:rsidRDefault="00380EB2" w:rsidP="00192F55">
      <w:pPr>
        <w:pStyle w:val="Columnas"/>
      </w:pPr>
      <w:hyperlink r:id="rId76" w:history="1">
        <w:r w:rsidR="003E7819">
          <w:t>Medicina I</w:t>
        </w:r>
        <w:r w:rsidR="006C779E" w:rsidRPr="003A208C">
          <w:t>ntensiva</w:t>
        </w:r>
      </w:hyperlink>
    </w:p>
    <w:p w:rsidR="003E7819" w:rsidRDefault="003E7819" w:rsidP="00192F55">
      <w:pPr>
        <w:pStyle w:val="Columnas"/>
      </w:pPr>
      <w:r>
        <w:t>Medicina Legal</w:t>
      </w:r>
    </w:p>
    <w:p w:rsidR="006C779E" w:rsidRPr="003A208C" w:rsidRDefault="00380EB2" w:rsidP="00192F55">
      <w:pPr>
        <w:pStyle w:val="Columnas"/>
      </w:pPr>
      <w:hyperlink r:id="rId77" w:history="1">
        <w:r w:rsidR="006C779E" w:rsidRPr="003A208C">
          <w:t>Medicina Nuclear</w:t>
        </w:r>
      </w:hyperlink>
    </w:p>
    <w:p w:rsidR="006C779E" w:rsidRPr="003A208C" w:rsidRDefault="00380EB2" w:rsidP="00192F55">
      <w:pPr>
        <w:pStyle w:val="Columnas"/>
      </w:pPr>
      <w:hyperlink r:id="rId78" w:history="1">
        <w:r w:rsidR="006C779E" w:rsidRPr="003A208C">
          <w:t>Medicina Preventiva</w:t>
        </w:r>
      </w:hyperlink>
    </w:p>
    <w:p w:rsidR="0093719F" w:rsidRDefault="0093719F" w:rsidP="00192F55">
      <w:pPr>
        <w:pStyle w:val="Columnas"/>
      </w:pPr>
      <w:r>
        <w:t>Medicina del Trabajo</w:t>
      </w:r>
    </w:p>
    <w:p w:rsidR="006C779E" w:rsidRPr="003A208C" w:rsidRDefault="006C779E" w:rsidP="00192F55">
      <w:pPr>
        <w:pStyle w:val="Columnas"/>
      </w:pPr>
      <w:r w:rsidRPr="003A208C">
        <w:t>Microbiología y Parasitología</w:t>
      </w:r>
    </w:p>
    <w:p w:rsidR="006C779E" w:rsidRPr="003A208C" w:rsidRDefault="00380EB2" w:rsidP="00192F55">
      <w:pPr>
        <w:pStyle w:val="Columnas"/>
      </w:pPr>
      <w:hyperlink r:id="rId79" w:history="1">
        <w:r w:rsidR="006C779E" w:rsidRPr="003A208C">
          <w:t>Neurofisiología Clínica</w:t>
        </w:r>
      </w:hyperlink>
    </w:p>
    <w:p w:rsidR="0093719F" w:rsidRDefault="0093719F" w:rsidP="00192F55">
      <w:pPr>
        <w:pStyle w:val="Columnas"/>
      </w:pPr>
      <w:r>
        <w:t>Psicología Clínica</w:t>
      </w:r>
    </w:p>
    <w:p w:rsidR="006C779E" w:rsidRPr="003A208C" w:rsidRDefault="00380EB2" w:rsidP="00192F55">
      <w:pPr>
        <w:pStyle w:val="Columnas"/>
      </w:pPr>
      <w:hyperlink r:id="rId80" w:history="1">
        <w:r w:rsidR="006C779E" w:rsidRPr="003A208C">
          <w:t>Radiodiagnóstico</w:t>
        </w:r>
      </w:hyperlink>
    </w:p>
    <w:p w:rsidR="0093719F" w:rsidRDefault="0093719F" w:rsidP="00192F55">
      <w:pPr>
        <w:pStyle w:val="Columnas"/>
      </w:pPr>
      <w:r>
        <w:t>Radiofísica Hospitalaria</w:t>
      </w:r>
    </w:p>
    <w:p w:rsidR="006C779E" w:rsidRPr="003A208C" w:rsidRDefault="00380EB2" w:rsidP="00192F55">
      <w:pPr>
        <w:pStyle w:val="Columnas"/>
      </w:pPr>
      <w:hyperlink r:id="rId81" w:history="1">
        <w:r w:rsidR="006C779E" w:rsidRPr="003A208C">
          <w:t>Rehabilitación</w:t>
        </w:r>
      </w:hyperlink>
    </w:p>
    <w:p w:rsidR="006C779E" w:rsidRPr="003A208C" w:rsidRDefault="00380EB2" w:rsidP="00192F55">
      <w:pPr>
        <w:pStyle w:val="Columnas"/>
      </w:pPr>
      <w:hyperlink r:id="rId82" w:history="1">
        <w:r w:rsidR="006C779E" w:rsidRPr="003A208C">
          <w:t>Urgencias</w:t>
        </w:r>
      </w:hyperlink>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0B97" w:rsidRDefault="006C779E" w:rsidP="006C0B97">
      <w:pPr>
        <w:pStyle w:val="Nivel03confilete"/>
      </w:pPr>
      <w:r w:rsidRPr="00E44602">
        <w:lastRenderedPageBreak/>
        <w:t>Áreas de Enfermería</w:t>
      </w:r>
    </w:p>
    <w:p w:rsidR="000348E2" w:rsidRPr="00694CAC" w:rsidRDefault="000348E2" w:rsidP="00CA2C16">
      <w:r w:rsidRPr="00694CAC">
        <w:t>Las Consultas de Enfermería del Hospital, Centro de Especialidades y Centro Sandoval son consultas gestionadas por enfermeras de práctica avanzada, con enfoque integral y educación sanitaria estructurada</w:t>
      </w:r>
      <w:r w:rsidR="00073C2B">
        <w:t>,</w:t>
      </w:r>
      <w:r w:rsidRPr="00694CAC">
        <w:t xml:space="preserve"> fundamentalmente dirigidas al fomento del autocuidado, a la valoración de la adherencia terapéutica, a la vigilancia y control de síntomas y a la continuidad de la atención entre ámbitos. </w:t>
      </w:r>
    </w:p>
    <w:p w:rsidR="000348E2" w:rsidRPr="00694CAC" w:rsidRDefault="00073C2B" w:rsidP="00CA2C16">
      <w:r>
        <w:t>Son consultas de Enfermerí</w:t>
      </w:r>
      <w:r w:rsidR="000348E2" w:rsidRPr="00694CAC">
        <w:t>a con actividad autónoma, cartera de servicios definida y   agenda registrada en el Servicio de Admisión.</w:t>
      </w:r>
    </w:p>
    <w:p w:rsidR="000348E2" w:rsidRPr="00694CAC" w:rsidRDefault="000348E2" w:rsidP="00CA2C16">
      <w:r w:rsidRPr="00694CAC">
        <w:t xml:space="preserve">Durante el primer semestre la actividad de las consultas de enfermería se </w:t>
      </w:r>
      <w:r w:rsidR="00411B44" w:rsidRPr="00694CAC">
        <w:t>vio</w:t>
      </w:r>
      <w:r w:rsidRPr="00694CAC">
        <w:t xml:space="preserve"> afectada por la Pandemia, retomando progresivamente la actividad en el segundo semestre del año </w:t>
      </w:r>
      <w:r w:rsidR="00694CAC">
        <w:t>de</w:t>
      </w:r>
      <w:r w:rsidRPr="00694CAC">
        <w:t xml:space="preserve"> modo presencial y telemático.</w:t>
      </w:r>
    </w:p>
    <w:p w:rsidR="006C0B97" w:rsidRPr="000348E2" w:rsidRDefault="006C0B97" w:rsidP="00A375A8">
      <w:pPr>
        <w:pStyle w:val="TITULO-Nivel4"/>
      </w:pPr>
      <w:r w:rsidRPr="000348E2">
        <w:t>Hospital</w:t>
      </w:r>
    </w:p>
    <w:tbl>
      <w:tblPr>
        <w:tblStyle w:val="TablaGeneral"/>
        <w:tblW w:w="8359" w:type="dxa"/>
        <w:tblLook w:val="0480" w:firstRow="0" w:lastRow="0" w:firstColumn="1" w:lastColumn="0" w:noHBand="0" w:noVBand="1"/>
      </w:tblPr>
      <w:tblGrid>
        <w:gridCol w:w="4248"/>
        <w:gridCol w:w="4111"/>
      </w:tblGrid>
      <w:tr w:rsidR="006C0B97" w:rsidTr="00CA2C16">
        <w:tc>
          <w:tcPr>
            <w:cnfStyle w:val="001000000000" w:firstRow="0" w:lastRow="0" w:firstColumn="1" w:lastColumn="0" w:oddVBand="0" w:evenVBand="0" w:oddHBand="0" w:evenHBand="0" w:firstRowFirstColumn="0" w:firstRowLastColumn="0" w:lastRowFirstColumn="0" w:lastRowLastColumn="0"/>
            <w:tcW w:w="4248" w:type="dxa"/>
          </w:tcPr>
          <w:p w:rsidR="006C0B97" w:rsidRPr="00A375A8" w:rsidRDefault="001C51A4" w:rsidP="000348E2">
            <w:pPr>
              <w:autoSpaceDE w:val="0"/>
              <w:autoSpaceDN w:val="0"/>
              <w:adjustRightInd w:val="0"/>
              <w:spacing w:line="240" w:lineRule="auto"/>
              <w:jc w:val="left"/>
              <w:rPr>
                <w:color w:val="7F7F7F" w:themeColor="text1" w:themeTint="80"/>
              </w:rPr>
            </w:pPr>
            <w:r w:rsidRPr="00A375A8">
              <w:rPr>
                <w:color w:val="7F7F7F" w:themeColor="text1" w:themeTint="80"/>
              </w:rPr>
              <w:t>Consulta P</w:t>
            </w:r>
            <w:r w:rsidR="003A09ED" w:rsidRPr="00A375A8">
              <w:rPr>
                <w:color w:val="7F7F7F" w:themeColor="text1" w:themeTint="80"/>
              </w:rPr>
              <w:t>requirúrgica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411B44" w:rsidRPr="00A375A8">
              <w:rPr>
                <w:color w:val="7F7F7F" w:themeColor="text1" w:themeTint="80"/>
              </w:rPr>
              <w:t>de Diabetes</w:t>
            </w:r>
            <w:r w:rsidRPr="00A375A8">
              <w:rPr>
                <w:color w:val="7F7F7F" w:themeColor="text1" w:themeTint="80"/>
              </w:rPr>
              <w:t xml:space="preserve"> I y obesidad Infanto-juveni</w:t>
            </w:r>
            <w:r w:rsidR="003A09ED" w:rsidRPr="00A375A8">
              <w:rPr>
                <w:color w:val="7F7F7F" w:themeColor="text1" w:themeTint="80"/>
              </w:rPr>
              <w:t>l</w:t>
            </w:r>
            <w:r w:rsidRPr="00A375A8">
              <w:rPr>
                <w:color w:val="7F7F7F" w:themeColor="text1" w:themeTint="80"/>
              </w:rPr>
              <w:t xml:space="preserve"> </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de </w:t>
            </w:r>
            <w:r w:rsidR="00411B44" w:rsidRPr="00A375A8">
              <w:rPr>
                <w:color w:val="7F7F7F" w:themeColor="text1" w:themeTint="80"/>
              </w:rPr>
              <w:t>Enfermería</w:t>
            </w:r>
            <w:r w:rsidRPr="00A375A8">
              <w:rPr>
                <w:color w:val="7F7F7F" w:themeColor="text1" w:themeTint="80"/>
              </w:rPr>
              <w:t xml:space="preserve"> Nutrición </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Consulta de Lactancia Materna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de</w:t>
            </w:r>
            <w:r w:rsidRPr="00A375A8">
              <w:rPr>
                <w:color w:val="7F7F7F" w:themeColor="text1" w:themeTint="80"/>
              </w:rPr>
              <w:t xml:space="preserve"> </w:t>
            </w:r>
            <w:r w:rsidR="00411B44" w:rsidRPr="00A375A8">
              <w:rPr>
                <w:color w:val="7F7F7F" w:themeColor="text1" w:themeTint="80"/>
              </w:rPr>
              <w:t>Adultos con</w:t>
            </w:r>
            <w:r w:rsidRPr="00A375A8">
              <w:rPr>
                <w:color w:val="7F7F7F" w:themeColor="text1" w:themeTint="80"/>
              </w:rPr>
              <w:t xml:space="preserve"> Diabetes</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Radioterapia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Oncología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Insuficiencia Renal Crónica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Patología Mamaria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Estomaterapia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Traumatología</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Reumatología</w:t>
            </w:r>
          </w:p>
          <w:p w:rsidR="006C0B97" w:rsidRPr="00A375A8" w:rsidRDefault="00A375A8" w:rsidP="000348E2">
            <w:pPr>
              <w:autoSpaceDE w:val="0"/>
              <w:autoSpaceDN w:val="0"/>
              <w:adjustRightInd w:val="0"/>
              <w:spacing w:line="240" w:lineRule="auto"/>
              <w:jc w:val="left"/>
              <w:rPr>
                <w:color w:val="7F7F7F" w:themeColor="text1" w:themeTint="80"/>
              </w:rPr>
            </w:pPr>
            <w:r>
              <w:rPr>
                <w:color w:val="7F7F7F" w:themeColor="text1" w:themeTint="80"/>
              </w:rPr>
              <w:t>Consulta de Olfato</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Nefrología Trasplantes</w:t>
            </w:r>
          </w:p>
          <w:p w:rsidR="006C0B97" w:rsidRPr="00A375A8" w:rsidRDefault="006C0B97" w:rsidP="000348E2">
            <w:pPr>
              <w:autoSpaceDE w:val="0"/>
              <w:autoSpaceDN w:val="0"/>
              <w:adjustRightInd w:val="0"/>
              <w:spacing w:line="240" w:lineRule="auto"/>
              <w:jc w:val="left"/>
              <w:rPr>
                <w:color w:val="7F7F7F" w:themeColor="text1" w:themeTint="80"/>
              </w:rPr>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 xml:space="preserve">Nefrología Diálisis </w:t>
            </w:r>
            <w:r w:rsidR="001C51A4" w:rsidRPr="00A375A8">
              <w:rPr>
                <w:color w:val="7F7F7F" w:themeColor="text1" w:themeTint="80"/>
              </w:rPr>
              <w:t>P</w:t>
            </w:r>
            <w:r w:rsidRPr="00A375A8">
              <w:rPr>
                <w:color w:val="7F7F7F" w:themeColor="text1" w:themeTint="80"/>
              </w:rPr>
              <w:t>eritoneal</w:t>
            </w:r>
          </w:p>
          <w:p w:rsidR="006C0B97" w:rsidRPr="00A375A8" w:rsidRDefault="006C0B97" w:rsidP="001C51A4">
            <w:pPr>
              <w:autoSpaceDE w:val="0"/>
              <w:autoSpaceDN w:val="0"/>
              <w:adjustRightInd w:val="0"/>
              <w:spacing w:line="240" w:lineRule="auto"/>
              <w:jc w:val="left"/>
            </w:pPr>
            <w:r w:rsidRPr="00A375A8">
              <w:rPr>
                <w:color w:val="7F7F7F" w:themeColor="text1" w:themeTint="80"/>
              </w:rPr>
              <w:t xml:space="preserve">Consulta </w:t>
            </w:r>
            <w:r w:rsidR="001C51A4" w:rsidRPr="00A375A8">
              <w:rPr>
                <w:color w:val="7F7F7F" w:themeColor="text1" w:themeTint="80"/>
              </w:rPr>
              <w:t xml:space="preserve">de </w:t>
            </w:r>
            <w:r w:rsidRPr="00A375A8">
              <w:rPr>
                <w:color w:val="7F7F7F" w:themeColor="text1" w:themeTint="80"/>
              </w:rPr>
              <w:t>Neurología Esclerosis múltiple y ELA</w:t>
            </w:r>
          </w:p>
        </w:tc>
        <w:tc>
          <w:tcPr>
            <w:tcW w:w="4111" w:type="dxa"/>
          </w:tcPr>
          <w:p w:rsidR="001C51A4" w:rsidRPr="00A375A8" w:rsidRDefault="001C51A4"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sz w:val="18"/>
              </w:rPr>
              <w:t>Consulta de Enfermedad Inflamatoria Intestinal</w:t>
            </w:r>
            <w:r w:rsidRPr="00A375A8">
              <w:rPr>
                <w:bCs/>
                <w:sz w:val="18"/>
              </w:rPr>
              <w:t xml:space="preserve"> </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bCs/>
                <w:sz w:val="18"/>
              </w:rPr>
              <w:t xml:space="preserve">Consulta </w:t>
            </w:r>
            <w:r w:rsidR="001C51A4" w:rsidRPr="00A375A8">
              <w:rPr>
                <w:bCs/>
                <w:sz w:val="18"/>
              </w:rPr>
              <w:t xml:space="preserve">de </w:t>
            </w:r>
            <w:r w:rsidRPr="00A375A8">
              <w:rPr>
                <w:bCs/>
                <w:sz w:val="18"/>
              </w:rPr>
              <w:t>Nutrición Artif</w:t>
            </w:r>
            <w:r w:rsidR="003A09ED" w:rsidRPr="00A375A8">
              <w:rPr>
                <w:bCs/>
                <w:sz w:val="18"/>
              </w:rPr>
              <w:t>icial Domiciliaria y Cuidadores</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bCs/>
                <w:sz w:val="18"/>
              </w:rPr>
              <w:t xml:space="preserve">Consulta </w:t>
            </w:r>
            <w:r w:rsidR="001C51A4" w:rsidRPr="00A375A8">
              <w:rPr>
                <w:bCs/>
                <w:sz w:val="18"/>
              </w:rPr>
              <w:t xml:space="preserve">de </w:t>
            </w:r>
            <w:r w:rsidRPr="00A375A8">
              <w:rPr>
                <w:bCs/>
                <w:sz w:val="18"/>
              </w:rPr>
              <w:t>Obesidad y Cirugía Bariátrica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bCs/>
                <w:sz w:val="18"/>
              </w:rPr>
              <w:t xml:space="preserve">Consulta </w:t>
            </w:r>
            <w:r w:rsidR="001C51A4" w:rsidRPr="00A375A8">
              <w:rPr>
                <w:bCs/>
                <w:sz w:val="18"/>
              </w:rPr>
              <w:t xml:space="preserve">de </w:t>
            </w:r>
            <w:r w:rsidRPr="00A375A8">
              <w:rPr>
                <w:bCs/>
                <w:sz w:val="18"/>
              </w:rPr>
              <w:t xml:space="preserve">Nutrición </w:t>
            </w:r>
            <w:r w:rsidR="003A09ED" w:rsidRPr="00A375A8">
              <w:rPr>
                <w:bCs/>
                <w:sz w:val="18"/>
              </w:rPr>
              <w:t>Enteral/Parenteral a Domicilio</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bCs/>
                <w:sz w:val="18"/>
              </w:rPr>
              <w:t xml:space="preserve">Consulta </w:t>
            </w:r>
            <w:r w:rsidR="001C51A4" w:rsidRPr="00A375A8">
              <w:rPr>
                <w:bCs/>
                <w:sz w:val="18"/>
              </w:rPr>
              <w:t xml:space="preserve">de </w:t>
            </w:r>
            <w:r w:rsidRPr="00A375A8">
              <w:rPr>
                <w:bCs/>
                <w:sz w:val="18"/>
              </w:rPr>
              <w:t xml:space="preserve">Bombas de insulina </w:t>
            </w:r>
          </w:p>
          <w:p w:rsidR="000348E2" w:rsidRPr="00A375A8" w:rsidRDefault="001C51A4"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bCs/>
                <w:sz w:val="18"/>
              </w:rPr>
            </w:pPr>
            <w:r w:rsidRPr="00A375A8">
              <w:rPr>
                <w:bCs/>
                <w:sz w:val="18"/>
              </w:rPr>
              <w:t xml:space="preserve">Consulta de </w:t>
            </w:r>
            <w:r w:rsidR="000348E2" w:rsidRPr="00A375A8">
              <w:rPr>
                <w:bCs/>
                <w:sz w:val="18"/>
              </w:rPr>
              <w:t>Diabetes I adultos</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Insuficiencia Cardiaca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Rehabilitación Cardiaca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Continuidad Insuficiencia Cardiaca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Continuidad EPOC</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Continuidad Disfagia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Geriatría.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003A09ED" w:rsidRPr="00A375A8">
              <w:rPr>
                <w:sz w:val="18"/>
              </w:rPr>
              <w:t>Deshabituación Tabáquica</w:t>
            </w:r>
          </w:p>
          <w:p w:rsidR="000348E2" w:rsidRPr="00A375A8" w:rsidRDefault="000348E2"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r w:rsidRPr="00A375A8">
              <w:rPr>
                <w:sz w:val="18"/>
              </w:rPr>
              <w:t xml:space="preserve">Consulta </w:t>
            </w:r>
            <w:r w:rsidR="001C51A4" w:rsidRPr="00A375A8">
              <w:rPr>
                <w:sz w:val="18"/>
              </w:rPr>
              <w:t xml:space="preserve">de </w:t>
            </w:r>
            <w:r w:rsidRPr="00A375A8">
              <w:rPr>
                <w:sz w:val="18"/>
              </w:rPr>
              <w:t>Información de pruebas.</w:t>
            </w:r>
          </w:p>
          <w:p w:rsidR="006C0B97" w:rsidRPr="00A375A8" w:rsidRDefault="006C0B97" w:rsidP="000348E2">
            <w:pPr>
              <w:autoSpaceDE w:val="0"/>
              <w:autoSpaceDN w:val="0"/>
              <w:adjustRightInd w:val="0"/>
              <w:spacing w:line="240" w:lineRule="auto"/>
              <w:jc w:val="left"/>
              <w:cnfStyle w:val="000000000000" w:firstRow="0" w:lastRow="0" w:firstColumn="0" w:lastColumn="0" w:oddVBand="0" w:evenVBand="0" w:oddHBand="0" w:evenHBand="0" w:firstRowFirstColumn="0" w:firstRowLastColumn="0" w:lastRowFirstColumn="0" w:lastRowLastColumn="0"/>
              <w:rPr>
                <w:sz w:val="18"/>
              </w:rPr>
            </w:pPr>
          </w:p>
        </w:tc>
      </w:tr>
    </w:tbl>
    <w:p w:rsidR="000348E2" w:rsidRPr="000348E2" w:rsidRDefault="001C51A4" w:rsidP="00A375A8">
      <w:pPr>
        <w:pStyle w:val="TITULO-Nivel4"/>
      </w:pPr>
      <w:r>
        <w:t>Centro de Especialidades Avda de Portugal</w:t>
      </w:r>
    </w:p>
    <w:tbl>
      <w:tblPr>
        <w:tblStyle w:val="TablaGeneral"/>
        <w:tblW w:w="8359" w:type="dxa"/>
        <w:tblLook w:val="0480" w:firstRow="0" w:lastRow="0" w:firstColumn="1" w:lastColumn="0" w:noHBand="0" w:noVBand="1"/>
      </w:tblPr>
      <w:tblGrid>
        <w:gridCol w:w="8359"/>
      </w:tblGrid>
      <w:tr w:rsidR="001C51A4" w:rsidTr="00CA2C16">
        <w:tc>
          <w:tcPr>
            <w:cnfStyle w:val="001000000000" w:firstRow="0" w:lastRow="0" w:firstColumn="1" w:lastColumn="0" w:oddVBand="0" w:evenVBand="0" w:oddHBand="0" w:evenHBand="0" w:firstRowFirstColumn="0" w:firstRowLastColumn="0" w:lastRowFirstColumn="0" w:lastRowLastColumn="0"/>
            <w:tcW w:w="8359" w:type="dxa"/>
          </w:tcPr>
          <w:p w:rsidR="001C51A4" w:rsidRPr="000348E2" w:rsidRDefault="001C51A4" w:rsidP="00534D97">
            <w:pPr>
              <w:autoSpaceDE w:val="0"/>
              <w:autoSpaceDN w:val="0"/>
              <w:adjustRightInd w:val="0"/>
              <w:spacing w:line="240" w:lineRule="auto"/>
              <w:jc w:val="left"/>
            </w:pPr>
            <w:r w:rsidRPr="00A375A8">
              <w:rPr>
                <w:color w:val="7F7F7F" w:themeColor="text1" w:themeTint="80"/>
              </w:rPr>
              <w:t>Consulta Información de pruebas</w:t>
            </w:r>
          </w:p>
        </w:tc>
      </w:tr>
    </w:tbl>
    <w:p w:rsidR="001C51A4" w:rsidRPr="000348E2" w:rsidRDefault="001C51A4" w:rsidP="00A375A8">
      <w:pPr>
        <w:pStyle w:val="TITULO-Nivel4"/>
      </w:pPr>
      <w:r>
        <w:t>Centro de Especialidades Avda de Portugal</w:t>
      </w:r>
    </w:p>
    <w:tbl>
      <w:tblPr>
        <w:tblStyle w:val="TablaGeneral"/>
        <w:tblW w:w="8359" w:type="dxa"/>
        <w:tblLook w:val="0480" w:firstRow="0" w:lastRow="0" w:firstColumn="1" w:lastColumn="0" w:noHBand="0" w:noVBand="1"/>
      </w:tblPr>
      <w:tblGrid>
        <w:gridCol w:w="4248"/>
        <w:gridCol w:w="4111"/>
      </w:tblGrid>
      <w:tr w:rsidR="001C51A4" w:rsidTr="00CA2C16">
        <w:tc>
          <w:tcPr>
            <w:cnfStyle w:val="001000000000" w:firstRow="0" w:lastRow="0" w:firstColumn="1" w:lastColumn="0" w:oddVBand="0" w:evenVBand="0" w:oddHBand="0" w:evenHBand="0" w:firstRowFirstColumn="0" w:firstRowLastColumn="0" w:lastRowFirstColumn="0" w:lastRowLastColumn="0"/>
            <w:tcW w:w="4248" w:type="dxa"/>
          </w:tcPr>
          <w:p w:rsidR="001C51A4" w:rsidRPr="00A375A8" w:rsidRDefault="001C51A4" w:rsidP="001C51A4">
            <w:pPr>
              <w:autoSpaceDE w:val="0"/>
              <w:autoSpaceDN w:val="0"/>
              <w:adjustRightInd w:val="0"/>
              <w:spacing w:line="240" w:lineRule="auto"/>
              <w:rPr>
                <w:color w:val="7F7F7F" w:themeColor="text1" w:themeTint="80"/>
              </w:rPr>
            </w:pPr>
            <w:r w:rsidRPr="00A375A8">
              <w:rPr>
                <w:color w:val="7F7F7F" w:themeColor="text1" w:themeTint="80"/>
              </w:rPr>
              <w:t>Consulta de Reumatología</w:t>
            </w:r>
          </w:p>
          <w:p w:rsidR="001C51A4" w:rsidRPr="00A375A8" w:rsidRDefault="001C51A4" w:rsidP="001C51A4">
            <w:pPr>
              <w:autoSpaceDE w:val="0"/>
              <w:autoSpaceDN w:val="0"/>
              <w:adjustRightInd w:val="0"/>
              <w:spacing w:line="240" w:lineRule="auto"/>
              <w:rPr>
                <w:color w:val="7F7F7F" w:themeColor="text1" w:themeTint="80"/>
              </w:rPr>
            </w:pPr>
            <w:r w:rsidRPr="00A375A8">
              <w:rPr>
                <w:color w:val="7F7F7F" w:themeColor="text1" w:themeTint="80"/>
              </w:rPr>
              <w:t>Consulta de Psiquiatría</w:t>
            </w:r>
          </w:p>
        </w:tc>
        <w:tc>
          <w:tcPr>
            <w:tcW w:w="4111" w:type="dxa"/>
          </w:tcPr>
          <w:p w:rsidR="001C51A4" w:rsidRPr="00A375A8" w:rsidRDefault="001C51A4" w:rsidP="001C51A4">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sz w:val="18"/>
              </w:rPr>
            </w:pPr>
            <w:r w:rsidRPr="00A375A8">
              <w:rPr>
                <w:sz w:val="18"/>
              </w:rPr>
              <w:t>Consulta de Diabetes tipo I, tipo II y gestantes.</w:t>
            </w:r>
          </w:p>
          <w:p w:rsidR="001C51A4" w:rsidRPr="00A375A8" w:rsidRDefault="001C51A4" w:rsidP="001C51A4">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sz w:val="18"/>
              </w:rPr>
            </w:pPr>
            <w:r w:rsidRPr="00A375A8">
              <w:rPr>
                <w:sz w:val="18"/>
              </w:rPr>
              <w:t>Consulta de Sensores Glucosa Intersticial</w:t>
            </w:r>
          </w:p>
        </w:tc>
      </w:tr>
    </w:tbl>
    <w:p w:rsidR="001C51A4" w:rsidRPr="000348E2" w:rsidRDefault="001C51A4" w:rsidP="00A375A8">
      <w:pPr>
        <w:pStyle w:val="TITULO-Nivel4"/>
      </w:pPr>
      <w:r>
        <w:t>Centro de Sandoval</w:t>
      </w:r>
    </w:p>
    <w:tbl>
      <w:tblPr>
        <w:tblStyle w:val="TablaGeneral"/>
        <w:tblW w:w="8359" w:type="dxa"/>
        <w:tblLook w:val="0480" w:firstRow="0" w:lastRow="0" w:firstColumn="1" w:lastColumn="0" w:noHBand="0" w:noVBand="1"/>
      </w:tblPr>
      <w:tblGrid>
        <w:gridCol w:w="8359"/>
      </w:tblGrid>
      <w:tr w:rsidR="001C51A4" w:rsidTr="00CA2C16">
        <w:tc>
          <w:tcPr>
            <w:cnfStyle w:val="001000000000" w:firstRow="0" w:lastRow="0" w:firstColumn="1" w:lastColumn="0" w:oddVBand="0" w:evenVBand="0" w:oddHBand="0" w:evenHBand="0" w:firstRowFirstColumn="0" w:firstRowLastColumn="0" w:lastRowFirstColumn="0" w:lastRowLastColumn="0"/>
            <w:tcW w:w="8359" w:type="dxa"/>
          </w:tcPr>
          <w:p w:rsidR="001C51A4" w:rsidRPr="000348E2" w:rsidRDefault="001C51A4" w:rsidP="001C51A4">
            <w:pPr>
              <w:autoSpaceDE w:val="0"/>
              <w:autoSpaceDN w:val="0"/>
              <w:adjustRightInd w:val="0"/>
              <w:spacing w:line="240" w:lineRule="auto"/>
            </w:pPr>
            <w:r w:rsidRPr="00A375A8">
              <w:rPr>
                <w:color w:val="7F7F7F" w:themeColor="text1" w:themeTint="80"/>
              </w:rPr>
              <w:t>Consulta Enfermedades Infecciosas</w:t>
            </w:r>
          </w:p>
        </w:tc>
      </w:tr>
    </w:tbl>
    <w:p w:rsidR="006C779E" w:rsidRDefault="006C779E" w:rsidP="00E44602">
      <w:pPr>
        <w:pStyle w:val="Nivel03confilete"/>
      </w:pPr>
      <w:r>
        <w:t>Otras Áreas de Alta Especialización</w:t>
      </w:r>
    </w:p>
    <w:p w:rsidR="006C779E" w:rsidRPr="00D46186" w:rsidRDefault="006C779E" w:rsidP="00D46186">
      <w:pPr>
        <w:pStyle w:val="Nivel03confilete"/>
        <w:rPr>
          <w:sz w:val="20"/>
          <w:szCs w:val="22"/>
        </w:rPr>
      </w:pPr>
      <w:r w:rsidRPr="00D46186">
        <w:rPr>
          <w:sz w:val="20"/>
          <w:szCs w:val="22"/>
        </w:rPr>
        <w:lastRenderedPageBreak/>
        <w:t>Institutos</w:t>
      </w:r>
    </w:p>
    <w:p w:rsidR="006C779E" w:rsidRDefault="00694CAC" w:rsidP="0068118A">
      <w:r>
        <w:t>Instituto Cardiovascular</w:t>
      </w:r>
    </w:p>
    <w:p w:rsidR="00694CAC" w:rsidRDefault="00694CAC" w:rsidP="0068118A">
      <w:r>
        <w:t>Instituto de Neurociencias</w:t>
      </w:r>
    </w:p>
    <w:p w:rsidR="00694CAC" w:rsidRDefault="00694CAC" w:rsidP="0068118A">
      <w:r>
        <w:t>Instituto de Oncología</w:t>
      </w:r>
    </w:p>
    <w:p w:rsidR="00694CAC" w:rsidRDefault="00694CAC" w:rsidP="0068118A">
      <w:r>
        <w:t>Instituto de Psiquiatría y Salud Mental</w:t>
      </w:r>
    </w:p>
    <w:p w:rsidR="00694CAC" w:rsidRDefault="00694CAC" w:rsidP="0068118A">
      <w:r>
        <w:t>Instituto del Niño y del Adolescente</w:t>
      </w:r>
    </w:p>
    <w:p w:rsidR="00694CAC" w:rsidRDefault="00694CAC" w:rsidP="0068118A">
      <w:r>
        <w:t>Instituto de Salud de la Mujer</w:t>
      </w:r>
    </w:p>
    <w:p w:rsidR="00694CAC" w:rsidRDefault="00694CAC" w:rsidP="0068118A">
      <w:r>
        <w:t>Instituto de Medicina de Laboratorio</w:t>
      </w:r>
    </w:p>
    <w:p w:rsidR="00694CAC" w:rsidRDefault="00694CAC" w:rsidP="0068118A"/>
    <w:p w:rsidR="001C51A4" w:rsidRPr="001C51A4" w:rsidRDefault="006C779E" w:rsidP="001C51A4">
      <w:pPr>
        <w:pStyle w:val="TITULO-Nivel3"/>
      </w:pPr>
      <w:r w:rsidRPr="00E44602">
        <w:t>Alianzas Estratégicas</w:t>
      </w:r>
    </w:p>
    <w:p w:rsidR="00694CAC" w:rsidRPr="00694CAC" w:rsidRDefault="001C51A4" w:rsidP="00A375A8">
      <w:pPr>
        <w:pStyle w:val="TITULO-Nivel3"/>
        <w:jc w:val="left"/>
        <w:rPr>
          <w:color w:val="000000" w:themeColor="text1"/>
          <w:sz w:val="20"/>
        </w:rPr>
      </w:pPr>
      <w:r w:rsidRPr="00695F3A">
        <w:rPr>
          <w:rStyle w:val="TITULO-Nivel4Car"/>
          <w:sz w:val="22"/>
        </w:rPr>
        <w:t>C</w:t>
      </w:r>
      <w:r w:rsidR="00694CAC" w:rsidRPr="00695F3A">
        <w:rPr>
          <w:rStyle w:val="TITULO-Nivel4Car"/>
          <w:sz w:val="22"/>
        </w:rPr>
        <w:t>ardioRed</w:t>
      </w:r>
      <w:r w:rsidR="00694CAC" w:rsidRPr="00695F3A">
        <w:rPr>
          <w:rStyle w:val="TITULO-Nivel4Car"/>
          <w:sz w:val="22"/>
        </w:rPr>
        <w:br/>
      </w:r>
      <w:r w:rsidR="00694CAC" w:rsidRPr="00A375A8">
        <w:rPr>
          <w:rFonts w:ascii="Montserrat Medium" w:hAnsi="Montserrat Medium"/>
          <w:noProof w:val="0"/>
          <w:color w:val="auto"/>
          <w:sz w:val="20"/>
        </w:rPr>
        <w:t>Hospital Clínico San Carlos</w:t>
      </w:r>
      <w:r w:rsidR="00694CAC" w:rsidRPr="00A375A8">
        <w:rPr>
          <w:rFonts w:ascii="Montserrat Medium" w:hAnsi="Montserrat Medium"/>
          <w:noProof w:val="0"/>
          <w:color w:val="auto"/>
          <w:sz w:val="20"/>
        </w:rPr>
        <w:br/>
        <w:t>Hospital Universitario Severo Ochoa</w:t>
      </w:r>
      <w:r w:rsidR="00694CAC" w:rsidRPr="00A375A8">
        <w:rPr>
          <w:rFonts w:ascii="Montserrat Medium" w:hAnsi="Montserrat Medium"/>
          <w:noProof w:val="0"/>
          <w:color w:val="auto"/>
          <w:sz w:val="20"/>
        </w:rPr>
        <w:br/>
        <w:t>Hospital Universitario Principe de Asturias</w:t>
      </w:r>
      <w:r w:rsidR="00694CAC" w:rsidRPr="00A375A8">
        <w:rPr>
          <w:rFonts w:ascii="Montserrat Medium" w:hAnsi="Montserrat Medium"/>
          <w:noProof w:val="0"/>
          <w:color w:val="auto"/>
          <w:sz w:val="20"/>
        </w:rPr>
        <w:br/>
        <w:t>Hospital Universitario de Fuenlabrada</w:t>
      </w:r>
    </w:p>
    <w:p w:rsidR="006C779E" w:rsidRDefault="006C779E" w:rsidP="0068118A">
      <w:pPr>
        <w:pStyle w:val="Ttulo3Memoria"/>
      </w:pPr>
    </w:p>
    <w:p w:rsidR="006C779E" w:rsidRDefault="006C779E" w:rsidP="0068118A">
      <w:pPr>
        <w:pStyle w:val="TITULO-Nivel3"/>
      </w:pPr>
      <w:r>
        <w:t xml:space="preserve">Centros </w:t>
      </w:r>
      <w:r w:rsidR="001C51A4">
        <w:t xml:space="preserve">y Unidades </w:t>
      </w:r>
      <w:r>
        <w:t>vinculados</w:t>
      </w:r>
    </w:p>
    <w:p w:rsidR="00F44BCE" w:rsidRDefault="00F44BCE" w:rsidP="00F44BCE">
      <w:r w:rsidRPr="00F44BCE">
        <w:t>Centro Sandoval</w:t>
      </w:r>
    </w:p>
    <w:p w:rsidR="001C51A4" w:rsidRPr="00F44BCE" w:rsidRDefault="001C51A4" w:rsidP="00F44BCE">
      <w:r>
        <w:t>Unidad Especializada en Tabaquismo</w:t>
      </w:r>
    </w:p>
    <w:p w:rsidR="006C779E" w:rsidRPr="0068118A" w:rsidRDefault="006C779E" w:rsidP="00E62CBA">
      <w:pPr>
        <w:pStyle w:val="TITULO-Nivel3"/>
        <w:pageBreakBefore/>
      </w:pPr>
      <w:r w:rsidRPr="0068118A">
        <w:lastRenderedPageBreak/>
        <w:t xml:space="preserve">Unidades de </w:t>
      </w:r>
      <w:r w:rsidR="00276700" w:rsidRPr="0068118A">
        <w:t>R</w:t>
      </w:r>
      <w:r w:rsidRPr="0068118A">
        <w:t>eferencia del Sistema Nacional de Salud</w:t>
      </w:r>
    </w:p>
    <w:p w:rsidR="00870690" w:rsidRPr="003A208C" w:rsidRDefault="00870690" w:rsidP="00870690">
      <w:pPr>
        <w:pStyle w:val="Columnas"/>
        <w:rPr>
          <w:i/>
        </w:rPr>
      </w:pPr>
      <w:bookmarkStart w:id="28" w:name="_Toc75343940"/>
    </w:p>
    <w:tbl>
      <w:tblPr>
        <w:tblStyle w:val="TablaGeneral"/>
        <w:tblW w:w="8291" w:type="dxa"/>
        <w:tblLook w:val="04A0" w:firstRow="1" w:lastRow="0" w:firstColumn="1" w:lastColumn="0" w:noHBand="0" w:noVBand="1"/>
      </w:tblPr>
      <w:tblGrid>
        <w:gridCol w:w="2887"/>
        <w:gridCol w:w="2258"/>
        <w:gridCol w:w="1711"/>
        <w:gridCol w:w="1435"/>
      </w:tblGrid>
      <w:tr w:rsidR="00870690" w:rsidRPr="00337E1B" w:rsidTr="00CA2C16">
        <w:trPr>
          <w:cnfStyle w:val="100000000000" w:firstRow="1" w:lastRow="0" w:firstColumn="0" w:lastColumn="0" w:oddVBand="0" w:evenVBand="0" w:oddHBand="0" w:evenHBand="0" w:firstRowFirstColumn="0" w:firstRowLastColumn="0" w:lastRowFirstColumn="0" w:lastRowLastColumn="0"/>
          <w:trHeight w:val="703"/>
          <w:tblHeader/>
        </w:trPr>
        <w:tc>
          <w:tcPr>
            <w:cnfStyle w:val="001000000000" w:firstRow="0" w:lastRow="0" w:firstColumn="1" w:lastColumn="0" w:oddVBand="0" w:evenVBand="0" w:oddHBand="0" w:evenHBand="0" w:firstRowFirstColumn="0" w:firstRowLastColumn="0" w:lastRowFirstColumn="0" w:lastRowLastColumn="0"/>
            <w:tcW w:w="2959" w:type="dxa"/>
          </w:tcPr>
          <w:p w:rsidR="00870690" w:rsidRPr="00337E1B" w:rsidRDefault="00870690" w:rsidP="009221ED">
            <w:pPr>
              <w:pStyle w:val="Tabla01"/>
              <w:jc w:val="left"/>
              <w:rPr>
                <w:rFonts w:ascii="Montserrat SemiBold" w:hAnsi="Montserrat SemiBold"/>
                <w:color w:val="595959" w:themeColor="text1" w:themeTint="A6"/>
                <w:szCs w:val="20"/>
              </w:rPr>
            </w:pPr>
            <w:r>
              <w:rPr>
                <w:rFonts w:ascii="Montserrat SemiBold" w:hAnsi="Montserrat SemiBold"/>
                <w:color w:val="595959" w:themeColor="text1" w:themeTint="A6"/>
                <w:szCs w:val="20"/>
              </w:rPr>
              <w:t>CSUR</w:t>
            </w:r>
          </w:p>
        </w:tc>
        <w:tc>
          <w:tcPr>
            <w:tcW w:w="2330" w:type="dxa"/>
          </w:tcPr>
          <w:p w:rsidR="00870690" w:rsidRPr="00337E1B" w:rsidRDefault="00870690" w:rsidP="00CA2C16">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Pr>
                <w:rFonts w:ascii="Montserrat SemiBold" w:hAnsi="Montserrat SemiBold"/>
                <w:color w:val="595959" w:themeColor="text1" w:themeTint="A6"/>
                <w:szCs w:val="20"/>
              </w:rPr>
              <w:t>SERVICIOS IMPLICADOS</w:t>
            </w:r>
          </w:p>
        </w:tc>
        <w:tc>
          <w:tcPr>
            <w:tcW w:w="1553" w:type="dxa"/>
          </w:tcPr>
          <w:p w:rsidR="00870690" w:rsidRPr="00337E1B" w:rsidRDefault="00870690" w:rsidP="00CA2C16">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Fecha de designación</w:t>
            </w:r>
          </w:p>
        </w:tc>
        <w:tc>
          <w:tcPr>
            <w:tcW w:w="1449" w:type="dxa"/>
          </w:tcPr>
          <w:p w:rsidR="00870690" w:rsidRPr="00337E1B" w:rsidRDefault="00870690" w:rsidP="00CA2C16">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Nº episodios 2020</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GLAUCOMA CONGÉNITO Y DE LA INFANCIA</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Oftalmología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26-12-2008</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90</w:t>
            </w:r>
          </w:p>
        </w:tc>
      </w:tr>
      <w:tr w:rsidR="00870690" w:rsidRPr="00870690" w:rsidTr="00695F3A">
        <w:trPr>
          <w:trHeight w:val="1058"/>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spacing w:line="180" w:lineRule="exact"/>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RECONSTRUCCIÓN SUPERFICIE OCULAR COMPLEJA. QUERATOPROTESIS</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Oftalmología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26-12-2008</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106</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CIRUGÍA REPARADORA COMPLEJA DE LA VÁLVULA MITRAL</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Cirugía Cardiaca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21-12-2012</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18</w:t>
            </w:r>
          </w:p>
        </w:tc>
      </w:tr>
      <w:tr w:rsidR="00870690" w:rsidRPr="00870690" w:rsidTr="00CA2C16">
        <w:trPr>
          <w:trHeight w:val="581"/>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CIRUGÍA REPARADORA DEL VENTRÍCULO IZQUIERDO</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Cirugía Cardiaca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21-12-2012</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5</w:t>
            </w:r>
          </w:p>
        </w:tc>
      </w:tr>
      <w:tr w:rsidR="00870690" w:rsidRPr="00870690" w:rsidTr="00CA2C16">
        <w:trPr>
          <w:trHeight w:val="868"/>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ESCLEROSIS MÚLTIPLE</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Neurología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21-12-2012</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w:t>
            </w:r>
            <w:r w:rsidR="00A375A8">
              <w:rPr>
                <w:rFonts w:ascii="Montserrat Medium" w:hAnsi="Montserrat Medium"/>
                <w:b w:val="0"/>
                <w:color w:val="7F7F7F" w:themeColor="text1" w:themeTint="80"/>
                <w:sz w:val="18"/>
                <w:szCs w:val="20"/>
              </w:rPr>
              <w:t>.</w:t>
            </w:r>
            <w:r w:rsidRPr="00CA2C16">
              <w:rPr>
                <w:rFonts w:ascii="Montserrat Medium" w:hAnsi="Montserrat Medium"/>
                <w:b w:val="0"/>
                <w:color w:val="7F7F7F" w:themeColor="text1" w:themeTint="80"/>
                <w:sz w:val="18"/>
                <w:szCs w:val="20"/>
              </w:rPr>
              <w:t>780</w:t>
            </w:r>
            <w:r w:rsidRPr="00CA2C16">
              <w:rPr>
                <w:rFonts w:ascii="Montserrat Medium" w:hAnsi="Montserrat Medium"/>
                <w:b w:val="0"/>
                <w:color w:val="7F7F7F" w:themeColor="text1" w:themeTint="80"/>
                <w:sz w:val="18"/>
                <w:szCs w:val="20"/>
              </w:rPr>
              <w:br/>
              <w:t xml:space="preserve"> ( 15 nuevos)</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spacing w:line="240" w:lineRule="auto"/>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ATENCIÓN DE LA PATOLOGÍA VASCULAR RAQUIMEDULAR</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Radiodiagnóstico, Neurología y Neurocirugía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3-4-2013</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spacing w:line="240" w:lineRule="auto"/>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ENFERMEDADES RARAS QUE CURSAN CON TRASTORNOS DEL  MOVIMIENTO</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Neurología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23-1-2015</w:t>
            </w:r>
          </w:p>
        </w:tc>
        <w:tc>
          <w:tcPr>
            <w:tcW w:w="1449" w:type="dxa"/>
          </w:tcPr>
          <w:p w:rsidR="00870690" w:rsidRPr="00CA2C16" w:rsidRDefault="00870690" w:rsidP="00870690">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410</w:t>
            </w:r>
            <w:r w:rsidRPr="00CA2C16">
              <w:rPr>
                <w:rFonts w:ascii="Montserrat Medium" w:hAnsi="Montserrat Medium"/>
                <w:b w:val="0"/>
                <w:color w:val="7F7F7F" w:themeColor="text1" w:themeTint="80"/>
                <w:sz w:val="18"/>
                <w:szCs w:val="20"/>
              </w:rPr>
              <w:br/>
              <w:t xml:space="preserve"> (45 nuevos)</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spacing w:before="0" w:line="200" w:lineRule="exact"/>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SARCOMAS Y OTROS TUMORES</w:t>
            </w:r>
          </w:p>
          <w:p w:rsidR="00870690" w:rsidRPr="00870690" w:rsidRDefault="00870690" w:rsidP="009221ED">
            <w:pPr>
              <w:pStyle w:val="Tabla01"/>
              <w:spacing w:before="0" w:line="200" w:lineRule="exact"/>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MUSCULOESQUELÉTICOS EN ADULTOS</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Traumatología, Oncología, Anatomía Patológica y Cirugía Torácica</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1-8-2017</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496</w:t>
            </w:r>
            <w:r w:rsidRPr="00CA2C16">
              <w:rPr>
                <w:rFonts w:ascii="Montserrat Medium" w:hAnsi="Montserrat Medium"/>
                <w:b w:val="0"/>
                <w:color w:val="7F7F7F" w:themeColor="text1" w:themeTint="80"/>
                <w:sz w:val="18"/>
                <w:szCs w:val="20"/>
              </w:rPr>
              <w:br/>
              <w:t xml:space="preserve"> (120 nuevos)</w:t>
            </w:r>
          </w:p>
        </w:tc>
      </w:tr>
      <w:tr w:rsidR="00870690" w:rsidRPr="00870690" w:rsidTr="00CA2C16">
        <w:trPr>
          <w:trHeight w:val="712"/>
        </w:trPr>
        <w:tc>
          <w:tcPr>
            <w:cnfStyle w:val="001000000000" w:firstRow="0" w:lastRow="0" w:firstColumn="1" w:lastColumn="0" w:oddVBand="0" w:evenVBand="0" w:oddHBand="0" w:evenHBand="0" w:firstRowFirstColumn="0" w:firstRowLastColumn="0" w:lastRowFirstColumn="0" w:lastRowLastColumn="0"/>
            <w:tcW w:w="2959" w:type="dxa"/>
          </w:tcPr>
          <w:p w:rsidR="00870690" w:rsidRPr="00870690" w:rsidRDefault="00870690" w:rsidP="009221ED">
            <w:pPr>
              <w:pStyle w:val="Tabla01"/>
              <w:spacing w:line="240" w:lineRule="auto"/>
              <w:jc w:val="left"/>
              <w:rPr>
                <w:rFonts w:ascii="Montserrat Medium" w:hAnsi="Montserrat Medium" w:cs="Calibri"/>
                <w:b w:val="0"/>
                <w:color w:val="31849B" w:themeColor="accent5" w:themeShade="BF"/>
                <w:szCs w:val="20"/>
              </w:rPr>
            </w:pPr>
            <w:r w:rsidRPr="00870690">
              <w:rPr>
                <w:rFonts w:ascii="Montserrat Medium" w:hAnsi="Montserrat Medium" w:cs="Calibri"/>
                <w:b w:val="0"/>
                <w:color w:val="31849B" w:themeColor="accent5" w:themeShade="BF"/>
                <w:szCs w:val="20"/>
              </w:rPr>
              <w:t>ENFERMEDADES GLOMERULARES COMPLEJAS EN ADULTOS</w:t>
            </w:r>
          </w:p>
        </w:tc>
        <w:tc>
          <w:tcPr>
            <w:tcW w:w="2330" w:type="dxa"/>
          </w:tcPr>
          <w:p w:rsidR="00870690" w:rsidRPr="00CA2C16" w:rsidRDefault="00870690" w:rsidP="003A09ED">
            <w:pPr>
              <w:ind w:left="114"/>
              <w:jc w:val="left"/>
              <w:cnfStyle w:val="000000000000" w:firstRow="0" w:lastRow="0" w:firstColumn="0" w:lastColumn="0" w:oddVBand="0" w:evenVBand="0" w:oddHBand="0" w:evenHBand="0" w:firstRowFirstColumn="0" w:firstRowLastColumn="0" w:lastRowFirstColumn="0" w:lastRowLastColumn="0"/>
              <w:rPr>
                <w:sz w:val="18"/>
                <w:lang w:val="es-ES_tradnl"/>
              </w:rPr>
            </w:pPr>
            <w:r w:rsidRPr="00CA2C16">
              <w:rPr>
                <w:sz w:val="18"/>
                <w:lang w:val="es-ES_tradnl"/>
              </w:rPr>
              <w:t>Nefrología, Anatomía Patológica, Urología y Radiodiagnóstico</w:t>
            </w:r>
          </w:p>
        </w:tc>
        <w:tc>
          <w:tcPr>
            <w:tcW w:w="1553"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1-8-2017</w:t>
            </w:r>
          </w:p>
        </w:tc>
        <w:tc>
          <w:tcPr>
            <w:tcW w:w="1449" w:type="dxa"/>
          </w:tcPr>
          <w:p w:rsidR="00870690" w:rsidRPr="00CA2C16" w:rsidRDefault="00870690" w:rsidP="009221ED">
            <w:pPr>
              <w:pStyle w:val="Tabla01"/>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18"/>
                <w:szCs w:val="20"/>
              </w:rPr>
            </w:pPr>
            <w:r w:rsidRPr="00CA2C16">
              <w:rPr>
                <w:rFonts w:ascii="Montserrat Medium" w:hAnsi="Montserrat Medium"/>
                <w:b w:val="0"/>
                <w:color w:val="7F7F7F" w:themeColor="text1" w:themeTint="80"/>
                <w:sz w:val="18"/>
                <w:szCs w:val="20"/>
              </w:rPr>
              <w:t xml:space="preserve">482 </w:t>
            </w:r>
            <w:r w:rsidRPr="00CA2C16">
              <w:rPr>
                <w:rFonts w:ascii="Montserrat Medium" w:hAnsi="Montserrat Medium"/>
                <w:b w:val="0"/>
                <w:color w:val="7F7F7F" w:themeColor="text1" w:themeTint="80"/>
                <w:sz w:val="18"/>
                <w:szCs w:val="20"/>
              </w:rPr>
              <w:br/>
              <w:t>(42 nuevos)</w:t>
            </w:r>
          </w:p>
        </w:tc>
      </w:tr>
    </w:tbl>
    <w:p w:rsidR="00CA2C16" w:rsidRDefault="00CA2C16" w:rsidP="00870690">
      <w:pPr>
        <w:pStyle w:val="Piedetabla"/>
      </w:pPr>
    </w:p>
    <w:p w:rsidR="00870690" w:rsidRPr="009E7227" w:rsidRDefault="00870690" w:rsidP="00870690">
      <w:pPr>
        <w:pStyle w:val="Piedetabla"/>
      </w:pPr>
      <w:r w:rsidRPr="00E44602">
        <w:t>Fuente: Sistema de Información del Fondo de Cohesión (SIFCO)</w:t>
      </w:r>
    </w:p>
    <w:p w:rsidR="00ED48B7" w:rsidRDefault="00692E5F" w:rsidP="00E44602">
      <w:pPr>
        <w:pStyle w:val="TITULO-Nivel2"/>
        <w:pageBreakBefore/>
      </w:pPr>
      <w:bookmarkStart w:id="29" w:name="_Toc88375979"/>
      <w:r w:rsidRPr="009E7227">
        <w:lastRenderedPageBreak/>
        <w:t>Recursos Humanos</w:t>
      </w:r>
      <w:bookmarkEnd w:id="28"/>
      <w:bookmarkEnd w:id="29"/>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127A5F"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621118" w:rsidRPr="00127A5F" w:rsidRDefault="00621118" w:rsidP="00127A5F">
            <w:pPr>
              <w:rPr>
                <w:rFonts w:ascii="Montserrat SemiBold" w:hAnsi="Montserrat SemiBold"/>
              </w:rPr>
            </w:pPr>
            <w:r w:rsidRPr="00127A5F">
              <w:rPr>
                <w:rFonts w:ascii="Montserrat SemiBold" w:hAnsi="Montserrat SemiBold"/>
              </w:rPr>
              <w:t>CATEGOR</w:t>
            </w:r>
            <w:r w:rsidR="00EF255C" w:rsidRPr="00127A5F">
              <w:rPr>
                <w:rFonts w:ascii="Montserrat SemiBold" w:hAnsi="Montserrat SemiBold"/>
              </w:rPr>
              <w:t>Í</w:t>
            </w:r>
            <w:r w:rsidRPr="00127A5F">
              <w:rPr>
                <w:rFonts w:ascii="Montserrat SemiBold" w:hAnsi="Montserrat SemiBold"/>
              </w:rPr>
              <w:t>A PROFESIONAL</w:t>
            </w:r>
          </w:p>
        </w:tc>
        <w:tc>
          <w:tcPr>
            <w:tcW w:w="1204" w:type="dxa"/>
          </w:tcPr>
          <w:p w:rsidR="00621118" w:rsidRPr="00127A5F" w:rsidRDefault="00621118" w:rsidP="00127A5F">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127A5F">
              <w:rPr>
                <w:rFonts w:ascii="Montserrat SemiBold" w:hAnsi="Montserrat SemiBold"/>
              </w:rPr>
              <w:t>2019</w:t>
            </w:r>
          </w:p>
        </w:tc>
        <w:tc>
          <w:tcPr>
            <w:tcW w:w="1205" w:type="dxa"/>
          </w:tcPr>
          <w:p w:rsidR="00621118" w:rsidRPr="00127A5F" w:rsidRDefault="00621118" w:rsidP="00127A5F">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127A5F">
              <w:rPr>
                <w:rFonts w:ascii="Montserrat SemiBold" w:hAnsi="Montserrat SemiBold"/>
              </w:rPr>
              <w:t>2020</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Gerente</w:t>
            </w:r>
          </w:p>
        </w:tc>
        <w:tc>
          <w:tcPr>
            <w:tcW w:w="1204" w:type="dxa"/>
          </w:tcPr>
          <w:p w:rsidR="00644583" w:rsidRPr="00DF3267" w:rsidRDefault="00F44BCE"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D46186"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3E7819"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3E7819" w:rsidRPr="00DF3267" w:rsidRDefault="003E7819" w:rsidP="00D46186">
            <w:pPr>
              <w:ind w:left="114"/>
              <w:rPr>
                <w:lang w:val="es-ES_tradnl"/>
              </w:rPr>
            </w:pPr>
            <w:r>
              <w:rPr>
                <w:lang w:val="es-ES_tradnl"/>
              </w:rPr>
              <w:t>Director</w:t>
            </w:r>
            <w:r w:rsidR="00D46186">
              <w:rPr>
                <w:lang w:val="es-ES_tradnl"/>
              </w:rPr>
              <w:t xml:space="preserve"> Médico</w:t>
            </w:r>
          </w:p>
        </w:tc>
        <w:tc>
          <w:tcPr>
            <w:tcW w:w="1204" w:type="dxa"/>
          </w:tcPr>
          <w:p w:rsidR="003E7819" w:rsidRPr="00DF3267" w:rsidRDefault="00D46186"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3E7819" w:rsidRPr="00DF3267" w:rsidRDefault="00D46186"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F44BCE" w:rsidRPr="009E7227" w:rsidTr="00736C14">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F3267" w:rsidRDefault="00F44BCE" w:rsidP="00F44BCE">
            <w:pPr>
              <w:ind w:left="114"/>
            </w:pPr>
            <w:r w:rsidRPr="00DF3267">
              <w:rPr>
                <w:lang w:val="es-ES_tradnl"/>
              </w:rPr>
              <w:t>Subdirector Médico</w:t>
            </w:r>
          </w:p>
        </w:tc>
        <w:tc>
          <w:tcPr>
            <w:tcW w:w="1204" w:type="dxa"/>
          </w:tcPr>
          <w:p w:rsidR="00F44BCE" w:rsidRPr="00DF3267" w:rsidRDefault="00F44BCE" w:rsidP="00F44BCE">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c>
          <w:tcPr>
            <w:tcW w:w="1205" w:type="dxa"/>
          </w:tcPr>
          <w:p w:rsidR="00F44BCE" w:rsidRPr="00DF3267" w:rsidRDefault="00D46186" w:rsidP="00F44BC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F3267" w:rsidRDefault="00F44BCE" w:rsidP="00F44BCE">
            <w:pPr>
              <w:ind w:left="114"/>
            </w:pPr>
            <w:r w:rsidRPr="00DF3267">
              <w:rPr>
                <w:lang w:val="es-ES_tradnl"/>
              </w:rPr>
              <w:t>Director de Gestión</w:t>
            </w:r>
          </w:p>
        </w:tc>
        <w:tc>
          <w:tcPr>
            <w:tcW w:w="1204" w:type="dxa"/>
          </w:tcPr>
          <w:p w:rsidR="00F44BCE" w:rsidRPr="00DF3267" w:rsidRDefault="00F44BCE" w:rsidP="00F44BCE">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F44BCE" w:rsidRPr="00DF3267" w:rsidRDefault="00D46186" w:rsidP="00F44BC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F44BCE" w:rsidRPr="003B14A9"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F3267" w:rsidRDefault="00F44BCE" w:rsidP="00F44BCE">
            <w:pPr>
              <w:ind w:left="114"/>
            </w:pPr>
            <w:r w:rsidRPr="00DF3267">
              <w:rPr>
                <w:lang w:val="es-ES_tradnl"/>
              </w:rPr>
              <w:t>Subdirector de Gestión</w:t>
            </w:r>
          </w:p>
        </w:tc>
        <w:tc>
          <w:tcPr>
            <w:tcW w:w="1204" w:type="dxa"/>
          </w:tcPr>
          <w:p w:rsidR="00F44BCE" w:rsidRPr="003B14A9" w:rsidRDefault="00B91E5E" w:rsidP="00F44BCE">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3B14A9">
              <w:rPr>
                <w:lang w:val="es-ES_tradnl"/>
              </w:rPr>
              <w:t>4</w:t>
            </w:r>
          </w:p>
        </w:tc>
        <w:tc>
          <w:tcPr>
            <w:tcW w:w="1205" w:type="dxa"/>
          </w:tcPr>
          <w:p w:rsidR="00F44BCE" w:rsidRPr="003B14A9" w:rsidRDefault="00B91E5E" w:rsidP="00F44BC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3B14A9">
              <w:rPr>
                <w:lang w:val="es-ES_tradnl"/>
              </w:rPr>
              <w:t>4</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F3267" w:rsidRDefault="00F44BCE" w:rsidP="00F44BCE">
            <w:pPr>
              <w:ind w:left="114"/>
            </w:pPr>
            <w:r w:rsidRPr="00DF3267">
              <w:rPr>
                <w:lang w:val="es-ES_tradnl"/>
              </w:rPr>
              <w:t>Director de Enfermería</w:t>
            </w:r>
          </w:p>
        </w:tc>
        <w:tc>
          <w:tcPr>
            <w:tcW w:w="1204" w:type="dxa"/>
          </w:tcPr>
          <w:p w:rsidR="00F44BCE" w:rsidRPr="00DF3267" w:rsidRDefault="00F44BCE" w:rsidP="00F44BCE">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F44BCE" w:rsidRPr="00DF3267" w:rsidRDefault="00D46186" w:rsidP="00F44BC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F3267" w:rsidRDefault="00F44BCE" w:rsidP="00F44BCE">
            <w:pPr>
              <w:ind w:left="114"/>
            </w:pPr>
            <w:r w:rsidRPr="00DF3267">
              <w:rPr>
                <w:lang w:val="es-ES_tradnl"/>
              </w:rPr>
              <w:t>Subdirector de Enfermería</w:t>
            </w:r>
          </w:p>
        </w:tc>
        <w:tc>
          <w:tcPr>
            <w:tcW w:w="1204" w:type="dxa"/>
          </w:tcPr>
          <w:p w:rsidR="00F44BCE" w:rsidRPr="00DF3267" w:rsidRDefault="00F44BCE" w:rsidP="00F44BCE">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c>
          <w:tcPr>
            <w:tcW w:w="1205" w:type="dxa"/>
          </w:tcPr>
          <w:p w:rsidR="00F44BCE" w:rsidRPr="00DF3267" w:rsidRDefault="00D46186" w:rsidP="00F44BC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5E078F" w:rsidRPr="005E078F"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127A5F" w:rsidRDefault="00644583" w:rsidP="00127A5F">
            <w:pPr>
              <w:rPr>
                <w:rFonts w:ascii="Montserrat SemiBold" w:hAnsi="Montserrat SemiBold"/>
                <w:color w:val="000000" w:themeColor="text1"/>
              </w:rPr>
            </w:pPr>
            <w:r w:rsidRPr="00127A5F">
              <w:rPr>
                <w:rFonts w:ascii="Montserrat SemiBold" w:hAnsi="Montserrat SemiBold"/>
                <w:color w:val="7F7F7F" w:themeColor="text1" w:themeTint="80"/>
                <w:sz w:val="16"/>
              </w:rPr>
              <w:t>ÁREA MÉDICA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Facultativos</w:t>
            </w:r>
          </w:p>
        </w:tc>
        <w:tc>
          <w:tcPr>
            <w:tcW w:w="1204" w:type="dxa"/>
          </w:tcPr>
          <w:p w:rsidR="00644583" w:rsidRPr="009E7227" w:rsidRDefault="00F44BCE" w:rsidP="00736C14">
            <w:pPr>
              <w:ind w:left="114" w:right="246"/>
              <w:jc w:val="right"/>
              <w:cnfStyle w:val="000000000000" w:firstRow="0" w:lastRow="0" w:firstColumn="0" w:lastColumn="0" w:oddVBand="0" w:evenVBand="0" w:oddHBand="0" w:evenHBand="0" w:firstRowFirstColumn="0" w:firstRowLastColumn="0" w:lastRowFirstColumn="0" w:lastRowLastColumn="0"/>
            </w:pPr>
            <w:r>
              <w:t>836</w:t>
            </w:r>
          </w:p>
        </w:tc>
        <w:tc>
          <w:tcPr>
            <w:tcW w:w="1205" w:type="dxa"/>
          </w:tcPr>
          <w:p w:rsidR="00644583"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974</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644583" w:rsidRPr="005E078F" w:rsidRDefault="00644583" w:rsidP="00127A5F">
            <w:pPr>
              <w:rPr>
                <w:rFonts w:ascii="Montserrat SemiBold" w:hAnsi="Montserrat SemiBold"/>
                <w:color w:val="000000" w:themeColor="text1"/>
              </w:rPr>
            </w:pPr>
            <w:r w:rsidRPr="00127A5F">
              <w:rPr>
                <w:rFonts w:ascii="Montserrat SemiBold" w:hAnsi="Montserrat SemiBold"/>
                <w:color w:val="7F7F7F" w:themeColor="text1" w:themeTint="80"/>
                <w:sz w:val="16"/>
              </w:rPr>
              <w:t>ÁREA ENFERMERÍA</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Enfermeras/os</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1.236</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1</w:t>
            </w:r>
            <w:r w:rsidR="00C43FD0">
              <w:t>.</w:t>
            </w:r>
            <w:r>
              <w:t>494</w:t>
            </w:r>
          </w:p>
        </w:tc>
      </w:tr>
      <w:tr w:rsidR="00F44BCE" w:rsidRPr="009E7227" w:rsidTr="00736C14">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Matronas</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32</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32</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Fisioterapeutas/logopedas</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41</w:t>
            </w:r>
          </w:p>
        </w:tc>
        <w:tc>
          <w:tcPr>
            <w:tcW w:w="1205" w:type="dxa"/>
          </w:tcPr>
          <w:p w:rsidR="00D46186"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38</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Terapeutas ocupacionales</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10</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11</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44BCE" w:rsidRPr="009E7227" w:rsidRDefault="00F44BCE" w:rsidP="00F44BCE">
            <w:pPr>
              <w:ind w:left="114"/>
              <w:rPr>
                <w:lang w:val="es-ES_tradnl"/>
              </w:rPr>
            </w:pPr>
            <w:r w:rsidRPr="009E7227">
              <w:rPr>
                <w:lang w:val="es-ES_tradnl"/>
              </w:rPr>
              <w:t>Óptico Optometrista</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9E7227">
              <w:rPr>
                <w:lang w:val="es-ES_tradnl"/>
              </w:rPr>
              <w:t>2</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Técnicos superiores especialistas</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231</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244</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44BCE" w:rsidRPr="009E7227" w:rsidRDefault="00F44BCE" w:rsidP="00F44BCE">
            <w:pPr>
              <w:ind w:left="114"/>
              <w:rPr>
                <w:lang w:val="es-ES_tradnl"/>
              </w:rPr>
            </w:pPr>
            <w:r w:rsidRPr="00276700">
              <w:rPr>
                <w:lang w:val="es-ES_tradnl"/>
              </w:rPr>
              <w:t>Técnicos en Farmacia</w:t>
            </w:r>
            <w:r>
              <w:rPr>
                <w:lang w:val="es-ES_tradnl"/>
              </w:rPr>
              <w:t xml:space="preserve"> </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9E7227">
              <w:rPr>
                <w:lang w:val="es-ES_tradnl"/>
              </w:rPr>
              <w:t>7</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9E7227" w:rsidRDefault="00F44BCE" w:rsidP="00F44BCE">
            <w:pPr>
              <w:ind w:left="114"/>
            </w:pPr>
            <w:r w:rsidRPr="009E7227">
              <w:rPr>
                <w:lang w:val="es-ES_tradnl"/>
              </w:rPr>
              <w:t>Técnico en Cuidados Auxiliares Enfermería</w:t>
            </w:r>
          </w:p>
        </w:tc>
        <w:tc>
          <w:tcPr>
            <w:tcW w:w="1204" w:type="dxa"/>
          </w:tcPr>
          <w:p w:rsidR="00F44BCE" w:rsidRPr="009E7227" w:rsidRDefault="00F44BCE" w:rsidP="00F44BCE">
            <w:pPr>
              <w:ind w:left="114" w:right="246"/>
              <w:jc w:val="right"/>
              <w:cnfStyle w:val="000000000000" w:firstRow="0" w:lastRow="0" w:firstColumn="0" w:lastColumn="0" w:oddVBand="0" w:evenVBand="0" w:oddHBand="0" w:evenHBand="0" w:firstRowFirstColumn="0" w:firstRowLastColumn="0" w:lastRowFirstColumn="0" w:lastRowLastColumn="0"/>
            </w:pPr>
            <w:r w:rsidRPr="009E7227">
              <w:t>901</w:t>
            </w:r>
          </w:p>
        </w:tc>
        <w:tc>
          <w:tcPr>
            <w:tcW w:w="1205" w:type="dxa"/>
          </w:tcPr>
          <w:p w:rsidR="00F44BCE" w:rsidRPr="009E7227" w:rsidRDefault="00D46186" w:rsidP="00D46186">
            <w:pPr>
              <w:ind w:left="114" w:right="183"/>
              <w:jc w:val="right"/>
              <w:cnfStyle w:val="000000000000" w:firstRow="0" w:lastRow="0" w:firstColumn="0" w:lastColumn="0" w:oddVBand="0" w:evenVBand="0" w:oddHBand="0" w:evenHBand="0" w:firstRowFirstColumn="0" w:firstRowLastColumn="0" w:lastRowFirstColumn="0" w:lastRowLastColumn="0"/>
            </w:pPr>
            <w:r>
              <w:t>1.065</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127A5F">
            <w:pPr>
              <w:rPr>
                <w:rFonts w:ascii="Montserrat SemiBold" w:hAnsi="Montserrat SemiBold"/>
                <w:color w:val="000000" w:themeColor="text1"/>
              </w:rPr>
            </w:pPr>
            <w:r w:rsidRPr="00127A5F">
              <w:rPr>
                <w:rFonts w:ascii="Montserrat SemiBold" w:hAnsi="Montserrat SemiBold"/>
                <w:color w:val="7F7F7F" w:themeColor="text1" w:themeTint="80"/>
                <w:sz w:val="16"/>
              </w:rPr>
              <w:t>PERSONAL NO SANITARIO</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E4F5C" w:rsidRDefault="00F44BCE" w:rsidP="00F44BCE">
            <w:pPr>
              <w:ind w:left="114"/>
            </w:pPr>
            <w:r w:rsidRPr="00DE4F5C">
              <w:t>Grupo Técnico Función Administrativa</w:t>
            </w:r>
          </w:p>
        </w:tc>
        <w:tc>
          <w:tcPr>
            <w:tcW w:w="1204" w:type="dxa"/>
          </w:tcPr>
          <w:p w:rsidR="00F44BCE" w:rsidRPr="009E7227" w:rsidRDefault="00F44BCE" w:rsidP="00F44BCE">
            <w:pPr>
              <w:ind w:right="246"/>
              <w:jc w:val="right"/>
              <w:cnfStyle w:val="000000000000" w:firstRow="0" w:lastRow="0" w:firstColumn="0" w:lastColumn="0" w:oddVBand="0" w:evenVBand="0" w:oddHBand="0" w:evenHBand="0" w:firstRowFirstColumn="0" w:firstRowLastColumn="0" w:lastRowFirstColumn="0" w:lastRowLastColumn="0"/>
            </w:pPr>
            <w:r w:rsidRPr="009E7227">
              <w:t>35</w:t>
            </w:r>
          </w:p>
        </w:tc>
        <w:tc>
          <w:tcPr>
            <w:tcW w:w="1205" w:type="dxa"/>
          </w:tcPr>
          <w:p w:rsidR="00F44BCE" w:rsidRPr="009E7227"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t>22</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E4F5C" w:rsidRDefault="00F44BCE" w:rsidP="00F44BCE">
            <w:pPr>
              <w:ind w:left="114"/>
            </w:pPr>
            <w:r w:rsidRPr="00DE4F5C">
              <w:t>Grupo Gestión Función Administrativa</w:t>
            </w:r>
          </w:p>
        </w:tc>
        <w:tc>
          <w:tcPr>
            <w:tcW w:w="1204" w:type="dxa"/>
          </w:tcPr>
          <w:p w:rsidR="00F44BCE" w:rsidRPr="009E7227" w:rsidRDefault="00F44BCE" w:rsidP="00F44BCE">
            <w:pPr>
              <w:ind w:right="246"/>
              <w:jc w:val="right"/>
              <w:cnfStyle w:val="000000000000" w:firstRow="0" w:lastRow="0" w:firstColumn="0" w:lastColumn="0" w:oddVBand="0" w:evenVBand="0" w:oddHBand="0" w:evenHBand="0" w:firstRowFirstColumn="0" w:firstRowLastColumn="0" w:lastRowFirstColumn="0" w:lastRowLastColumn="0"/>
            </w:pPr>
            <w:r w:rsidRPr="009E7227">
              <w:t>45</w:t>
            </w:r>
          </w:p>
        </w:tc>
        <w:tc>
          <w:tcPr>
            <w:tcW w:w="1205" w:type="dxa"/>
          </w:tcPr>
          <w:p w:rsidR="00F44BCE" w:rsidRPr="009E7227"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t>27</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E4F5C" w:rsidRDefault="00F44BCE" w:rsidP="00F44BCE">
            <w:pPr>
              <w:ind w:left="114"/>
            </w:pPr>
            <w:r w:rsidRPr="00DE4F5C">
              <w:t>Grupo Administrativo y resto</w:t>
            </w:r>
            <w:r>
              <w:t xml:space="preserve"> de la categoría</w:t>
            </w:r>
            <w:r w:rsidRPr="00DE4F5C">
              <w:t xml:space="preserve"> C</w:t>
            </w:r>
            <w:r w:rsidR="00D46186">
              <w:t>1</w:t>
            </w:r>
          </w:p>
        </w:tc>
        <w:tc>
          <w:tcPr>
            <w:tcW w:w="1204" w:type="dxa"/>
          </w:tcPr>
          <w:p w:rsidR="00F44BCE" w:rsidRPr="009E7227" w:rsidRDefault="00F44BCE" w:rsidP="00F44BCE">
            <w:pPr>
              <w:ind w:right="246"/>
              <w:jc w:val="right"/>
              <w:cnfStyle w:val="000000000000" w:firstRow="0" w:lastRow="0" w:firstColumn="0" w:lastColumn="0" w:oddVBand="0" w:evenVBand="0" w:oddHBand="0" w:evenHBand="0" w:firstRowFirstColumn="0" w:firstRowLastColumn="0" w:lastRowFirstColumn="0" w:lastRowLastColumn="0"/>
            </w:pPr>
            <w:r w:rsidRPr="009E7227">
              <w:t>136</w:t>
            </w:r>
          </w:p>
        </w:tc>
        <w:tc>
          <w:tcPr>
            <w:tcW w:w="1205" w:type="dxa"/>
          </w:tcPr>
          <w:p w:rsidR="00F44BCE" w:rsidRPr="009E7227"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t>125</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E4F5C" w:rsidRDefault="00F44BCE" w:rsidP="00D46186">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w:t>
            </w:r>
            <w:r w:rsidR="00D46186">
              <w:t>C2</w:t>
            </w:r>
          </w:p>
        </w:tc>
        <w:tc>
          <w:tcPr>
            <w:tcW w:w="1204" w:type="dxa"/>
          </w:tcPr>
          <w:p w:rsidR="00F44BCE" w:rsidRPr="009E7227" w:rsidRDefault="00F44BCE" w:rsidP="00F44BCE">
            <w:pPr>
              <w:ind w:right="246"/>
              <w:jc w:val="right"/>
              <w:cnfStyle w:val="000000000000" w:firstRow="0" w:lastRow="0" w:firstColumn="0" w:lastColumn="0" w:oddVBand="0" w:evenVBand="0" w:oddHBand="0" w:evenHBand="0" w:firstRowFirstColumn="0" w:firstRowLastColumn="0" w:lastRowFirstColumn="0" w:lastRowLastColumn="0"/>
            </w:pPr>
            <w:r w:rsidRPr="009E7227">
              <w:t>456</w:t>
            </w:r>
          </w:p>
        </w:tc>
        <w:tc>
          <w:tcPr>
            <w:tcW w:w="1205" w:type="dxa"/>
          </w:tcPr>
          <w:p w:rsidR="00F44BCE" w:rsidRPr="009E7227"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t>547</w:t>
            </w:r>
          </w:p>
        </w:tc>
      </w:tr>
      <w:tr w:rsidR="00F44BCE"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44BCE" w:rsidRPr="00DE4F5C" w:rsidRDefault="00F44BCE" w:rsidP="00F44BCE">
            <w:pPr>
              <w:ind w:left="114"/>
            </w:pPr>
            <w:r>
              <w:t>C</w:t>
            </w:r>
            <w:r w:rsidRPr="00DE4F5C">
              <w:t xml:space="preserve">eladores y resto </w:t>
            </w:r>
          </w:p>
        </w:tc>
        <w:tc>
          <w:tcPr>
            <w:tcW w:w="1204" w:type="dxa"/>
          </w:tcPr>
          <w:p w:rsidR="00F44BCE" w:rsidRPr="009E7227" w:rsidRDefault="00F44BCE" w:rsidP="00F44BCE">
            <w:pPr>
              <w:ind w:right="246"/>
              <w:jc w:val="right"/>
              <w:cnfStyle w:val="000000000000" w:firstRow="0" w:lastRow="0" w:firstColumn="0" w:lastColumn="0" w:oddVBand="0" w:evenVBand="0" w:oddHBand="0" w:evenHBand="0" w:firstRowFirstColumn="0" w:firstRowLastColumn="0" w:lastRowFirstColumn="0" w:lastRowLastColumn="0"/>
            </w:pPr>
            <w:r w:rsidRPr="009E7227">
              <w:t>654</w:t>
            </w:r>
          </w:p>
        </w:tc>
        <w:tc>
          <w:tcPr>
            <w:tcW w:w="1205" w:type="dxa"/>
          </w:tcPr>
          <w:p w:rsidR="00F44BCE" w:rsidRPr="009E7227"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t>775</w:t>
            </w:r>
          </w:p>
        </w:tc>
      </w:tr>
      <w:tr w:rsidR="00004A08" w:rsidRPr="00004A08"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127A5F" w:rsidRDefault="00644583" w:rsidP="00127A5F">
            <w:pPr>
              <w:rPr>
                <w:rFonts w:ascii="Montserrat SemiBold" w:hAnsi="Montserrat SemiBold"/>
                <w:color w:val="FFFFFF" w:themeColor="background1"/>
              </w:rPr>
            </w:pPr>
            <w:r w:rsidRPr="00127A5F">
              <w:rPr>
                <w:rFonts w:ascii="Montserrat SemiBold" w:hAnsi="Montserrat SemiBold"/>
                <w:color w:val="7F7F7F" w:themeColor="text1" w:themeTint="80"/>
                <w:sz w:val="16"/>
              </w:rPr>
              <w:t>DOCENCIA</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Residentes Medicina (MIR)</w:t>
            </w:r>
          </w:p>
        </w:tc>
        <w:tc>
          <w:tcPr>
            <w:tcW w:w="1204" w:type="dxa"/>
          </w:tcPr>
          <w:p w:rsidR="00FB7C93" w:rsidRPr="009E7227" w:rsidRDefault="00F44BCE" w:rsidP="00736C14">
            <w:pPr>
              <w:ind w:right="204"/>
              <w:jc w:val="right"/>
              <w:cnfStyle w:val="000000000000" w:firstRow="0" w:lastRow="0" w:firstColumn="0" w:lastColumn="0" w:oddVBand="0" w:evenVBand="0" w:oddHBand="0" w:evenHBand="0" w:firstRowFirstColumn="0" w:firstRowLastColumn="0" w:lastRowFirstColumn="0" w:lastRowLastColumn="0"/>
            </w:pPr>
            <w:r>
              <w:t>443</w:t>
            </w:r>
          </w:p>
        </w:tc>
        <w:tc>
          <w:tcPr>
            <w:tcW w:w="1205" w:type="dxa"/>
          </w:tcPr>
          <w:p w:rsidR="00FB7C93" w:rsidRPr="003A09ED"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rsidRPr="003A09ED">
              <w:t>420</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Pr>
                <w:lang w:val="es-ES_tradnl"/>
              </w:rPr>
              <w:t xml:space="preserve">Residentes </w:t>
            </w:r>
            <w:r w:rsidRPr="00DE4F5C">
              <w:rPr>
                <w:lang w:val="es-ES_tradnl"/>
              </w:rPr>
              <w:t>Otras Titulaciones (FIR, BIR, QIR, PIR, …)</w:t>
            </w:r>
          </w:p>
        </w:tc>
        <w:tc>
          <w:tcPr>
            <w:tcW w:w="1204" w:type="dxa"/>
          </w:tcPr>
          <w:p w:rsidR="00FB7C93" w:rsidRPr="009E7227" w:rsidRDefault="00FB7C93" w:rsidP="00736C14">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FB7C93" w:rsidRPr="003A09ED"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rsidRPr="003A09ED">
              <w:t>35</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 xml:space="preserve">Residentes </w:t>
            </w:r>
            <w:r>
              <w:rPr>
                <w:lang w:val="es-ES_tradnl"/>
              </w:rPr>
              <w:t>Enfermería (EIR)</w:t>
            </w:r>
          </w:p>
        </w:tc>
        <w:tc>
          <w:tcPr>
            <w:tcW w:w="1204" w:type="dxa"/>
          </w:tcPr>
          <w:p w:rsidR="00FB7C93" w:rsidRPr="009E7227" w:rsidRDefault="00F44BCE" w:rsidP="00736C14">
            <w:pPr>
              <w:ind w:right="204"/>
              <w:jc w:val="right"/>
              <w:cnfStyle w:val="000000000000" w:firstRow="0" w:lastRow="0" w:firstColumn="0" w:lastColumn="0" w:oddVBand="0" w:evenVBand="0" w:oddHBand="0" w:evenHBand="0" w:firstRowFirstColumn="0" w:firstRowLastColumn="0" w:lastRowFirstColumn="0" w:lastRowLastColumn="0"/>
            </w:pPr>
            <w:r>
              <w:t>8</w:t>
            </w:r>
          </w:p>
        </w:tc>
        <w:tc>
          <w:tcPr>
            <w:tcW w:w="1205" w:type="dxa"/>
          </w:tcPr>
          <w:p w:rsidR="00FB7C93" w:rsidRPr="003A09ED" w:rsidRDefault="00D46186" w:rsidP="00D46186">
            <w:pPr>
              <w:ind w:right="183"/>
              <w:jc w:val="right"/>
              <w:cnfStyle w:val="000000000000" w:firstRow="0" w:lastRow="0" w:firstColumn="0" w:lastColumn="0" w:oddVBand="0" w:evenVBand="0" w:oddHBand="0" w:evenHBand="0" w:firstRowFirstColumn="0" w:firstRowLastColumn="0" w:lastRowFirstColumn="0" w:lastRowLastColumn="0"/>
            </w:pPr>
            <w:r w:rsidRPr="003A09ED">
              <w:t>13</w:t>
            </w:r>
          </w:p>
        </w:tc>
      </w:tr>
      <w:tr w:rsidR="00FB7C93" w:rsidRPr="00EA2AB2" w:rsidTr="00644A28">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04" w:type="dxa"/>
          </w:tcPr>
          <w:p w:rsidR="00FB7C93" w:rsidRPr="00493983" w:rsidRDefault="00F44BCE" w:rsidP="00736C14">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5.085</w:t>
            </w:r>
          </w:p>
        </w:tc>
        <w:tc>
          <w:tcPr>
            <w:tcW w:w="1205" w:type="dxa"/>
          </w:tcPr>
          <w:p w:rsidR="00FB7C93" w:rsidRPr="003A09ED" w:rsidRDefault="00D46186" w:rsidP="00B91E5E">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003A09ED">
              <w:rPr>
                <w:rFonts w:ascii="Montserrat SemiBold" w:hAnsi="Montserrat SemiBold"/>
                <w:sz w:val="20"/>
              </w:rPr>
              <w:t>5.85</w:t>
            </w:r>
            <w:r w:rsidR="00B91E5E">
              <w:rPr>
                <w:rFonts w:ascii="Montserrat SemiBold" w:hAnsi="Montserrat SemiBold"/>
                <w:sz w:val="20"/>
              </w:rPr>
              <w:t>4</w:t>
            </w:r>
          </w:p>
        </w:tc>
      </w:tr>
    </w:tbl>
    <w:p w:rsidR="00CA2C16" w:rsidRDefault="00CA2C16" w:rsidP="003A09ED">
      <w:pPr>
        <w:pStyle w:val="Piedetabla"/>
      </w:pPr>
    </w:p>
    <w:p w:rsidR="00286308" w:rsidRPr="009E7227" w:rsidRDefault="003A09ED" w:rsidP="003A09ED">
      <w:pPr>
        <w:pStyle w:val="Piedetabla"/>
      </w:pPr>
      <w:r>
        <w:t>*</w:t>
      </w:r>
      <w:r w:rsidR="00CA2C16">
        <w:t>A</w:t>
      </w:r>
      <w:r w:rsidR="00FB7C93">
        <w:t xml:space="preserve"> </w:t>
      </w:r>
      <w:r w:rsidR="00FB7C93" w:rsidRPr="00FB7C93">
        <w:t xml:space="preserve"> 31 de diciembre de 2020</w:t>
      </w:r>
      <w:r w:rsidR="00286308" w:rsidRPr="009E7227">
        <w:br w:type="page"/>
      </w:r>
    </w:p>
    <w:p w:rsidR="007B400F" w:rsidRDefault="00EA59AD" w:rsidP="00E44602">
      <w:pPr>
        <w:pStyle w:val="TITULO-Nivel2"/>
      </w:pPr>
      <w:bookmarkStart w:id="30" w:name="_Toc75343941"/>
      <w:bookmarkStart w:id="31" w:name="_Toc88375980"/>
      <w:r w:rsidRPr="009E7227">
        <w:lastRenderedPageBreak/>
        <w:t>Recursos Materiales</w:t>
      </w:r>
      <w:bookmarkEnd w:id="27"/>
      <w:bookmarkEnd w:id="30"/>
      <w:bookmarkEnd w:id="31"/>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535"/>
        <w:gridCol w:w="1317"/>
        <w:gridCol w:w="1317"/>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F44BCE" w:rsidRPr="00FF53C5" w:rsidTr="00F44BCE">
        <w:trPr>
          <w:trHeight w:val="340"/>
        </w:trPr>
        <w:tc>
          <w:tcPr>
            <w:tcW w:w="3388" w:type="pct"/>
          </w:tcPr>
          <w:p w:rsidR="00F44BCE" w:rsidRPr="00FF53C5" w:rsidRDefault="00F44BCE" w:rsidP="00F44BCE">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861</w:t>
            </w:r>
          </w:p>
        </w:tc>
        <w:tc>
          <w:tcPr>
            <w:tcW w:w="806" w:type="pct"/>
            <w:vAlign w:val="top"/>
          </w:tcPr>
          <w:p w:rsidR="00F44BCE" w:rsidRPr="00B33DE0"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B33DE0">
              <w:t>861</w:t>
            </w:r>
          </w:p>
        </w:tc>
      </w:tr>
      <w:tr w:rsidR="00F44BCE" w:rsidRPr="00FF53C5" w:rsidTr="00F44BCE">
        <w:trPr>
          <w:trHeight w:val="340"/>
        </w:trPr>
        <w:tc>
          <w:tcPr>
            <w:tcW w:w="3388" w:type="pct"/>
          </w:tcPr>
          <w:p w:rsidR="00F44BCE" w:rsidRPr="00FF53C5" w:rsidRDefault="00F44BCE" w:rsidP="00F44BCE">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t>709</w:t>
            </w:r>
          </w:p>
        </w:tc>
        <w:tc>
          <w:tcPr>
            <w:tcW w:w="806" w:type="pct"/>
            <w:vAlign w:val="top"/>
          </w:tcPr>
          <w:p w:rsidR="00F44BC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B33DE0">
              <w:t>759</w:t>
            </w:r>
          </w:p>
        </w:tc>
      </w:tr>
      <w:tr w:rsidR="00F44BCE" w:rsidRPr="00D77135" w:rsidTr="008B2106">
        <w:trPr>
          <w:trHeight w:val="340"/>
        </w:trPr>
        <w:tc>
          <w:tcPr>
            <w:tcW w:w="3388" w:type="pct"/>
            <w:shd w:val="clear" w:color="auto" w:fill="DAEEF3" w:themeFill="accent5" w:themeFillTint="33"/>
          </w:tcPr>
          <w:p w:rsidR="00F44BCE" w:rsidRPr="008E728D" w:rsidRDefault="00F44BCE" w:rsidP="00F44BCE">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F44BCE" w:rsidRPr="00D77135" w:rsidRDefault="00F44BCE" w:rsidP="00F44BCE">
            <w:pPr>
              <w:jc w:val="right"/>
              <w:rPr>
                <w:rFonts w:ascii="Montserrat SemiBold" w:hAnsi="Montserrat SemiBold"/>
              </w:rPr>
            </w:pPr>
          </w:p>
        </w:tc>
        <w:tc>
          <w:tcPr>
            <w:tcW w:w="806" w:type="pct"/>
            <w:shd w:val="clear" w:color="auto" w:fill="DAEEF3" w:themeFill="accent5" w:themeFillTint="33"/>
          </w:tcPr>
          <w:p w:rsidR="00F44BCE" w:rsidRPr="00D77135"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F44BCE" w:rsidRPr="00FF53C5" w:rsidTr="00BF20F1">
        <w:trPr>
          <w:trHeight w:val="340"/>
        </w:trPr>
        <w:tc>
          <w:tcPr>
            <w:tcW w:w="3388" w:type="pct"/>
          </w:tcPr>
          <w:p w:rsidR="00F44BCE" w:rsidRPr="00FF53C5" w:rsidRDefault="00F44BCE" w:rsidP="00F44BCE">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24</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t>24</w:t>
            </w:r>
          </w:p>
        </w:tc>
      </w:tr>
      <w:tr w:rsidR="00F44BCE" w:rsidRPr="00D77135" w:rsidTr="00D77135">
        <w:trPr>
          <w:trHeight w:val="340"/>
        </w:trPr>
        <w:tc>
          <w:tcPr>
            <w:tcW w:w="3388" w:type="pct"/>
            <w:shd w:val="clear" w:color="auto" w:fill="DAEEF3" w:themeFill="accent5" w:themeFillTint="33"/>
          </w:tcPr>
          <w:p w:rsidR="00F44BCE" w:rsidRPr="00061C45" w:rsidRDefault="00F44BCE" w:rsidP="00F44BCE">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F44BCE" w:rsidRPr="00D77135" w:rsidRDefault="00F44BCE" w:rsidP="00F44BCE">
            <w:pPr>
              <w:jc w:val="right"/>
              <w:rPr>
                <w:rFonts w:ascii="Montserrat SemiBold" w:hAnsi="Montserrat SemiBold"/>
              </w:rPr>
            </w:pPr>
          </w:p>
        </w:tc>
        <w:tc>
          <w:tcPr>
            <w:tcW w:w="806" w:type="pct"/>
            <w:shd w:val="clear" w:color="auto" w:fill="DAEEF3" w:themeFill="accent5" w:themeFillTint="33"/>
          </w:tcPr>
          <w:p w:rsidR="00F44BCE" w:rsidRPr="00D77135"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F44BCE" w:rsidRPr="00FF53C5" w:rsidTr="00F44BCE">
        <w:trPr>
          <w:trHeight w:val="340"/>
        </w:trPr>
        <w:tc>
          <w:tcPr>
            <w:tcW w:w="3388" w:type="pct"/>
          </w:tcPr>
          <w:p w:rsidR="00F44BCE" w:rsidRPr="00FF53C5" w:rsidRDefault="00F44BCE" w:rsidP="00F44BCE">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2</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2</w:t>
            </w:r>
          </w:p>
        </w:tc>
      </w:tr>
      <w:tr w:rsidR="00F44BCE" w:rsidRPr="00FF53C5" w:rsidTr="00F44BCE">
        <w:trPr>
          <w:trHeight w:val="340"/>
        </w:trPr>
        <w:tc>
          <w:tcPr>
            <w:tcW w:w="3388" w:type="pct"/>
          </w:tcPr>
          <w:p w:rsidR="00F44BCE" w:rsidRPr="00FF53C5" w:rsidRDefault="00F44BCE" w:rsidP="00F44BCE">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318</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318</w:t>
            </w:r>
          </w:p>
        </w:tc>
      </w:tr>
      <w:tr w:rsidR="00F44BCE" w:rsidRPr="00FF53C5" w:rsidTr="00F44BCE">
        <w:trPr>
          <w:trHeight w:val="340"/>
        </w:trPr>
        <w:tc>
          <w:tcPr>
            <w:tcW w:w="3388" w:type="pct"/>
          </w:tcPr>
          <w:p w:rsidR="00F44BCE" w:rsidRPr="00FF53C5" w:rsidRDefault="00F44BCE" w:rsidP="00F44BCE">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114</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114</w:t>
            </w:r>
          </w:p>
        </w:tc>
      </w:tr>
      <w:tr w:rsidR="00F44BCE" w:rsidRPr="00D77135" w:rsidTr="00D77135">
        <w:trPr>
          <w:trHeight w:val="340"/>
        </w:trPr>
        <w:tc>
          <w:tcPr>
            <w:tcW w:w="3388" w:type="pct"/>
            <w:shd w:val="clear" w:color="auto" w:fill="DAEEF3" w:themeFill="accent5" w:themeFillTint="33"/>
          </w:tcPr>
          <w:p w:rsidR="00F44BCE" w:rsidRPr="00061C45" w:rsidRDefault="00F44BCE" w:rsidP="00F44BCE">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F44BCE" w:rsidRPr="00D77135" w:rsidRDefault="00F44BCE" w:rsidP="00F44BCE">
            <w:pPr>
              <w:jc w:val="right"/>
              <w:rPr>
                <w:rFonts w:ascii="Montserrat SemiBold" w:hAnsi="Montserrat SemiBold"/>
              </w:rPr>
            </w:pPr>
          </w:p>
        </w:tc>
        <w:tc>
          <w:tcPr>
            <w:tcW w:w="806" w:type="pct"/>
            <w:shd w:val="clear" w:color="auto" w:fill="DAEEF3" w:themeFill="accent5" w:themeFillTint="33"/>
          </w:tcPr>
          <w:p w:rsidR="00F44BCE" w:rsidRPr="00D77135"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F44BCE" w:rsidRPr="00FF53C5" w:rsidTr="00F44BCE">
        <w:trPr>
          <w:trHeight w:val="340"/>
        </w:trPr>
        <w:tc>
          <w:tcPr>
            <w:tcW w:w="3388" w:type="pct"/>
          </w:tcPr>
          <w:p w:rsidR="00F44BCE" w:rsidRPr="00FF53C5" w:rsidRDefault="00F44BCE" w:rsidP="00F44BCE">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22</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22</w:t>
            </w:r>
          </w:p>
        </w:tc>
      </w:tr>
      <w:tr w:rsidR="00F44BCE" w:rsidRPr="00FF53C5" w:rsidTr="00F44BCE">
        <w:trPr>
          <w:trHeight w:val="340"/>
        </w:trPr>
        <w:tc>
          <w:tcPr>
            <w:tcW w:w="3388" w:type="pct"/>
          </w:tcPr>
          <w:p w:rsidR="00F44BCE" w:rsidRPr="00FF53C5" w:rsidRDefault="00F44BCE" w:rsidP="00F44BCE">
            <w:r w:rsidRPr="00FF53C5">
              <w:t>Infeccioso-SIDA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3</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3</w:t>
            </w:r>
          </w:p>
        </w:tc>
      </w:tr>
      <w:tr w:rsidR="00F44BCE" w:rsidRPr="00FF53C5" w:rsidTr="00F44BCE">
        <w:trPr>
          <w:trHeight w:val="340"/>
        </w:trPr>
        <w:tc>
          <w:tcPr>
            <w:tcW w:w="3388" w:type="pct"/>
          </w:tcPr>
          <w:p w:rsidR="00F44BCE" w:rsidRPr="00FF53C5" w:rsidRDefault="00F44BCE" w:rsidP="00F44BCE">
            <w:r w:rsidRPr="00FF53C5">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14</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14</w:t>
            </w:r>
          </w:p>
        </w:tc>
      </w:tr>
      <w:tr w:rsidR="00F44BCE" w:rsidRPr="00FF53C5" w:rsidTr="00F44BCE">
        <w:trPr>
          <w:trHeight w:val="340"/>
        </w:trPr>
        <w:tc>
          <w:tcPr>
            <w:tcW w:w="3388" w:type="pct"/>
          </w:tcPr>
          <w:p w:rsidR="00F44BCE" w:rsidRPr="00FF53C5" w:rsidRDefault="00F44BCE" w:rsidP="00F44BCE">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55</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55</w:t>
            </w:r>
          </w:p>
        </w:tc>
      </w:tr>
      <w:tr w:rsidR="00F44BCE" w:rsidRPr="00FF53C5" w:rsidTr="00F44BCE">
        <w:trPr>
          <w:trHeight w:val="340"/>
        </w:trPr>
        <w:tc>
          <w:tcPr>
            <w:tcW w:w="3388" w:type="pct"/>
          </w:tcPr>
          <w:p w:rsidR="00F44BCE" w:rsidRPr="00FF53C5" w:rsidRDefault="00F44BCE" w:rsidP="00F44BCE">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78</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78</w:t>
            </w:r>
          </w:p>
        </w:tc>
      </w:tr>
      <w:tr w:rsidR="00F44BCE" w:rsidRPr="00FF53C5" w:rsidTr="00F44BCE">
        <w:trPr>
          <w:trHeight w:val="340"/>
        </w:trPr>
        <w:tc>
          <w:tcPr>
            <w:tcW w:w="3388" w:type="pct"/>
          </w:tcPr>
          <w:p w:rsidR="00F44BCE" w:rsidRPr="00FF53C5" w:rsidRDefault="00F44BCE" w:rsidP="00F44BCE">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33</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33</w:t>
            </w:r>
          </w:p>
        </w:tc>
      </w:tr>
      <w:tr w:rsidR="00F44BCE" w:rsidRPr="00D77135" w:rsidTr="00D77135">
        <w:trPr>
          <w:trHeight w:val="340"/>
        </w:trPr>
        <w:tc>
          <w:tcPr>
            <w:tcW w:w="3388" w:type="pct"/>
            <w:shd w:val="clear" w:color="auto" w:fill="DAEEF3" w:themeFill="accent5" w:themeFillTint="33"/>
          </w:tcPr>
          <w:p w:rsidR="00F44BCE" w:rsidRPr="00061C45" w:rsidRDefault="00F44BCE" w:rsidP="00F44BCE">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F44BCE" w:rsidRPr="00D77135" w:rsidRDefault="00F44BCE" w:rsidP="00F44BCE">
            <w:pPr>
              <w:spacing w:before="240"/>
              <w:jc w:val="right"/>
              <w:rPr>
                <w:rFonts w:ascii="Montserrat SemiBold" w:hAnsi="Montserrat SemiBold"/>
              </w:rPr>
            </w:pPr>
          </w:p>
        </w:tc>
        <w:tc>
          <w:tcPr>
            <w:tcW w:w="806" w:type="pct"/>
            <w:shd w:val="clear" w:color="auto" w:fill="DAEEF3" w:themeFill="accent5" w:themeFillTint="33"/>
          </w:tcPr>
          <w:p w:rsidR="00F44BCE" w:rsidRPr="00D77135" w:rsidRDefault="00F44BCE" w:rsidP="00F44BCE">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F44BCE" w:rsidRPr="00FF53C5" w:rsidTr="00BF20F1">
        <w:trPr>
          <w:trHeight w:val="340"/>
        </w:trPr>
        <w:tc>
          <w:tcPr>
            <w:tcW w:w="3388" w:type="pct"/>
          </w:tcPr>
          <w:p w:rsidR="00F44BCE" w:rsidRPr="00FF53C5" w:rsidRDefault="00F44BCE" w:rsidP="00F44BCE">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15</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012A29">
              <w:t>15</w:t>
            </w:r>
          </w:p>
        </w:tc>
      </w:tr>
      <w:tr w:rsidR="00F44BCE" w:rsidRPr="00D77135" w:rsidTr="00D77135">
        <w:trPr>
          <w:trHeight w:val="340"/>
        </w:trPr>
        <w:tc>
          <w:tcPr>
            <w:tcW w:w="3388" w:type="pct"/>
            <w:shd w:val="clear" w:color="auto" w:fill="DAEEF3" w:themeFill="accent5" w:themeFillTint="33"/>
          </w:tcPr>
          <w:p w:rsidR="00F44BCE" w:rsidRPr="00061C45" w:rsidRDefault="00F44BCE" w:rsidP="00F44BCE">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F44BCE" w:rsidRPr="00D77135" w:rsidRDefault="00F44BCE" w:rsidP="00F44BCE">
            <w:pPr>
              <w:spacing w:before="240"/>
              <w:jc w:val="right"/>
              <w:rPr>
                <w:rFonts w:ascii="Montserrat SemiBold" w:hAnsi="Montserrat SemiBold"/>
              </w:rPr>
            </w:pPr>
          </w:p>
        </w:tc>
        <w:tc>
          <w:tcPr>
            <w:tcW w:w="806" w:type="pct"/>
            <w:shd w:val="clear" w:color="auto" w:fill="DAEEF3" w:themeFill="accent5" w:themeFillTint="33"/>
          </w:tcPr>
          <w:p w:rsidR="00F44BCE" w:rsidRPr="00D77135" w:rsidRDefault="00F44BCE" w:rsidP="00F44BCE">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F44BCE" w:rsidRPr="00FF53C5" w:rsidTr="00F44BCE">
        <w:trPr>
          <w:trHeight w:val="340"/>
        </w:trPr>
        <w:tc>
          <w:tcPr>
            <w:tcW w:w="3388" w:type="pct"/>
          </w:tcPr>
          <w:p w:rsidR="00F44BCE" w:rsidRPr="00FF53C5" w:rsidRDefault="00F44BCE" w:rsidP="00F44BCE">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4</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4</w:t>
            </w:r>
          </w:p>
        </w:tc>
      </w:tr>
      <w:tr w:rsidR="00F44BCE" w:rsidRPr="00FF53C5" w:rsidTr="00F44BCE">
        <w:trPr>
          <w:trHeight w:val="340"/>
        </w:trPr>
        <w:tc>
          <w:tcPr>
            <w:tcW w:w="3388" w:type="pct"/>
          </w:tcPr>
          <w:p w:rsidR="00F44BCE" w:rsidRPr="00FF53C5" w:rsidRDefault="00F44BCE" w:rsidP="00F44BCE">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3</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3</w:t>
            </w:r>
          </w:p>
        </w:tc>
      </w:tr>
      <w:tr w:rsidR="00F44BCE" w:rsidRPr="00FF53C5" w:rsidTr="00F44BCE">
        <w:trPr>
          <w:trHeight w:val="340"/>
        </w:trPr>
        <w:tc>
          <w:tcPr>
            <w:tcW w:w="3388" w:type="pct"/>
          </w:tcPr>
          <w:p w:rsidR="00F44BCE" w:rsidRPr="00FF53C5" w:rsidRDefault="00F44BCE" w:rsidP="00F44BCE">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3</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3</w:t>
            </w:r>
          </w:p>
        </w:tc>
      </w:tr>
      <w:tr w:rsidR="00F44BCE" w:rsidRPr="00FF53C5" w:rsidTr="00F44BCE">
        <w:trPr>
          <w:trHeight w:val="340"/>
        </w:trPr>
        <w:tc>
          <w:tcPr>
            <w:tcW w:w="3388" w:type="pct"/>
          </w:tcPr>
          <w:p w:rsidR="00F44BCE" w:rsidRPr="00FF53C5" w:rsidRDefault="00F44BCE" w:rsidP="00F44BCE">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FF53C5" w:rsidRDefault="00F44BCE" w:rsidP="00F44BCE">
            <w:pPr>
              <w:jc w:val="right"/>
            </w:pPr>
            <w:r w:rsidRPr="00FF53C5">
              <w:t>14</w:t>
            </w:r>
          </w:p>
        </w:tc>
        <w:tc>
          <w:tcPr>
            <w:tcW w:w="806" w:type="pct"/>
          </w:tcPr>
          <w:p w:rsidR="00F44BCE" w:rsidRPr="00FF53C5"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FF53C5">
              <w:t>14</w:t>
            </w:r>
          </w:p>
        </w:tc>
      </w:tr>
      <w:tr w:rsidR="00F44BCE" w:rsidRPr="00FF53C5" w:rsidTr="00F44BCE">
        <w:trPr>
          <w:trHeight w:val="340"/>
        </w:trPr>
        <w:tc>
          <w:tcPr>
            <w:tcW w:w="3388" w:type="pct"/>
          </w:tcPr>
          <w:p w:rsidR="00F44BCE" w:rsidRPr="00FF53C5" w:rsidRDefault="00F44BCE" w:rsidP="00F44BCE">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3B14A9" w:rsidRDefault="004A1D57" w:rsidP="00F44BCE">
            <w:pPr>
              <w:jc w:val="right"/>
            </w:pPr>
            <w:r w:rsidRPr="003B14A9">
              <w:t>49</w:t>
            </w:r>
          </w:p>
        </w:tc>
        <w:tc>
          <w:tcPr>
            <w:tcW w:w="806" w:type="pct"/>
          </w:tcPr>
          <w:p w:rsidR="00F44BCE" w:rsidRPr="003B14A9" w:rsidRDefault="004A1D57" w:rsidP="00F44BCE">
            <w:pPr>
              <w:jc w:val="right"/>
              <w:cnfStyle w:val="000000000000" w:firstRow="0" w:lastRow="0" w:firstColumn="0" w:lastColumn="0" w:oddVBand="0" w:evenVBand="0" w:oddHBand="0" w:evenHBand="0" w:firstRowFirstColumn="0" w:firstRowLastColumn="0" w:lastRowFirstColumn="0" w:lastRowLastColumn="0"/>
            </w:pPr>
            <w:r w:rsidRPr="003B14A9">
              <w:t>49</w:t>
            </w:r>
          </w:p>
        </w:tc>
      </w:tr>
      <w:tr w:rsidR="00F44BCE" w:rsidRPr="00FF53C5" w:rsidTr="00F44BCE">
        <w:trPr>
          <w:trHeight w:val="340"/>
        </w:trPr>
        <w:tc>
          <w:tcPr>
            <w:tcW w:w="3388" w:type="pct"/>
          </w:tcPr>
          <w:p w:rsidR="00F44BCE" w:rsidRPr="00FF53C5" w:rsidRDefault="00F44BCE" w:rsidP="00F44BCE">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3B14A9" w:rsidRDefault="004A1D57" w:rsidP="00F44BCE">
            <w:pPr>
              <w:jc w:val="right"/>
            </w:pPr>
            <w:r w:rsidRPr="003B14A9">
              <w:t>12</w:t>
            </w:r>
          </w:p>
        </w:tc>
        <w:tc>
          <w:tcPr>
            <w:tcW w:w="806" w:type="pct"/>
          </w:tcPr>
          <w:p w:rsidR="00F44BCE" w:rsidRPr="003B14A9" w:rsidRDefault="004A1D57" w:rsidP="00F44BCE">
            <w:pPr>
              <w:jc w:val="right"/>
              <w:cnfStyle w:val="000000000000" w:firstRow="0" w:lastRow="0" w:firstColumn="0" w:lastColumn="0" w:oddVBand="0" w:evenVBand="0" w:oddHBand="0" w:evenHBand="0" w:firstRowFirstColumn="0" w:firstRowLastColumn="0" w:lastRowFirstColumn="0" w:lastRowLastColumn="0"/>
            </w:pPr>
            <w:r w:rsidRPr="003B14A9">
              <w:t>12</w:t>
            </w:r>
          </w:p>
        </w:tc>
      </w:tr>
      <w:tr w:rsidR="00F44BCE" w:rsidRPr="00FF53C5" w:rsidTr="00F44BCE">
        <w:trPr>
          <w:trHeight w:val="340"/>
        </w:trPr>
        <w:tc>
          <w:tcPr>
            <w:tcW w:w="3388" w:type="pct"/>
          </w:tcPr>
          <w:p w:rsidR="00F44BCE" w:rsidRPr="00FF53C5" w:rsidRDefault="00F44BCE" w:rsidP="00F44BCE">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F44BCE" w:rsidRPr="003B14A9" w:rsidRDefault="004A1D57" w:rsidP="00F44BCE">
            <w:pPr>
              <w:jc w:val="right"/>
            </w:pPr>
            <w:r w:rsidRPr="003B14A9">
              <w:t>4</w:t>
            </w:r>
          </w:p>
        </w:tc>
        <w:tc>
          <w:tcPr>
            <w:tcW w:w="806" w:type="pct"/>
            <w:vAlign w:val="top"/>
          </w:tcPr>
          <w:p w:rsidR="00F44BCE" w:rsidRPr="003B14A9" w:rsidRDefault="004A1D57" w:rsidP="00F44BCE">
            <w:pPr>
              <w:jc w:val="right"/>
              <w:cnfStyle w:val="000000000000" w:firstRow="0" w:lastRow="0" w:firstColumn="0" w:lastColumn="0" w:oddVBand="0" w:evenVBand="0" w:oddHBand="0" w:evenHBand="0" w:firstRowFirstColumn="0" w:firstRowLastColumn="0" w:lastRowFirstColumn="0" w:lastRowLastColumn="0"/>
            </w:pPr>
            <w:r w:rsidRPr="003B14A9">
              <w:t>4</w:t>
            </w:r>
          </w:p>
        </w:tc>
      </w:tr>
    </w:tbl>
    <w:p w:rsidR="004F499A" w:rsidRDefault="004F499A" w:rsidP="0068118A">
      <w:pPr>
        <w:rPr>
          <w:sz w:val="4"/>
          <w:szCs w:val="18"/>
          <w:vertAlign w:val="superscript"/>
          <w:lang w:val="es-ES_tradnl"/>
        </w:rPr>
      </w:pPr>
    </w:p>
    <w:p w:rsidR="003A09ED" w:rsidRPr="00736C14" w:rsidRDefault="003A09ED" w:rsidP="0068118A">
      <w:pPr>
        <w:rPr>
          <w:sz w:val="4"/>
          <w:szCs w:val="18"/>
          <w:vertAlign w:val="superscript"/>
          <w:lang w:val="es-ES_tradnl"/>
        </w:rPr>
      </w:pPr>
    </w:p>
    <w:p w:rsidR="00FB7C93" w:rsidRPr="003A09ED" w:rsidRDefault="00FB7C93" w:rsidP="00BF20F1">
      <w:pPr>
        <w:pStyle w:val="Piedetabla"/>
        <w:rPr>
          <w:rFonts w:ascii="Montserrat Light" w:hAnsi="Montserrat Light"/>
        </w:rPr>
      </w:pPr>
      <w:r w:rsidRPr="003A09ED">
        <w:rPr>
          <w:rFonts w:ascii="Montserrat Light" w:hAnsi="Montserrat Light"/>
          <w:vertAlign w:val="superscript"/>
        </w:rPr>
        <w:t>(1)</w:t>
      </w:r>
      <w:r w:rsidRPr="003A09ED">
        <w:rPr>
          <w:rFonts w:ascii="Montserrat Light" w:hAnsi="Montserrat Light"/>
        </w:rPr>
        <w:t xml:space="preserve"> </w:t>
      </w:r>
      <w:r w:rsidRPr="003A09ED">
        <w:rPr>
          <w:rFonts w:ascii="Montserrat Light" w:hAnsi="Montserrat Light"/>
          <w:b/>
        </w:rPr>
        <w:t>Camas instaladas:</w:t>
      </w:r>
      <w:r w:rsidRPr="003A09ED">
        <w:rPr>
          <w:rFonts w:ascii="Montserrat Light" w:hAnsi="Montserrat Light"/>
        </w:rPr>
        <w:t xml:space="preserve"> Número de camas hospitalarias que constituyen la </w:t>
      </w:r>
      <w:r w:rsidRPr="003A09ED">
        <w:rPr>
          <w:rFonts w:ascii="Montserrat Light" w:hAnsi="Montserrat Light"/>
          <w:b/>
        </w:rPr>
        <w:t>dotación</w:t>
      </w:r>
      <w:r w:rsidRPr="003A09ED">
        <w:rPr>
          <w:rFonts w:ascii="Montserrat Light" w:hAnsi="Montserrat Light"/>
        </w:rPr>
        <w:t xml:space="preserve"> </w:t>
      </w:r>
      <w:r w:rsidRPr="003A09ED">
        <w:rPr>
          <w:rFonts w:ascii="Montserrat Light" w:hAnsi="Montserrat Light"/>
          <w:b/>
        </w:rPr>
        <w:t>fija</w:t>
      </w:r>
      <w:r w:rsidRPr="003A09ED">
        <w:rPr>
          <w:rFonts w:ascii="Montserrat Light" w:hAnsi="Montserrat Light"/>
        </w:rPr>
        <w:t xml:space="preserve"> del centro, aunque no estén en servicio. No se contabilizarán en esta cifra:</w:t>
      </w:r>
    </w:p>
    <w:p w:rsidR="00FB7C93" w:rsidRPr="003A09ED" w:rsidRDefault="00FB7C93" w:rsidP="00BF20F1">
      <w:pPr>
        <w:pStyle w:val="Piedetabla"/>
        <w:rPr>
          <w:rFonts w:ascii="Montserrat Light" w:hAnsi="Montserrat Light"/>
        </w:rPr>
      </w:pPr>
      <w:r w:rsidRPr="003A09ED">
        <w:rPr>
          <w:rFonts w:ascii="Montserrat Light" w:hAnsi="Montserrat Light"/>
        </w:rPr>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3A09ED" w:rsidRDefault="00FB7C93" w:rsidP="00BF20F1">
      <w:pPr>
        <w:pStyle w:val="Piedetabla"/>
        <w:rPr>
          <w:rFonts w:ascii="Montserrat Light" w:hAnsi="Montserrat Light"/>
        </w:rPr>
      </w:pPr>
      <w:r w:rsidRPr="003A09ED">
        <w:rPr>
          <w:rFonts w:ascii="Montserrat Light" w:hAnsi="Montserrat Light"/>
        </w:rPr>
        <w:t>Camas convertidas en áreas de apoyo u otros servicios (salas de exploración, consultas, etc.).</w:t>
      </w:r>
    </w:p>
    <w:p w:rsidR="00FB7C93" w:rsidRPr="003A09ED" w:rsidRDefault="00FB7C93" w:rsidP="00BF20F1">
      <w:pPr>
        <w:pStyle w:val="Piedetabla"/>
        <w:rPr>
          <w:rFonts w:ascii="Montserrat Light" w:hAnsi="Montserrat Light"/>
        </w:rPr>
      </w:pPr>
      <w:r w:rsidRPr="003A09ED">
        <w:rPr>
          <w:rFonts w:ascii="Montserrat Light" w:hAnsi="Montserrat Light"/>
          <w:vertAlign w:val="superscript"/>
        </w:rPr>
        <w:t>(2)</w:t>
      </w:r>
      <w:r w:rsidRPr="003A09ED">
        <w:rPr>
          <w:rFonts w:ascii="Montserrat Light" w:hAnsi="Montserrat Light"/>
        </w:rPr>
        <w:t xml:space="preserve"> </w:t>
      </w:r>
      <w:r w:rsidRPr="003A09ED">
        <w:rPr>
          <w:rFonts w:ascii="Montserrat Light" w:hAnsi="Montserrat Light"/>
          <w:b/>
        </w:rPr>
        <w:t>Camas funcionantes:</w:t>
      </w:r>
      <w:r w:rsidRPr="003A09ED">
        <w:rPr>
          <w:rFonts w:ascii="Montserrat Light" w:hAnsi="Montserrat Light"/>
        </w:rPr>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F44BCE" w:rsidRPr="003A09ED" w:rsidRDefault="00F44BCE">
      <w:pPr>
        <w:spacing w:before="0" w:line="240" w:lineRule="auto"/>
        <w:jc w:val="left"/>
        <w:rPr>
          <w:rFonts w:ascii="Montserrat Light" w:hAnsi="Montserrat Light"/>
          <w:noProof/>
        </w:rPr>
      </w:pPr>
      <w:r w:rsidRPr="003A09ED">
        <w:rPr>
          <w:rFonts w:ascii="Montserrat Light" w:hAnsi="Montserrat Light"/>
          <w:noProof/>
        </w:rPr>
        <w:br w:type="page"/>
      </w:r>
    </w:p>
    <w:p w:rsidR="00826A5F" w:rsidRDefault="00826A5F" w:rsidP="0068118A">
      <w:pPr>
        <w:rPr>
          <w:noProof/>
        </w:rPr>
      </w:pPr>
    </w:p>
    <w:p w:rsidR="00736C14" w:rsidRPr="009E7227" w:rsidRDefault="00736C14" w:rsidP="0068118A">
      <w:pPr>
        <w:rPr>
          <w:noProof/>
        </w:rPr>
      </w:pPr>
    </w:p>
    <w:tbl>
      <w:tblPr>
        <w:tblStyle w:val="TablaGeneral"/>
        <w:tblW w:w="8222" w:type="dxa"/>
        <w:tblLayout w:type="fixed"/>
        <w:tblLook w:val="0020" w:firstRow="1" w:lastRow="0" w:firstColumn="0" w:lastColumn="0" w:noHBand="0" w:noVBand="0"/>
      </w:tblPr>
      <w:tblGrid>
        <w:gridCol w:w="5199"/>
        <w:gridCol w:w="1511"/>
        <w:gridCol w:w="1512"/>
      </w:tblGrid>
      <w:tr w:rsidR="006929AA" w:rsidRPr="00736C14" w:rsidTr="00CA2C16">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127A5F" w:rsidRDefault="00CA0B81" w:rsidP="00127A5F">
            <w:pPr>
              <w:rPr>
                <w:rFonts w:ascii="Montserrat ExtraBold" w:hAnsi="Montserrat ExtraBold"/>
              </w:rPr>
            </w:pPr>
            <w:r w:rsidRPr="00127A5F">
              <w:rPr>
                <w:rFonts w:ascii="Montserrat ExtraBold" w:hAnsi="Montserrat ExtraBold"/>
              </w:rPr>
              <w:t>ALTA TECNOLOGÍA</w:t>
            </w:r>
          </w:p>
        </w:tc>
        <w:tc>
          <w:tcPr>
            <w:cnfStyle w:val="000001000000" w:firstRow="0" w:lastRow="0" w:firstColumn="0" w:lastColumn="0" w:oddVBand="0" w:evenVBand="1" w:oddHBand="0" w:evenHBand="0" w:firstRowFirstColumn="0" w:firstRowLastColumn="0" w:lastRowFirstColumn="0" w:lastRowLastColumn="0"/>
            <w:tcW w:w="1511" w:type="dxa"/>
          </w:tcPr>
          <w:p w:rsidR="00CA0B81" w:rsidRPr="00127A5F" w:rsidRDefault="00CA0B81" w:rsidP="00127A5F">
            <w:pPr>
              <w:jc w:val="center"/>
              <w:rPr>
                <w:rFonts w:ascii="Montserrat ExtraBold" w:hAnsi="Montserrat ExtraBold"/>
              </w:rPr>
            </w:pPr>
            <w:r w:rsidRPr="00127A5F">
              <w:rPr>
                <w:rFonts w:ascii="Montserrat ExtraBold" w:hAnsi="Montserrat ExtraBold"/>
              </w:rPr>
              <w:t>2019</w:t>
            </w:r>
          </w:p>
        </w:tc>
        <w:tc>
          <w:tcPr>
            <w:tcW w:w="1512" w:type="dxa"/>
          </w:tcPr>
          <w:p w:rsidR="00CA0B81" w:rsidRPr="00127A5F" w:rsidRDefault="00CA0B81" w:rsidP="00127A5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127A5F">
              <w:rPr>
                <w:rFonts w:ascii="Montserrat ExtraBold" w:hAnsi="Montserrat ExtraBold"/>
              </w:rPr>
              <w:t>2020</w:t>
            </w:r>
          </w:p>
        </w:tc>
      </w:tr>
      <w:tr w:rsidR="00F44BCE" w:rsidRPr="007A265B" w:rsidTr="00CA2C16">
        <w:trPr>
          <w:trHeight w:val="396"/>
        </w:trPr>
        <w:tc>
          <w:tcPr>
            <w:tcW w:w="5199" w:type="dxa"/>
          </w:tcPr>
          <w:p w:rsidR="00F44BCE" w:rsidRPr="007A265B" w:rsidRDefault="00F44BCE" w:rsidP="00F44BCE">
            <w:r w:rsidRPr="007A265B">
              <w:t>Tomografía por emisión de positrones</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F44BCE" w:rsidP="00F44BCE">
            <w:pPr>
              <w:jc w:val="right"/>
            </w:pPr>
            <w:r w:rsidRPr="00AA48CB">
              <w:t>1</w:t>
            </w:r>
          </w:p>
        </w:tc>
        <w:tc>
          <w:tcPr>
            <w:tcW w:w="1512" w:type="dxa"/>
            <w:vAlign w:val="top"/>
          </w:tcPr>
          <w:p w:rsidR="00F44BCE" w:rsidRPr="00AA48CB"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A48CB">
              <w:t>1</w:t>
            </w:r>
          </w:p>
        </w:tc>
      </w:tr>
      <w:tr w:rsidR="00F44BCE" w:rsidRPr="007A265B" w:rsidTr="00CA2C16">
        <w:trPr>
          <w:trHeight w:val="254"/>
        </w:trPr>
        <w:tc>
          <w:tcPr>
            <w:tcW w:w="5199" w:type="dxa"/>
          </w:tcPr>
          <w:p w:rsidR="00F44BCE" w:rsidRPr="007A265B" w:rsidRDefault="00F44BCE" w:rsidP="00F44BCE">
            <w:r w:rsidRPr="007A265B">
              <w:t>Acelerador lineal</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F44BCE" w:rsidP="00F44BCE">
            <w:pPr>
              <w:jc w:val="right"/>
            </w:pPr>
            <w:r w:rsidRPr="00AA48CB">
              <w:t>2</w:t>
            </w:r>
          </w:p>
        </w:tc>
        <w:tc>
          <w:tcPr>
            <w:tcW w:w="1512" w:type="dxa"/>
            <w:vAlign w:val="top"/>
          </w:tcPr>
          <w:p w:rsidR="00F44BCE" w:rsidRPr="00AA48CB"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A48CB">
              <w:t>2</w:t>
            </w:r>
          </w:p>
        </w:tc>
      </w:tr>
      <w:tr w:rsidR="00F44BCE" w:rsidRPr="004A1D57" w:rsidTr="00CA2C16">
        <w:trPr>
          <w:trHeight w:val="415"/>
        </w:trPr>
        <w:tc>
          <w:tcPr>
            <w:tcW w:w="5199" w:type="dxa"/>
          </w:tcPr>
          <w:p w:rsidR="00F44BCE" w:rsidRPr="007A265B" w:rsidRDefault="00F44BCE" w:rsidP="00F44BCE">
            <w:r w:rsidRPr="007A265B">
              <w:t>Planificador</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4A1D57" w:rsidRDefault="004A1D57" w:rsidP="00F44BCE">
            <w:pPr>
              <w:jc w:val="right"/>
            </w:pPr>
            <w:r w:rsidRPr="004A1D57">
              <w:t>2</w:t>
            </w:r>
          </w:p>
        </w:tc>
        <w:tc>
          <w:tcPr>
            <w:tcW w:w="1512" w:type="dxa"/>
            <w:vAlign w:val="top"/>
          </w:tcPr>
          <w:p w:rsidR="00F44BCE" w:rsidRPr="004A1D57" w:rsidRDefault="004A1D57" w:rsidP="00F44BCE">
            <w:pPr>
              <w:jc w:val="right"/>
              <w:cnfStyle w:val="000000000000" w:firstRow="0" w:lastRow="0" w:firstColumn="0" w:lastColumn="0" w:oddVBand="0" w:evenVBand="0" w:oddHBand="0" w:evenHBand="0" w:firstRowFirstColumn="0" w:firstRowLastColumn="0" w:lastRowFirstColumn="0" w:lastRowLastColumn="0"/>
            </w:pPr>
            <w:r w:rsidRPr="004A1D57">
              <w:t>2</w:t>
            </w:r>
          </w:p>
        </w:tc>
      </w:tr>
      <w:tr w:rsidR="00F44BCE" w:rsidRPr="007A265B" w:rsidTr="00CA2C16">
        <w:trPr>
          <w:trHeight w:val="391"/>
        </w:trPr>
        <w:tc>
          <w:tcPr>
            <w:tcW w:w="5199" w:type="dxa"/>
          </w:tcPr>
          <w:p w:rsidR="00F44BCE" w:rsidRPr="007A265B" w:rsidRDefault="00F44BCE" w:rsidP="00F44BCE">
            <w:r w:rsidRPr="007A265B">
              <w:t>Simulador</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4A1D57" w:rsidP="00F44BCE">
            <w:pPr>
              <w:jc w:val="right"/>
            </w:pPr>
            <w:r>
              <w:t>1</w:t>
            </w:r>
          </w:p>
        </w:tc>
        <w:tc>
          <w:tcPr>
            <w:tcW w:w="1512" w:type="dxa"/>
            <w:vAlign w:val="top"/>
          </w:tcPr>
          <w:p w:rsidR="00F44BCE" w:rsidRPr="00AA48CB" w:rsidRDefault="004A1D57" w:rsidP="00F44BCE">
            <w:pPr>
              <w:jc w:val="right"/>
              <w:cnfStyle w:val="000000000000" w:firstRow="0" w:lastRow="0" w:firstColumn="0" w:lastColumn="0" w:oddVBand="0" w:evenVBand="0" w:oddHBand="0" w:evenHBand="0" w:firstRowFirstColumn="0" w:firstRowLastColumn="0" w:lastRowFirstColumn="0" w:lastRowLastColumn="0"/>
            </w:pPr>
            <w:r>
              <w:t>1</w:t>
            </w:r>
          </w:p>
        </w:tc>
      </w:tr>
      <w:tr w:rsidR="00F44BCE" w:rsidRPr="007A265B" w:rsidTr="00CA2C16">
        <w:trPr>
          <w:trHeight w:val="381"/>
        </w:trPr>
        <w:tc>
          <w:tcPr>
            <w:tcW w:w="5199" w:type="dxa"/>
          </w:tcPr>
          <w:p w:rsidR="00F44BCE" w:rsidRPr="007A265B" w:rsidRDefault="00F44BCE" w:rsidP="00F44BCE">
            <w:r w:rsidRPr="007A265B">
              <w:t>Gammacámara</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F44BCE" w:rsidP="00F44BCE">
            <w:pPr>
              <w:jc w:val="right"/>
            </w:pPr>
            <w:r w:rsidRPr="00AA48CB">
              <w:t>3</w:t>
            </w:r>
          </w:p>
        </w:tc>
        <w:tc>
          <w:tcPr>
            <w:tcW w:w="1512" w:type="dxa"/>
            <w:vAlign w:val="top"/>
          </w:tcPr>
          <w:p w:rsidR="00F44BCE" w:rsidRPr="00AA48CB"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A48CB">
              <w:t>3</w:t>
            </w:r>
          </w:p>
        </w:tc>
      </w:tr>
      <w:tr w:rsidR="00F44BCE" w:rsidRPr="007A265B" w:rsidTr="00CA2C16">
        <w:trPr>
          <w:trHeight w:val="371"/>
        </w:trPr>
        <w:tc>
          <w:tcPr>
            <w:tcW w:w="5199" w:type="dxa"/>
          </w:tcPr>
          <w:p w:rsidR="00F44BCE" w:rsidRPr="007A265B" w:rsidRDefault="00F44BCE" w:rsidP="00F44BCE">
            <w:r w:rsidRPr="007A265B">
              <w:t>Angiógrafo digital</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F44BCE" w:rsidP="00F44BCE">
            <w:pPr>
              <w:jc w:val="right"/>
            </w:pPr>
            <w:r w:rsidRPr="00AA48CB">
              <w:t>3</w:t>
            </w:r>
          </w:p>
        </w:tc>
        <w:tc>
          <w:tcPr>
            <w:tcW w:w="1512" w:type="dxa"/>
            <w:vAlign w:val="top"/>
          </w:tcPr>
          <w:p w:rsidR="00F44BC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A48CB">
              <w:t>3</w:t>
            </w:r>
          </w:p>
        </w:tc>
      </w:tr>
      <w:tr w:rsidR="00F44BCE" w:rsidRPr="007A265B" w:rsidTr="00CA2C16">
        <w:trPr>
          <w:trHeight w:val="361"/>
        </w:trPr>
        <w:tc>
          <w:tcPr>
            <w:tcW w:w="5199" w:type="dxa"/>
          </w:tcPr>
          <w:p w:rsidR="00F44BCE" w:rsidRPr="007A265B" w:rsidRDefault="00F44BCE" w:rsidP="00F44BCE">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4A1D57" w:rsidP="00F44BCE">
            <w:pPr>
              <w:jc w:val="right"/>
            </w:pPr>
            <w:r>
              <w:t>3</w:t>
            </w:r>
          </w:p>
        </w:tc>
        <w:tc>
          <w:tcPr>
            <w:tcW w:w="1512" w:type="dxa"/>
            <w:vAlign w:val="top"/>
          </w:tcPr>
          <w:p w:rsidR="00F44BCE" w:rsidRPr="00AA48CB" w:rsidRDefault="004A1D57" w:rsidP="00F44BCE">
            <w:pPr>
              <w:jc w:val="right"/>
              <w:cnfStyle w:val="000000000000" w:firstRow="0" w:lastRow="0" w:firstColumn="0" w:lastColumn="0" w:oddVBand="0" w:evenVBand="0" w:oddHBand="0" w:evenHBand="0" w:firstRowFirstColumn="0" w:firstRowLastColumn="0" w:lastRowFirstColumn="0" w:lastRowLastColumn="0"/>
            </w:pPr>
            <w:r>
              <w:t>3</w:t>
            </w:r>
          </w:p>
        </w:tc>
      </w:tr>
      <w:tr w:rsidR="00F44BCE" w:rsidRPr="007A265B" w:rsidTr="00CA2C16">
        <w:trPr>
          <w:trHeight w:val="350"/>
        </w:trPr>
        <w:tc>
          <w:tcPr>
            <w:tcW w:w="5199" w:type="dxa"/>
          </w:tcPr>
          <w:p w:rsidR="00F44BCE" w:rsidRPr="007A265B" w:rsidRDefault="00F44BCE" w:rsidP="00F44BCE">
            <w:r w:rsidRPr="007A265B">
              <w:t>Radiología Intervencionista</w:t>
            </w:r>
          </w:p>
        </w:tc>
        <w:tc>
          <w:tcPr>
            <w:cnfStyle w:val="000001000000" w:firstRow="0" w:lastRow="0" w:firstColumn="0" w:lastColumn="0" w:oddVBand="0" w:evenVBand="1" w:oddHBand="0" w:evenHBand="0" w:firstRowFirstColumn="0" w:firstRowLastColumn="0" w:lastRowFirstColumn="0" w:lastRowLastColumn="0"/>
            <w:tcW w:w="1511" w:type="dxa"/>
            <w:shd w:val="clear" w:color="auto" w:fill="auto"/>
            <w:vAlign w:val="top"/>
          </w:tcPr>
          <w:p w:rsidR="00F44BCE" w:rsidRPr="00AA48CB" w:rsidRDefault="004A1D57" w:rsidP="00F44BCE">
            <w:pPr>
              <w:jc w:val="right"/>
            </w:pPr>
            <w:r>
              <w:t>3</w:t>
            </w:r>
          </w:p>
        </w:tc>
        <w:tc>
          <w:tcPr>
            <w:tcW w:w="1512" w:type="dxa"/>
            <w:vAlign w:val="top"/>
          </w:tcPr>
          <w:p w:rsidR="00F44BCE" w:rsidRPr="00AA48CB" w:rsidRDefault="004A1D57" w:rsidP="00F44BCE">
            <w:pPr>
              <w:jc w:val="right"/>
              <w:cnfStyle w:val="000000000000" w:firstRow="0" w:lastRow="0" w:firstColumn="0" w:lastColumn="0" w:oddVBand="0" w:evenVBand="0" w:oddHBand="0" w:evenHBand="0" w:firstRowFirstColumn="0" w:firstRowLastColumn="0" w:lastRowFirstColumn="0" w:lastRowLastColumn="0"/>
            </w:pPr>
            <w:r>
              <w:t>3</w:t>
            </w:r>
          </w:p>
        </w:tc>
      </w:tr>
    </w:tbl>
    <w:p w:rsidR="0079510B" w:rsidRDefault="0079510B" w:rsidP="00E62CBA">
      <w:pPr>
        <w:pStyle w:val="Piedetabla"/>
      </w:pPr>
    </w:p>
    <w:p w:rsidR="00FB7C93" w:rsidRPr="00B203A6" w:rsidRDefault="00FB7C93" w:rsidP="00E62CBA">
      <w:pPr>
        <w:pStyle w:val="Piedetabla"/>
      </w:pPr>
      <w:r w:rsidRPr="00B203A6">
        <w:t>Fuente: SIAE</w:t>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6"/>
        <w:gridCol w:w="1488"/>
        <w:gridCol w:w="1488"/>
      </w:tblGrid>
      <w:tr w:rsidR="006929AA" w:rsidRPr="00736C14" w:rsidTr="00CA2C16">
        <w:trPr>
          <w:cnfStyle w:val="100000000000" w:firstRow="1" w:lastRow="0" w:firstColumn="0" w:lastColumn="0" w:oddVBand="0" w:evenVBand="0" w:oddHBand="0" w:evenHBand="0" w:firstRowFirstColumn="0" w:firstRowLastColumn="0" w:lastRowFirstColumn="0" w:lastRowLastColumn="0"/>
          <w:trHeight w:val="269"/>
        </w:trPr>
        <w:tc>
          <w:tcPr>
            <w:tcW w:w="3190" w:type="pct"/>
          </w:tcPr>
          <w:p w:rsidR="00CA0B81" w:rsidRPr="00127A5F" w:rsidRDefault="00CA0B81" w:rsidP="00E62CBA">
            <w:pPr>
              <w:jc w:val="left"/>
              <w:rPr>
                <w:rFonts w:ascii="Montserrat SemiBold" w:hAnsi="Montserrat SemiBold"/>
              </w:rPr>
            </w:pPr>
            <w:r w:rsidRPr="00127A5F">
              <w:rPr>
                <w:rFonts w:ascii="Montserrat SemiBold" w:hAnsi="Montserrat SemiBold"/>
              </w:rPr>
              <w:t>OTROS EQUIPOS</w:t>
            </w:r>
          </w:p>
        </w:tc>
        <w:tc>
          <w:tcPr>
            <w:cnfStyle w:val="000001000000" w:firstRow="0" w:lastRow="0" w:firstColumn="0" w:lastColumn="0" w:oddVBand="0" w:evenVBand="1" w:oddHBand="0" w:evenHBand="0" w:firstRowFirstColumn="0" w:firstRowLastColumn="0" w:lastRowFirstColumn="0" w:lastRowLastColumn="0"/>
            <w:tcW w:w="905" w:type="pct"/>
          </w:tcPr>
          <w:p w:rsidR="00CA0B81" w:rsidRPr="00127A5F" w:rsidRDefault="00CA0B81" w:rsidP="006929AA">
            <w:pPr>
              <w:jc w:val="right"/>
              <w:rPr>
                <w:rFonts w:ascii="Montserrat SemiBold" w:hAnsi="Montserrat SemiBold"/>
              </w:rPr>
            </w:pPr>
            <w:r w:rsidRPr="00127A5F">
              <w:rPr>
                <w:rFonts w:ascii="Montserrat SemiBold" w:hAnsi="Montserrat SemiBold"/>
              </w:rPr>
              <w:t>2019</w:t>
            </w:r>
          </w:p>
        </w:tc>
        <w:tc>
          <w:tcPr>
            <w:tcW w:w="905" w:type="pct"/>
          </w:tcPr>
          <w:p w:rsidR="00CA0B81" w:rsidRPr="00127A5F"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127A5F">
              <w:rPr>
                <w:rFonts w:ascii="Montserrat SemiBold" w:hAnsi="Montserrat SemiBold"/>
              </w:rPr>
              <w:t>2020</w:t>
            </w:r>
          </w:p>
        </w:tc>
      </w:tr>
      <w:tr w:rsidR="00F44BCE" w:rsidRPr="009E7227" w:rsidTr="00CA2C16">
        <w:trPr>
          <w:trHeight w:val="374"/>
        </w:trPr>
        <w:tc>
          <w:tcPr>
            <w:tcW w:w="3190" w:type="pct"/>
          </w:tcPr>
          <w:p w:rsidR="00F44BCE" w:rsidRPr="007A265B" w:rsidRDefault="00F44BCE" w:rsidP="00F44BCE">
            <w:r w:rsidRPr="007A265B">
              <w:t>Equipo Radioquirúrgico</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7</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7</w:t>
            </w:r>
          </w:p>
        </w:tc>
      </w:tr>
      <w:tr w:rsidR="00F44BCE" w:rsidRPr="009E7227" w:rsidTr="00CA2C16">
        <w:trPr>
          <w:trHeight w:val="422"/>
        </w:trPr>
        <w:tc>
          <w:tcPr>
            <w:tcW w:w="3190" w:type="pct"/>
          </w:tcPr>
          <w:p w:rsidR="00F44BCE" w:rsidRPr="007A265B" w:rsidRDefault="00F44BCE" w:rsidP="00F44BCE">
            <w:r w:rsidRPr="007A265B">
              <w:t>Ecocardiógrafos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20</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20</w:t>
            </w:r>
          </w:p>
        </w:tc>
      </w:tr>
      <w:tr w:rsidR="00F44BCE" w:rsidRPr="009E7227" w:rsidTr="00CA2C16">
        <w:trPr>
          <w:trHeight w:val="428"/>
        </w:trPr>
        <w:tc>
          <w:tcPr>
            <w:tcW w:w="3190" w:type="pct"/>
          </w:tcPr>
          <w:p w:rsidR="00F44BCE" w:rsidRPr="007A265B" w:rsidRDefault="00F44BCE" w:rsidP="00F44BCE">
            <w:r w:rsidRPr="007A265B">
              <w:t>Equipos Ergometría</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4</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4</w:t>
            </w:r>
          </w:p>
        </w:tc>
      </w:tr>
      <w:tr w:rsidR="00F44BCE" w:rsidRPr="009E7227" w:rsidTr="00CA2C16">
        <w:trPr>
          <w:trHeight w:val="420"/>
        </w:trPr>
        <w:tc>
          <w:tcPr>
            <w:tcW w:w="3190" w:type="pct"/>
          </w:tcPr>
          <w:p w:rsidR="00F44BCE" w:rsidRPr="007A265B" w:rsidRDefault="00F44BCE" w:rsidP="00F44BCE">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20</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20</w:t>
            </w:r>
          </w:p>
        </w:tc>
      </w:tr>
      <w:tr w:rsidR="00F44BCE" w:rsidRPr="009E7227" w:rsidTr="00CA2C16">
        <w:trPr>
          <w:trHeight w:val="425"/>
        </w:trPr>
        <w:tc>
          <w:tcPr>
            <w:tcW w:w="3190" w:type="pct"/>
          </w:tcPr>
          <w:p w:rsidR="00F44BCE" w:rsidRPr="007A265B" w:rsidRDefault="00F44BCE" w:rsidP="00F44BCE">
            <w:r w:rsidRPr="007A265B">
              <w:t>Holter Tensión</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9</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9</w:t>
            </w:r>
          </w:p>
        </w:tc>
      </w:tr>
      <w:tr w:rsidR="00F44BCE" w:rsidRPr="009E7227" w:rsidTr="00CA2C16">
        <w:trPr>
          <w:trHeight w:val="404"/>
        </w:trPr>
        <w:tc>
          <w:tcPr>
            <w:tcW w:w="3190" w:type="pct"/>
          </w:tcPr>
          <w:p w:rsidR="00F44BCE" w:rsidRPr="007A265B" w:rsidRDefault="00F44BCE" w:rsidP="00F44BCE">
            <w:r w:rsidRPr="007A265B">
              <w:t>Salas Endoscopias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8</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8</w:t>
            </w:r>
          </w:p>
        </w:tc>
      </w:tr>
      <w:tr w:rsidR="00F44BCE" w:rsidRPr="009E7227" w:rsidTr="00CA2C16">
        <w:trPr>
          <w:trHeight w:val="424"/>
        </w:trPr>
        <w:tc>
          <w:tcPr>
            <w:tcW w:w="3190" w:type="pct"/>
          </w:tcPr>
          <w:p w:rsidR="00F44BCE" w:rsidRPr="007A265B" w:rsidRDefault="00F44BCE" w:rsidP="00F44BCE">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F44BCE" w:rsidP="004A1D57">
            <w:pPr>
              <w:jc w:val="right"/>
            </w:pPr>
            <w:r w:rsidRPr="00430E60">
              <w:t>1</w:t>
            </w:r>
            <w:r w:rsidR="004A1D57">
              <w:t>2</w:t>
            </w:r>
          </w:p>
        </w:tc>
        <w:tc>
          <w:tcPr>
            <w:tcW w:w="905" w:type="pct"/>
            <w:vAlign w:val="top"/>
          </w:tcPr>
          <w:p w:rsidR="00F44BCE" w:rsidRPr="00430E60" w:rsidRDefault="00F44BCE" w:rsidP="004A1D57">
            <w:pPr>
              <w:jc w:val="right"/>
              <w:cnfStyle w:val="000000000000" w:firstRow="0" w:lastRow="0" w:firstColumn="0" w:lastColumn="0" w:oddVBand="0" w:evenVBand="0" w:oddHBand="0" w:evenHBand="0" w:firstRowFirstColumn="0" w:firstRowLastColumn="0" w:lastRowFirstColumn="0" w:lastRowLastColumn="0"/>
            </w:pPr>
            <w:r w:rsidRPr="00430E60">
              <w:t>1</w:t>
            </w:r>
            <w:r w:rsidR="004A1D57">
              <w:t>2</w:t>
            </w:r>
          </w:p>
        </w:tc>
      </w:tr>
      <w:tr w:rsidR="00F44BCE" w:rsidRPr="009E7227" w:rsidTr="00CA2C16">
        <w:trPr>
          <w:trHeight w:val="404"/>
        </w:trPr>
        <w:tc>
          <w:tcPr>
            <w:tcW w:w="3190" w:type="pct"/>
          </w:tcPr>
          <w:p w:rsidR="00F44BCE" w:rsidRPr="007A265B" w:rsidRDefault="00F44BCE" w:rsidP="00F44BCE">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14</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14</w:t>
            </w:r>
          </w:p>
        </w:tc>
      </w:tr>
      <w:tr w:rsidR="00F44BCE" w:rsidRPr="009E7227" w:rsidTr="00CA2C16">
        <w:trPr>
          <w:trHeight w:val="408"/>
        </w:trPr>
        <w:tc>
          <w:tcPr>
            <w:tcW w:w="3190" w:type="pct"/>
          </w:tcPr>
          <w:p w:rsidR="00F44BCE" w:rsidRPr="007A265B" w:rsidRDefault="00F44BCE" w:rsidP="00F44BCE">
            <w:r w:rsidRPr="007A265B">
              <w:t>Polisomnógrafos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3</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3</w:t>
            </w:r>
          </w:p>
        </w:tc>
      </w:tr>
      <w:tr w:rsidR="00F44BCE" w:rsidRPr="009E7227" w:rsidTr="00CA2C16">
        <w:trPr>
          <w:trHeight w:val="398"/>
        </w:trPr>
        <w:tc>
          <w:tcPr>
            <w:tcW w:w="3190" w:type="pct"/>
          </w:tcPr>
          <w:p w:rsidR="00F44BCE" w:rsidRPr="007A265B" w:rsidRDefault="00F44BCE" w:rsidP="00F44BCE">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F44BCE" w:rsidP="00F44BCE">
            <w:pPr>
              <w:jc w:val="right"/>
            </w:pPr>
            <w:r w:rsidRPr="00430E60">
              <w:t>2</w:t>
            </w:r>
          </w:p>
        </w:tc>
        <w:tc>
          <w:tcPr>
            <w:tcW w:w="905" w:type="pct"/>
            <w:vAlign w:val="top"/>
          </w:tcPr>
          <w:p w:rsidR="00F44BCE" w:rsidRPr="00430E60"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430E60">
              <w:t>2</w:t>
            </w:r>
          </w:p>
        </w:tc>
      </w:tr>
      <w:tr w:rsidR="00F44BCE" w:rsidRPr="009E7227" w:rsidTr="00CA2C16">
        <w:trPr>
          <w:trHeight w:val="374"/>
        </w:trPr>
        <w:tc>
          <w:tcPr>
            <w:tcW w:w="3190" w:type="pct"/>
          </w:tcPr>
          <w:p w:rsidR="00F44BCE" w:rsidRPr="007A265B" w:rsidRDefault="00F44BCE" w:rsidP="00F44BCE">
            <w:r w:rsidRPr="007A265B">
              <w:t>Vídeo EEG</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2</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2</w:t>
            </w:r>
          </w:p>
        </w:tc>
      </w:tr>
      <w:tr w:rsidR="00F44BCE" w:rsidRPr="009E7227" w:rsidTr="00CA2C16">
        <w:trPr>
          <w:trHeight w:val="364"/>
        </w:trPr>
        <w:tc>
          <w:tcPr>
            <w:tcW w:w="3190" w:type="pct"/>
          </w:tcPr>
          <w:p w:rsidR="00F44BCE" w:rsidRPr="007A265B" w:rsidRDefault="00F44BCE" w:rsidP="00F44BCE">
            <w:r w:rsidRPr="007A265B">
              <w:t>Electromiógrafos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3</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3</w:t>
            </w:r>
          </w:p>
        </w:tc>
      </w:tr>
      <w:tr w:rsidR="00F44BCE" w:rsidRPr="009E7227" w:rsidTr="00CA2C16">
        <w:trPr>
          <w:trHeight w:val="482"/>
        </w:trPr>
        <w:tc>
          <w:tcPr>
            <w:tcW w:w="3190" w:type="pct"/>
          </w:tcPr>
          <w:p w:rsidR="00F44BCE" w:rsidRPr="007A265B" w:rsidRDefault="00F44BCE" w:rsidP="00F44BCE">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1</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1</w:t>
            </w:r>
          </w:p>
        </w:tc>
      </w:tr>
      <w:tr w:rsidR="00F44BCE" w:rsidRPr="009E7227" w:rsidTr="00CA2C16">
        <w:trPr>
          <w:trHeight w:val="472"/>
        </w:trPr>
        <w:tc>
          <w:tcPr>
            <w:tcW w:w="3190" w:type="pct"/>
          </w:tcPr>
          <w:p w:rsidR="00F44BCE" w:rsidRPr="007A265B" w:rsidRDefault="00F44BCE" w:rsidP="00F44BCE">
            <w:r w:rsidRPr="007A265B">
              <w:t>Densitómetros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2</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2</w:t>
            </w:r>
          </w:p>
        </w:tc>
      </w:tr>
      <w:tr w:rsidR="00F44BCE" w:rsidRPr="009E7227" w:rsidTr="00CA2C16">
        <w:trPr>
          <w:trHeight w:val="448"/>
        </w:trPr>
        <w:tc>
          <w:tcPr>
            <w:tcW w:w="3190" w:type="pct"/>
          </w:tcPr>
          <w:p w:rsidR="00F44BCE" w:rsidRPr="007A265B" w:rsidRDefault="00F44BCE" w:rsidP="00F44BCE">
            <w:r w:rsidRPr="007A265B">
              <w:t>Ortopantomógrafos</w:t>
            </w:r>
          </w:p>
        </w:tc>
        <w:tc>
          <w:tcPr>
            <w:cnfStyle w:val="000001000000" w:firstRow="0" w:lastRow="0" w:firstColumn="0" w:lastColumn="0" w:oddVBand="0" w:evenVBand="1" w:oddHBand="0" w:evenHBand="0" w:firstRowFirstColumn="0" w:firstRowLastColumn="0" w:lastRowFirstColumn="0" w:lastRowLastColumn="0"/>
            <w:tcW w:w="905" w:type="pct"/>
            <w:shd w:val="clear" w:color="auto" w:fill="auto"/>
            <w:vAlign w:val="top"/>
          </w:tcPr>
          <w:p w:rsidR="00F44BCE" w:rsidRPr="00430E60" w:rsidRDefault="004A1D57" w:rsidP="00F44BCE">
            <w:pPr>
              <w:jc w:val="right"/>
            </w:pPr>
            <w:r>
              <w:t>1</w:t>
            </w:r>
          </w:p>
        </w:tc>
        <w:tc>
          <w:tcPr>
            <w:tcW w:w="905" w:type="pct"/>
            <w:vAlign w:val="top"/>
          </w:tcPr>
          <w:p w:rsidR="00F44BCE" w:rsidRPr="00430E60" w:rsidRDefault="004A1D57" w:rsidP="00F44BCE">
            <w:pPr>
              <w:jc w:val="right"/>
              <w:cnfStyle w:val="000000000000" w:firstRow="0" w:lastRow="0" w:firstColumn="0" w:lastColumn="0" w:oddVBand="0" w:evenVBand="0" w:oddHBand="0" w:evenHBand="0" w:firstRowFirstColumn="0" w:firstRowLastColumn="0" w:lastRowFirstColumn="0" w:lastRowLastColumn="0"/>
            </w:pPr>
            <w:r>
              <w:t>1</w:t>
            </w:r>
          </w:p>
        </w:tc>
      </w:tr>
    </w:tbl>
    <w:p w:rsidR="00CA2C16" w:rsidRDefault="00CA2C16"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2" w:name="_Toc318202529"/>
      <w:r w:rsidR="002252B1" w:rsidRPr="009E7227">
        <w:rPr>
          <w:rFonts w:asciiTheme="minorHAnsi" w:hAnsiTheme="minorHAnsi"/>
          <w:szCs w:val="32"/>
        </w:rPr>
        <w:br w:type="page"/>
      </w:r>
    </w:p>
    <w:bookmarkStart w:id="33" w:name="_Toc74228251"/>
    <w:bookmarkStart w:id="34" w:name="_Toc75343942"/>
    <w:bookmarkStart w:id="35" w:name="_Toc318202531"/>
    <w:bookmarkEnd w:id="32"/>
    <w:p w:rsidR="00E62CBA" w:rsidRDefault="00C43FD0" w:rsidP="00773D2F">
      <w:pPr>
        <w:pStyle w:val="Indice"/>
      </w:pPr>
      <w:r>
        <w:rPr>
          <w:noProof/>
        </w:rPr>
        <w:lastRenderedPageBreak/>
        <mc:AlternateContent>
          <mc:Choice Requires="wps">
            <w:drawing>
              <wp:anchor distT="0" distB="0" distL="114300" distR="114300" simplePos="0" relativeHeight="251637760" behindDoc="0" locked="0" layoutInCell="1" allowOverlap="1">
                <wp:simplePos x="0" y="0"/>
                <wp:positionH relativeFrom="column">
                  <wp:posOffset>1066800</wp:posOffset>
                </wp:positionH>
                <wp:positionV relativeFrom="paragraph">
                  <wp:posOffset>5012196</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525F2" w:rsidRDefault="006525F2"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525F2" w:rsidRDefault="006525F2"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 y competencias asistenciales</w:t>
                            </w:r>
                          </w:p>
                          <w:p w:rsidR="006525F2" w:rsidRDefault="006525F2"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525F2" w:rsidRPr="004B6EF5" w:rsidRDefault="006525F2"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84pt;margin-top:394.65pt;width:289.55pt;height:397.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" filled="f" stroked="f" strokeweight="2pt">
                <o:lock v:ext="edit" aspectratio="t"/>
                <v:textbox>
                  <w:txbxContent>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525F2" w:rsidRDefault="006525F2"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525F2" w:rsidRDefault="006525F2"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525F2" w:rsidRDefault="006525F2"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 y competencias asistenciales</w:t>
                      </w:r>
                    </w:p>
                    <w:p w:rsidR="006525F2" w:rsidRDefault="006525F2"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525F2" w:rsidRPr="004B6EF5" w:rsidRDefault="006525F2"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638784" behindDoc="0" locked="0" layoutInCell="1" allowOverlap="1">
                <wp:simplePos x="0" y="0"/>
                <wp:positionH relativeFrom="column">
                  <wp:posOffset>4821901</wp:posOffset>
                </wp:positionH>
                <wp:positionV relativeFrom="paragraph">
                  <wp:posOffset>5325234</wp:posOffset>
                </wp:positionV>
                <wp:extent cx="1212215" cy="2066306"/>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6630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1" type="#_x0000_t202" style="position:absolute;left:0;text-align:left;margin-left:379.7pt;margin-top:419.3pt;width:95.45pt;height:162.7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" filled="f" stroked="f" strokeweight="2pt">
                <o:lock v:ext="edit" aspectratio="t"/>
                <v:textbox>
                  <w:txbxContent>
                    <w:p w:rsidR="006525F2" w:rsidRPr="004B6EF5" w:rsidRDefault="006525F2" w:rsidP="00D31938">
                      <w:pPr>
                        <w:pStyle w:val="Capitulo"/>
                      </w:pPr>
                      <w:r>
                        <w:t>2</w:t>
                      </w:r>
                    </w:p>
                  </w:txbxContent>
                </v:textbox>
              </v:shape>
            </w:pict>
          </mc:Fallback>
        </mc:AlternateContent>
      </w:r>
      <w:r w:rsidR="008C2A21">
        <w:rPr>
          <w:noProof/>
        </w:rPr>
        <w:drawing>
          <wp:anchor distT="0" distB="0" distL="114300" distR="114300" simplePos="0" relativeHeight="251636736" behindDoc="1" locked="0" layoutInCell="1" allowOverlap="1">
            <wp:simplePos x="0" y="0"/>
            <wp:positionH relativeFrom="column">
              <wp:posOffset>-1137920</wp:posOffset>
            </wp:positionH>
            <wp:positionV relativeFrom="paragraph">
              <wp:posOffset>-1005015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6" w:name="_Toc88375981"/>
      <w:r w:rsidRPr="001A79AE">
        <w:lastRenderedPageBreak/>
        <w:t>La Gestión de la Pandemia de COVID-19 desde el hospital</w:t>
      </w:r>
      <w:bookmarkEnd w:id="33"/>
      <w:bookmarkEnd w:id="34"/>
      <w:bookmarkEnd w:id="36"/>
    </w:p>
    <w:p w:rsidR="002A14D5" w:rsidRPr="00C10D33" w:rsidRDefault="00C10D33" w:rsidP="00C10D33">
      <w:pPr>
        <w:pStyle w:val="TITULO-Nivel2"/>
      </w:pPr>
      <w:bookmarkStart w:id="37" w:name="_Toc88375982"/>
      <w:bookmarkStart w:id="38" w:name="_Toc74228252"/>
      <w:bookmarkStart w:id="39" w:name="_Toc75343949"/>
      <w:r w:rsidRPr="00C10D33">
        <w:t>La transformación del centro</w:t>
      </w:r>
      <w:bookmarkEnd w:id="37"/>
    </w:p>
    <w:p w:rsidR="002A14D5" w:rsidRDefault="002A14D5" w:rsidP="00CA2C16">
      <w:r>
        <w:t>La pandemia del SARS-Co</w:t>
      </w:r>
      <w:r w:rsidR="00510AE0">
        <w:t>V</w:t>
      </w:r>
      <w:r>
        <w:t>-2 (COVID-19) durante el año 2020 supuso un reto sin precedentes en nuestro Centro, reto que aún no ha concluido pues ha ido evolucionando en función de los datos epidemiológicos que han supuesto las sucesivas “olas”. Las medidas conservadoras de desescalamiento han obligado a trabajar de una forma innovadora, en un contexto dinámico y estando alerta para identificar de forma precoz cualquier situación nueva y cambios de escenarios.</w:t>
      </w:r>
    </w:p>
    <w:p w:rsidR="002A14D5" w:rsidRDefault="002A14D5" w:rsidP="00CA2C16">
      <w:r>
        <w:t>La evolución de la pandemia ha tenido un efecto directo tanto en la estructura hospitalaria como en la gestión de los recursos humanos y materiales, suponiendo una oportunidad de mejora de los procesos y circuitos asistenciales y de soporte, apostando por la gestión clínica y el trabajo multidisciplinar.</w:t>
      </w:r>
    </w:p>
    <w:p w:rsidR="002A14D5" w:rsidRDefault="002A14D5" w:rsidP="00CA2C16">
      <w:r>
        <w:t>Para los sistemas sanitarios ha sido un gran reto, por el desconocimiento inicial del comportamiento del virus, las altas tasas de contagio, una clínica severa y altas tasas de mortalidad, junto con un aumento explosivo de pacientes, y la falta de previsión de medios para dar respuesta a esta situación inesperada.</w:t>
      </w:r>
    </w:p>
    <w:p w:rsidR="002A14D5" w:rsidRDefault="002A14D5" w:rsidP="00CA2C16">
      <w:r>
        <w:t>Con la transmisión de la COVID-19 a nivel mundial y desde la detección de los dos primeros casos en el Hospital el 1 de marzo de 2020, la atención asistencial se trató de un modo coordinado, constituyendo un Comité de Emergencias y creando equipos de trabajo multidisciplinales que centraron su actividad en diversas áreas y según la evolución de la pandemia: Urgencias, Hospitalización, Críticos, Labo</w:t>
      </w:r>
      <w:r w:rsidR="0079510B">
        <w:t>ratorios-Microbiología y Hotel Sanitari</w:t>
      </w:r>
      <w:r>
        <w:t>zado y otros dispositivos asistenciales.</w:t>
      </w:r>
    </w:p>
    <w:p w:rsidR="002A14D5" w:rsidRDefault="002A14D5" w:rsidP="002A14D5"/>
    <w:p w:rsidR="002A14D5" w:rsidRPr="00D200FA" w:rsidRDefault="00C10D33" w:rsidP="00695F3A">
      <w:pPr>
        <w:pStyle w:val="TITULO-Nivel3"/>
      </w:pPr>
      <w:r w:rsidRPr="00D200FA">
        <w:t>Urgencias</w:t>
      </w:r>
    </w:p>
    <w:p w:rsidR="002A14D5" w:rsidRPr="00D60BFA" w:rsidRDefault="002A14D5" w:rsidP="00CA2C16">
      <w:r w:rsidRPr="00D60BFA">
        <w:t>En el primer periodo de estallido de la pandemia, la atención en las urgencias fue prácticamente dedicada a pacientes COVID-19. Se llegó a contar con más de 171 puestos de atención, cuando los puestos habituales son 88.</w:t>
      </w:r>
    </w:p>
    <w:p w:rsidR="002A14D5" w:rsidRDefault="002A14D5" w:rsidP="00CA2C16">
      <w:r>
        <w:t xml:space="preserve">En una fase posterior se definieron 2 circuitos asistenciales diferenciados y se identificaron posibles áreas de expansión, poniéndolas a disposición de los pacientes en función de las necesidades. La diferenciación de circuitos aseguro la atención a patologías no COVID, así como las demandas asistenciales relacionadas con Código ICTUS, Código Infarto y Código Aorta. </w:t>
      </w:r>
    </w:p>
    <w:p w:rsidR="002A14D5" w:rsidRDefault="002A14D5" w:rsidP="00CA2C16">
      <w:r>
        <w:t xml:space="preserve">También se realizaron test rápidos de PCR para evitar ingresos en zonas inadecuadas y minimizar los riesgos de exposición a los profesionales y los contactos con otros pacientes, suponiendo una sobrecarga a los laboratorios correspondientes. </w:t>
      </w:r>
    </w:p>
    <w:p w:rsidR="002A14D5" w:rsidRDefault="002A14D5" w:rsidP="00CA2C16">
      <w:r>
        <w:t>En el año 2020 y desde la urgencia se ha realizado un importante trabajo de identificación de pacientes para seguimiento domiciliario, consiguiendo con ello descongestionar la hospitalización y garantizar la monitorización de los pacientes.</w:t>
      </w:r>
    </w:p>
    <w:p w:rsidR="00E95F3F" w:rsidRDefault="0070613A" w:rsidP="00CA2C16">
      <w:r w:rsidRPr="0070613A">
        <w:rPr>
          <w:noProof/>
        </w:rPr>
        <w:lastRenderedPageBreak/>
        <w:drawing>
          <wp:inline distT="0" distB="0" distL="0" distR="0" wp14:anchorId="0F5929B2" wp14:editId="7B9E8CFD">
            <wp:extent cx="5220970" cy="24193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20970" cy="2419350"/>
                    </a:xfrm>
                    <a:prstGeom prst="rect">
                      <a:avLst/>
                    </a:prstGeom>
                  </pic:spPr>
                </pic:pic>
              </a:graphicData>
            </a:graphic>
          </wp:inline>
        </w:drawing>
      </w:r>
    </w:p>
    <w:p w:rsidR="00E95F3F" w:rsidRDefault="00E95F3F" w:rsidP="00CA2C16"/>
    <w:p w:rsidR="00E95F3F" w:rsidRDefault="00E95F3F" w:rsidP="00CA2C16"/>
    <w:p w:rsidR="002A14D5" w:rsidRPr="00E95F3F" w:rsidRDefault="00E95F3F" w:rsidP="00E95F3F">
      <w:pPr>
        <w:pStyle w:val="Nombredetabla"/>
        <w:rPr>
          <w:rFonts w:ascii="Montserrat Medium" w:hAnsi="Montserrat Medium"/>
        </w:rPr>
      </w:pPr>
      <w:r>
        <w:t>E</w:t>
      </w:r>
      <w:r w:rsidRPr="009012EF">
        <w:t xml:space="preserve">volución Pacientes pendientes de ingreso en el Servicio de Urgencias </w:t>
      </w:r>
      <w:r>
        <w:t xml:space="preserve">. </w:t>
      </w:r>
      <w:r w:rsidRPr="009012EF">
        <w:t>(marzo – julio 2020</w:t>
      </w:r>
      <w:r w:rsidR="002A14D5" w:rsidRPr="009012EF">
        <w:t>)</w:t>
      </w:r>
    </w:p>
    <w:p w:rsidR="00D860B9" w:rsidRDefault="00D860B9" w:rsidP="00CA2C16">
      <w:pPr>
        <w:pStyle w:val="TITULO-Nivel4"/>
      </w:pPr>
    </w:p>
    <w:p w:rsidR="00DE30E3" w:rsidRDefault="00DE30E3" w:rsidP="00695F3A">
      <w:pPr>
        <w:pStyle w:val="TITULO-Nivel3"/>
      </w:pPr>
    </w:p>
    <w:p w:rsidR="002A14D5" w:rsidRPr="00D200FA" w:rsidRDefault="002A14D5" w:rsidP="00695F3A">
      <w:pPr>
        <w:pStyle w:val="TITULO-Nivel3"/>
      </w:pPr>
      <w:r w:rsidRPr="00D200FA">
        <w:t>H</w:t>
      </w:r>
      <w:r w:rsidR="00C10D33" w:rsidRPr="00D200FA">
        <w:t>ospitalización</w:t>
      </w:r>
    </w:p>
    <w:p w:rsidR="002A14D5" w:rsidRDefault="002A14D5" w:rsidP="00CA2C16">
      <w:r>
        <w:t xml:space="preserve">La necesidad máxima de camas de hospitalización convencional, durante la pandemia para pacientes COVID-19 fue de </w:t>
      </w:r>
      <w:r w:rsidR="00467D60">
        <w:t>812</w:t>
      </w:r>
      <w:r>
        <w:t>, que se mantuvieron hasta el día 10 de abril, suponiendo la habilitación de áreas de expansión para conciliar la atención a otros procesos no COVID-19, que se mantuvieron durante el pico de actividad.  El centro dispone de 861 camas instaladas, llegando a tener 1</w:t>
      </w:r>
      <w:r w:rsidR="00E95F3F">
        <w:t>.</w:t>
      </w:r>
      <w:r>
        <w:t>091, un 26,71% superior a lo habitual, y con un 91,63% de ocupación.</w:t>
      </w:r>
    </w:p>
    <w:p w:rsidR="002A14D5" w:rsidRDefault="002A14D5" w:rsidP="00CA2C16">
      <w:r>
        <w:t>Se mantuvieron 175 camas de hospitalización no COVID, para atender a otras patologías que permitieran asegurar la asistencia a pacientes de otras patologías.</w:t>
      </w:r>
    </w:p>
    <w:p w:rsidR="00467D60" w:rsidRDefault="00467D60" w:rsidP="00CA2C16">
      <w:r>
        <w:t>Se realizó el traslado a Centros Monográficos de la Comunidad de Madrid la asistencia a todos los pacientes pediátricos y de salud mental.</w:t>
      </w:r>
    </w:p>
    <w:p w:rsidR="00B85697" w:rsidRDefault="00B85697" w:rsidP="00B85697">
      <w:pPr>
        <w:jc w:val="left"/>
        <w:rPr>
          <w:rFonts w:ascii="Montserrat Light" w:hAnsi="Montserrat Light"/>
          <w:sz w:val="18"/>
        </w:rPr>
      </w:pPr>
    </w:p>
    <w:p w:rsidR="00C43FD0" w:rsidRDefault="00C43FD0">
      <w:pPr>
        <w:spacing w:before="0" w:line="240" w:lineRule="auto"/>
        <w:jc w:val="left"/>
        <w:rPr>
          <w:rFonts w:ascii="Montserrat SemiBold" w:hAnsi="Montserrat SemiBold"/>
          <w:caps/>
          <w:noProof/>
          <w:color w:val="7F7F7F" w:themeColor="text1" w:themeTint="80"/>
        </w:rPr>
      </w:pPr>
      <w:r>
        <w:br w:type="page"/>
      </w:r>
    </w:p>
    <w:p w:rsidR="00B85697" w:rsidRDefault="00B85697" w:rsidP="00B85697">
      <w:pPr>
        <w:pStyle w:val="Nombredetabla"/>
        <w:jc w:val="left"/>
      </w:pPr>
      <w:r>
        <w:lastRenderedPageBreak/>
        <w:t>Número Total de Camas instaladas</w:t>
      </w:r>
      <w:r w:rsidRPr="009012EF">
        <w:t xml:space="preserve"> </w:t>
      </w:r>
      <w:r>
        <w:t>/ día</w:t>
      </w:r>
      <w:r w:rsidRPr="009012EF">
        <w:br/>
        <w:t>(marzo – julio 2020)</w:t>
      </w:r>
    </w:p>
    <w:p w:rsidR="002A14D5" w:rsidRPr="009012EF" w:rsidRDefault="0070613A" w:rsidP="002A14D5">
      <w:pPr>
        <w:rPr>
          <w:rFonts w:ascii="Montserrat Light" w:hAnsi="Montserrat Light"/>
          <w:sz w:val="18"/>
        </w:rPr>
      </w:pPr>
      <w:r w:rsidRPr="0070613A">
        <w:rPr>
          <w:rFonts w:ascii="Montserrat Light" w:hAnsi="Montserrat Light"/>
          <w:noProof/>
          <w:sz w:val="18"/>
        </w:rPr>
        <w:drawing>
          <wp:inline distT="0" distB="0" distL="0" distR="0" wp14:anchorId="2AA58012" wp14:editId="25154A53">
            <wp:extent cx="5220970" cy="2296160"/>
            <wp:effectExtent l="0" t="0" r="0" b="889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20970" cy="2296160"/>
                    </a:xfrm>
                    <a:prstGeom prst="rect">
                      <a:avLst/>
                    </a:prstGeom>
                  </pic:spPr>
                </pic:pic>
              </a:graphicData>
            </a:graphic>
          </wp:inline>
        </w:drawing>
      </w:r>
    </w:p>
    <w:p w:rsidR="002A14D5" w:rsidRPr="00D200FA" w:rsidRDefault="00C10D33" w:rsidP="00C10D33">
      <w:pPr>
        <w:pStyle w:val="TITULO-Nivel3"/>
      </w:pPr>
      <w:r w:rsidRPr="00D200FA">
        <w:t>Críticos</w:t>
      </w:r>
    </w:p>
    <w:p w:rsidR="002A14D5" w:rsidRDefault="002A14D5" w:rsidP="000151E9">
      <w:r w:rsidRPr="00CA2F96">
        <w:t xml:space="preserve">En el área de Críticos, la necesidad máxima de camas durante la pandemia ha sido </w:t>
      </w:r>
      <w:r w:rsidRPr="003A40C7">
        <w:t>de 98</w:t>
      </w:r>
      <w:r w:rsidRPr="003A40C7">
        <w:rPr>
          <w:b/>
        </w:rPr>
        <w:t xml:space="preserve"> </w:t>
      </w:r>
      <w:r w:rsidRPr="003A40C7">
        <w:t>puestos</w:t>
      </w:r>
      <w:r w:rsidR="00310D01">
        <w:t xml:space="preserve">, </w:t>
      </w:r>
      <w:r w:rsidRPr="00CA2F96">
        <w:t xml:space="preserve">sobre las </w:t>
      </w:r>
      <w:r w:rsidRPr="003A40C7">
        <w:t xml:space="preserve">46 </w:t>
      </w:r>
      <w:r w:rsidRPr="00CA2F96">
        <w:t>camas instaladas habitualmente</w:t>
      </w:r>
      <w:r>
        <w:t xml:space="preserve"> (adultos + Pediatría)</w:t>
      </w:r>
      <w:r w:rsidRPr="00CA2F96">
        <w:t xml:space="preserve">, que </w:t>
      </w:r>
      <w:r>
        <w:t>supuso un</w:t>
      </w:r>
      <w:r w:rsidRPr="00CA2F96">
        <w:t xml:space="preserve"> 85% más de la hospitalización habitual, todo ello gracias a la transformación de las URPA como áreas polivalentes.</w:t>
      </w:r>
    </w:p>
    <w:p w:rsidR="002A14D5" w:rsidRPr="00CA2F96" w:rsidRDefault="002A14D5" w:rsidP="000151E9">
      <w:r>
        <w:t>Se dispuso 6 camas UCI para pacientes no COVID.</w:t>
      </w:r>
    </w:p>
    <w:p w:rsidR="002A14D5" w:rsidRDefault="002A14D5" w:rsidP="000151E9">
      <w:r w:rsidRPr="00CA2F96">
        <w:t xml:space="preserve">Se establecieron dos áreas asistenciales diferenciadas tanto en accesos como en circuitos de circulación. </w:t>
      </w:r>
    </w:p>
    <w:p w:rsidR="00B85697" w:rsidRDefault="00B85697" w:rsidP="00B85697">
      <w:pPr>
        <w:pStyle w:val="Nombredetabla"/>
        <w:jc w:val="left"/>
      </w:pPr>
    </w:p>
    <w:p w:rsidR="00B85697" w:rsidRDefault="00B85697" w:rsidP="00B85697">
      <w:pPr>
        <w:pStyle w:val="Nombredetabla"/>
        <w:jc w:val="left"/>
      </w:pPr>
      <w:r>
        <w:t>Número Camas UCI  instaladas / día</w:t>
      </w:r>
      <w:r w:rsidRPr="009012EF">
        <w:t xml:space="preserve"> </w:t>
      </w:r>
      <w:r w:rsidRPr="009012EF">
        <w:br/>
        <w:t>(marzo – julio 2020)</w:t>
      </w:r>
    </w:p>
    <w:p w:rsidR="002A14D5" w:rsidRDefault="0070613A" w:rsidP="002A14D5">
      <w:pPr>
        <w:rPr>
          <w:rFonts w:ascii="Montserrat Light" w:hAnsi="Montserrat Light"/>
          <w:sz w:val="18"/>
        </w:rPr>
      </w:pPr>
      <w:r w:rsidRPr="0070613A">
        <w:rPr>
          <w:rFonts w:ascii="Montserrat Light" w:hAnsi="Montserrat Light"/>
          <w:noProof/>
          <w:sz w:val="18"/>
        </w:rPr>
        <w:drawing>
          <wp:inline distT="0" distB="0" distL="0" distR="0" wp14:anchorId="23A0085B" wp14:editId="1660D24A">
            <wp:extent cx="5220970" cy="2379980"/>
            <wp:effectExtent l="0" t="0" r="0" b="127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20970" cy="2379980"/>
                    </a:xfrm>
                    <a:prstGeom prst="rect">
                      <a:avLst/>
                    </a:prstGeom>
                  </pic:spPr>
                </pic:pic>
              </a:graphicData>
            </a:graphic>
          </wp:inline>
        </w:drawing>
      </w:r>
    </w:p>
    <w:p w:rsidR="002A14D5" w:rsidRDefault="002A14D5" w:rsidP="002A14D5">
      <w:pPr>
        <w:rPr>
          <w:rFonts w:ascii="Montserrat Light" w:hAnsi="Montserrat Light"/>
        </w:rPr>
      </w:pPr>
    </w:p>
    <w:p w:rsidR="00E95F3F" w:rsidRDefault="00E95F3F" w:rsidP="000151E9">
      <w:pPr>
        <w:pStyle w:val="TITULO-Nivel4"/>
      </w:pPr>
    </w:p>
    <w:p w:rsidR="002A14D5" w:rsidRPr="00D200FA" w:rsidRDefault="00C10D33" w:rsidP="00C10D33">
      <w:pPr>
        <w:pStyle w:val="TITULO-Nivel3"/>
      </w:pPr>
      <w:r>
        <w:t>Laboratorio-M</w:t>
      </w:r>
      <w:r w:rsidRPr="00D200FA">
        <w:t xml:space="preserve">icrobiología </w:t>
      </w:r>
    </w:p>
    <w:p w:rsidR="002A14D5" w:rsidRDefault="002A14D5" w:rsidP="000151E9">
      <w:r>
        <w:lastRenderedPageBreak/>
        <w:t xml:space="preserve">Las necesidades pandémicas requirieron adaptar la tecnología existente para dar un resultado </w:t>
      </w:r>
      <w:r w:rsidRPr="00010FFF">
        <w:t xml:space="preserve">diagnóstico válido que </w:t>
      </w:r>
      <w:r>
        <w:t>pasó de ser un resultado indirecto de parámetros enzimáticos y bioquímicos hasta que estuvieran disponibles en el mercado kits de diagnóstico específicos para el COVID-19.</w:t>
      </w:r>
    </w:p>
    <w:p w:rsidR="002A14D5" w:rsidRDefault="002A14D5" w:rsidP="000151E9">
      <w:r>
        <w:t>Esto significó la incorporación de tecnología de biología molecular de alto nivel, suficiente para la gestión de grandes volúmenes de muestras, habiéndose realizado 145.119 pruebas de coronavirus a lo largo del año 2020, dimensionando el volumen de recursos para seguir manteniendo la calidad asistencial del resto de pacientes, pasando de 2 equipos de PCR hasta los actuales 6, que diversificarán el tiempo de respuesta.</w:t>
      </w:r>
    </w:p>
    <w:p w:rsidR="002A14D5" w:rsidRDefault="002A14D5" w:rsidP="002A14D5">
      <w:pPr>
        <w:rPr>
          <w:rFonts w:ascii="Montserrat Light" w:hAnsi="Montserrat Light"/>
        </w:rPr>
      </w:pPr>
    </w:p>
    <w:p w:rsidR="00D860B9" w:rsidRDefault="00D860B9">
      <w:pPr>
        <w:spacing w:before="0" w:line="240" w:lineRule="auto"/>
        <w:jc w:val="left"/>
        <w:rPr>
          <w:b/>
          <w:color w:val="7F7F7F" w:themeColor="text1" w:themeTint="80"/>
        </w:rPr>
      </w:pPr>
    </w:p>
    <w:p w:rsidR="002A14D5" w:rsidRPr="00D200FA" w:rsidRDefault="00C10D33" w:rsidP="00C10D33">
      <w:pPr>
        <w:pStyle w:val="TITULO-Nivel3"/>
      </w:pPr>
      <w:r w:rsidRPr="00D200FA">
        <w:t xml:space="preserve">Hotel </w:t>
      </w:r>
      <w:r>
        <w:t xml:space="preserve">sanitarizado </w:t>
      </w:r>
      <w:r w:rsidRPr="00D200FA">
        <w:t>y o</w:t>
      </w:r>
      <w:r>
        <w:t>tros dispositivos asistenciales</w:t>
      </w:r>
    </w:p>
    <w:p w:rsidR="002A14D5" w:rsidRPr="000151E9" w:rsidRDefault="002A14D5" w:rsidP="002A14D5">
      <w:r w:rsidRPr="000151E9">
        <w:t xml:space="preserve">Durante la primera fase de la pandemia el Hospital dispuso de un centro de apoyo para la salida precoz de pacientes, el Hotel Miguel Angel, entre el 25 de marzo y el 18 de mayo. Dispuso de 111 camas de hospitalización, con 6 unidades de enfermería, atendiendo un total de 289 pacientes. </w:t>
      </w:r>
    </w:p>
    <w:p w:rsidR="002A14D5" w:rsidRPr="000151E9" w:rsidRDefault="002A14D5" w:rsidP="002A14D5">
      <w:r w:rsidRPr="000151E9">
        <w:t xml:space="preserve">Este dispositivo, dotado íntegramente por profesionales del Hospital Clínico San Carlos, ha soportado una alta ocupación atendiendo tanto a pacientes canalizados desde nuestro Hospital como a otros centros asistenciales y al Hospital de </w:t>
      </w:r>
      <w:r w:rsidR="00A6591C">
        <w:t xml:space="preserve">campaña </w:t>
      </w:r>
      <w:r w:rsidRPr="000151E9">
        <w:t>en IFEMA</w:t>
      </w:r>
    </w:p>
    <w:p w:rsidR="002A14D5" w:rsidRPr="000151E9" w:rsidRDefault="002A14D5" w:rsidP="002A14D5">
      <w:r w:rsidRPr="000151E9">
        <w:t xml:space="preserve">El Hospital Clínico San Carlos ha atendido complementariamente al Hospital de </w:t>
      </w:r>
      <w:r w:rsidR="00A6591C">
        <w:t>campaña</w:t>
      </w:r>
      <w:r w:rsidRPr="000151E9">
        <w:t xml:space="preserve"> en IFEMA con profesionales del centro para tareas de coordinación y asistencia, durante el tiempo que el centro estuvo abierto. Por otro </w:t>
      </w:r>
      <w:r w:rsidR="00411B44" w:rsidRPr="000151E9">
        <w:t>lado,</w:t>
      </w:r>
      <w:r w:rsidRPr="000151E9">
        <w:t xml:space="preserve"> se apoyó la atención médica a 23 Residencias de la Red Sociosanitaria de la Comunidad de Madrid, desde el Servicio de Geriatría.</w:t>
      </w:r>
    </w:p>
    <w:p w:rsidR="002A14D5" w:rsidRPr="000151E9" w:rsidRDefault="002A14D5" w:rsidP="002A14D5">
      <w:r w:rsidRPr="000151E9">
        <w:t xml:space="preserve">Siguiendo los protocolos establecidos para la creación de un Comité de Emergencias según las recomendaciones de la OMS para la gripe A, en la primera semana de marzo de 2020 se constituyó un Comité de Emergencia bajo el mando de la dirección médica compuesto por: dirección médica, dirección de enfermería, dirección de gestión, servicio de prevención, servicio de riesgos laborales, coordinación de urgencias, servicio de medicina interna/infecciosas, servicio de cuidados intensivos, comité de ética, continuidad asistencial, coordinadora del Hotel </w:t>
      </w:r>
      <w:r w:rsidR="00A6591C">
        <w:t>Sanitarizado</w:t>
      </w:r>
      <w:r w:rsidRPr="000151E9">
        <w:t xml:space="preserve"> y gabinete de prensa. Tras asumir la dirección médica temporalmente todas las competencias de organización asistencial de los jefes de servicio, el Comité de Emergencia, de manera colegiada, se encargó de analizar las necesidades asistenciales y logísticas, proponer a la dirección gerencia las acciones pertinentes y ejecutarlas una vez aprobadas. De esta manera, fue posible adaptar espacios, gestionar residuos, dotar de equipos, crear grupos multiprofesionales y multidisciplinares que dieran respuesta a los cambios continuos en conocimiento científico-técnico, conectar a familiares y enfermos, mantener una actividad crítica para pacientes no COVID (oncología, cirugía no demorable, etc.), y responder a la fluctuante demanda inducida por la expansión de la pandemia. Este Comité de Emergencia modificó su estructura y funcionamiento en el verano de 2020, tal como se mencionará más adelante. </w:t>
      </w:r>
    </w:p>
    <w:p w:rsidR="002A14D5" w:rsidRPr="000151E9" w:rsidRDefault="002A14D5" w:rsidP="002A14D5">
      <w:r w:rsidRPr="000151E9">
        <w:lastRenderedPageBreak/>
        <w:t>El despliegue de actividad puso en suspenso toda la actividad de las áreas ambulatorias, servicios centrales, hemodinámica y electrofisiología cardiaca, endoscopia, actividad quirúrgica programada, etc. a excepción de las declaradas como urgentes.</w:t>
      </w:r>
    </w:p>
    <w:p w:rsidR="002A14D5" w:rsidRPr="000151E9" w:rsidRDefault="002A14D5" w:rsidP="002A14D5">
      <w:r w:rsidRPr="000151E9">
        <w:t xml:space="preserve">La actividad suspendida tiene, durante el marzo-junio, un reflejo claro en las demoras en relación con el ejercicio anterior, dado que los recursos humanos y materiales del Hospital estuvieron principalmente orientados a los cuidados de la pandemia. </w:t>
      </w:r>
    </w:p>
    <w:p w:rsidR="002A14D5" w:rsidRPr="000151E9" w:rsidRDefault="002A14D5" w:rsidP="002A14D5">
      <w:r w:rsidRPr="000151E9">
        <w:t xml:space="preserve">Debido al incremento de la presión asistencial, se reasignaron competencias y efectivos asistenciales que estaban trabajando en planes específicos como: Plan de Gripe, Programas de Reducción de LEQ y LECYT. </w:t>
      </w:r>
      <w:r w:rsidR="00411B44" w:rsidRPr="000151E9">
        <w:t>Además,</w:t>
      </w:r>
      <w:r w:rsidRPr="000151E9">
        <w:t xml:space="preserve"> se llegaron a totalizar 425 contratos eventuales por COVID-19, y otros 84 en función de lo dispuesto en la Orden SND/232/2020 que regulaba el auxilio sanitario y apoyo enfermero, así como otras incorporaciones de profesionales jubilados.  Se realizaron ampliaciones de jornada, sustituciones de IT y contratación de 74 alumnos de 4º grado de enfermería, como “apoyo enfermero”. Ha supuesto, en definitiva, la incorporación de 563 efectivos en el Centro.</w:t>
      </w:r>
    </w:p>
    <w:p w:rsidR="002A14D5" w:rsidRPr="00725DCC" w:rsidRDefault="002A14D5" w:rsidP="000151E9">
      <w:r>
        <w:t xml:space="preserve">Desde el primer momento se implementaron acciones </w:t>
      </w:r>
      <w:r w:rsidRPr="00725DCC">
        <w:t>formativas relacionadas con la utilización de EPI’s, higiene de manos, uso de mascarillas, y todas las medidas higiénicas necesarias según las áreas asistenciales.</w:t>
      </w:r>
    </w:p>
    <w:p w:rsidR="002A14D5" w:rsidRPr="00725DCC" w:rsidRDefault="002A14D5" w:rsidP="000151E9">
      <w:r>
        <w:t>Con el fin de dar apoyo psicológico a los profesionales se es</w:t>
      </w:r>
      <w:r w:rsidRPr="00725DCC">
        <w:t xml:space="preserve">tablecimiento </w:t>
      </w:r>
      <w:r>
        <w:t xml:space="preserve">canales de comunicación directa, con </w:t>
      </w:r>
      <w:r w:rsidRPr="00725DCC">
        <w:t>consultas monográficas de Apoyo Psicológico, tanto por parte del Servicio de Psiquiatría como de Salud Laboral, así como la creación de Grupos de Apoyo dentro de las Unidades Asistenciales.</w:t>
      </w:r>
    </w:p>
    <w:p w:rsidR="002A14D5" w:rsidRDefault="002A14D5" w:rsidP="002A14D5">
      <w:pPr>
        <w:rPr>
          <w:rFonts w:ascii="Montserrat Light" w:hAnsi="Montserrat Light"/>
        </w:rPr>
      </w:pPr>
    </w:p>
    <w:p w:rsidR="002A14D5" w:rsidRPr="00C10D33" w:rsidRDefault="00C10D33" w:rsidP="00C10D33">
      <w:pPr>
        <w:pStyle w:val="TITULO-Nivel2"/>
      </w:pPr>
      <w:bookmarkStart w:id="40" w:name="_Toc88375983"/>
      <w:r w:rsidRPr="00C10D33">
        <w:t>Rediseño de circuitos y competencias asistenciales</w:t>
      </w:r>
      <w:bookmarkEnd w:id="40"/>
    </w:p>
    <w:p w:rsidR="002A14D5" w:rsidRDefault="002A14D5" w:rsidP="000151E9">
      <w:r>
        <w:t xml:space="preserve">La gestión de la pandemia no terminó tras el pico de la primera ola, sino que ha supuesto un cambio importante a la dinámica organizativa, obligando a trabajar de una manera más ágil e innovadora, y estando preparados para identificar de forma precoz y responder a los posibles cambios de escenario, combinando periodos de presión asistencial por COVID-19 con “desescaladas” y vuelta a la normalidad, suponiendo constantes ajustes de protocolos y circuitos asistenciales. </w:t>
      </w:r>
    </w:p>
    <w:p w:rsidR="002A14D5" w:rsidRDefault="002A14D5" w:rsidP="000151E9">
      <w:r>
        <w:t>Se establecieron diferentes objetivos para la recuperación de la actividad asistencial:</w:t>
      </w:r>
    </w:p>
    <w:p w:rsidR="000151E9" w:rsidRDefault="000151E9" w:rsidP="000151E9">
      <w:pPr>
        <w:pStyle w:val="TITULO-Nivel4"/>
      </w:pPr>
    </w:p>
    <w:p w:rsidR="002A14D5" w:rsidRPr="00DA34EF" w:rsidRDefault="002A14D5" w:rsidP="00C10D33">
      <w:pPr>
        <w:pStyle w:val="TITULO-Nivel3"/>
      </w:pPr>
      <w:r w:rsidRPr="00DA34EF">
        <w:t>Reintroducción de la actividad asistencial</w:t>
      </w:r>
    </w:p>
    <w:p w:rsidR="002A14D5" w:rsidRDefault="002A14D5" w:rsidP="000151E9">
      <w:r>
        <w:t xml:space="preserve">Se estableció la operativa de un Plan de Retorno a la actividad asistencial, quirúrgica y ambulatoria, con etapas progresivas e incorporando cambios en los procesos desde el consenso, y enmarcados en la estrategia institucional. </w:t>
      </w:r>
    </w:p>
    <w:p w:rsidR="002A14D5" w:rsidRDefault="002A14D5" w:rsidP="000151E9">
      <w:r>
        <w:t xml:space="preserve">Se garantizó la seguridad de los pacientes y trabajadores, asegurando la sostenibilidad de cualquier actividad asistencial suspendida o modificada por la pandemia.  Por parte de los responsables de servicios y unidades se elaboró un informe de necesidades en materia de: recursos humanos, materiales y servicios </w:t>
      </w:r>
      <w:r>
        <w:lastRenderedPageBreak/>
        <w:t>de apoyo, que tenía que estar autorizado por lo Dirección del Hospital para la puesta en marcha o incremento de la actividad.</w:t>
      </w:r>
    </w:p>
    <w:p w:rsidR="000151E9" w:rsidRDefault="000151E9" w:rsidP="000151E9">
      <w:pPr>
        <w:pStyle w:val="TITULO-Nivel4"/>
      </w:pPr>
    </w:p>
    <w:p w:rsidR="002A14D5" w:rsidRDefault="002A14D5" w:rsidP="00C10D33">
      <w:pPr>
        <w:pStyle w:val="TITULO-Nivel3"/>
      </w:pPr>
      <w:r w:rsidRPr="000151E9">
        <w:t>Medidas generales:</w:t>
      </w:r>
    </w:p>
    <w:p w:rsidR="002A14D5" w:rsidRDefault="002A14D5" w:rsidP="000151E9">
      <w:pPr>
        <w:pStyle w:val="Normallistas"/>
      </w:pPr>
      <w:r w:rsidRPr="007E1B4F">
        <w:t>Definir zonas contaminadas (COVID), potencialmente co</w:t>
      </w:r>
      <w:r>
        <w:t>ntaminadas y limpias (NO COVID).</w:t>
      </w:r>
    </w:p>
    <w:p w:rsidR="002A14D5" w:rsidRDefault="002A14D5" w:rsidP="000151E9">
      <w:pPr>
        <w:pStyle w:val="Normallistas"/>
      </w:pPr>
      <w:r w:rsidRPr="007E1B4F">
        <w:t>Reestructurar circuitos y espacios para establecer una separación estructural con personal independiente entre áreas (COVID) y (No COVID) para minimizar los riesgos de transmisión cruzada.</w:t>
      </w:r>
    </w:p>
    <w:p w:rsidR="002A14D5" w:rsidRDefault="002A14D5" w:rsidP="000151E9">
      <w:pPr>
        <w:pStyle w:val="Normallistas"/>
      </w:pPr>
      <w:r>
        <w:t>Establecimiento de procesos de hospitalización específicos para pacientes no COVID para: salud mental, ICTUS y pediatría.</w:t>
      </w:r>
    </w:p>
    <w:p w:rsidR="002A14D5" w:rsidRPr="00FA51B7" w:rsidRDefault="002A14D5" w:rsidP="000151E9">
      <w:pPr>
        <w:pStyle w:val="Normallistas"/>
      </w:pPr>
      <w:r w:rsidRPr="00FA51B7">
        <w:t>En la medida de lo posible se adscribirán a las áreas no COVID a profesionales inmunes frente a esta infección.</w:t>
      </w:r>
    </w:p>
    <w:p w:rsidR="002A14D5" w:rsidRPr="00FA51B7" w:rsidRDefault="002A14D5" w:rsidP="000151E9">
      <w:pPr>
        <w:pStyle w:val="Normallistas"/>
      </w:pPr>
      <w:r w:rsidRPr="00FA51B7">
        <w:t>Evitar al máximo el contacto de profesionales de las diferentes áreas y manteniendo las medidas de protección y distancia social.</w:t>
      </w:r>
    </w:p>
    <w:p w:rsidR="002A14D5" w:rsidRPr="00FA51B7" w:rsidRDefault="002A14D5" w:rsidP="000151E9">
      <w:pPr>
        <w:pStyle w:val="Normallistas"/>
      </w:pPr>
      <w:r w:rsidRPr="00FA51B7">
        <w:t>Limitar al máximo los desplazamientos de pacientes</w:t>
      </w:r>
      <w:r>
        <w:t xml:space="preserve">. </w:t>
      </w:r>
    </w:p>
    <w:p w:rsidR="002A14D5" w:rsidRPr="00FA51B7" w:rsidRDefault="002A14D5" w:rsidP="000151E9">
      <w:pPr>
        <w:pStyle w:val="Normallistas"/>
      </w:pPr>
      <w:r w:rsidRPr="00FA51B7">
        <w:t xml:space="preserve">En función de disponibilidad facilitar mascarillas e higiene de manos con soluciones hidroalcohólica. </w:t>
      </w:r>
    </w:p>
    <w:p w:rsidR="002A14D5" w:rsidRDefault="002A14D5" w:rsidP="000151E9">
      <w:pPr>
        <w:pStyle w:val="Normallistas"/>
      </w:pPr>
      <w:r w:rsidRPr="00FA51B7">
        <w:t xml:space="preserve">Mantener inicialmente la restricción de visitas y acompañantes de forma generalizada, salvo aquellos casos que sea imprescindible. </w:t>
      </w:r>
    </w:p>
    <w:p w:rsidR="002A14D5" w:rsidRPr="00FA51B7" w:rsidRDefault="002A14D5" w:rsidP="000151E9">
      <w:pPr>
        <w:pStyle w:val="Normallistas"/>
      </w:pPr>
      <w:r>
        <w:t>Establecimiento de canales de comunicación pacientes-familiares mediante dispositivos móviles.</w:t>
      </w:r>
    </w:p>
    <w:p w:rsidR="002A14D5" w:rsidRPr="00FA51B7" w:rsidRDefault="002A14D5" w:rsidP="000151E9">
      <w:pPr>
        <w:pStyle w:val="Normallistas"/>
      </w:pPr>
      <w:r w:rsidRPr="00FA51B7">
        <w:t xml:space="preserve">Protocolos específicos para zonas no COVID, HAD, Urgencias, paciente quirúrgico urgente y preferente, preanestesia, consultas telemáticas, con el objetivo de disminuir las presencias de pacientes potenciando alternativas a la asistencia tradicional. </w:t>
      </w:r>
    </w:p>
    <w:p w:rsidR="002A14D5" w:rsidRPr="00FA51B7" w:rsidRDefault="002A14D5" w:rsidP="000151E9">
      <w:pPr>
        <w:pStyle w:val="Normallistas"/>
      </w:pPr>
      <w:r w:rsidRPr="00FA51B7">
        <w:t>Aumentar la limpieza y desinfección de todas las áreas especialmente los aseos públicos de áreas ambulatorias garantizando que siempre dispongan de jabón y papel para realizar una adecuada higiene de manos.</w:t>
      </w:r>
    </w:p>
    <w:p w:rsidR="002A14D5" w:rsidRPr="00FA51B7" w:rsidRDefault="002A14D5" w:rsidP="000151E9">
      <w:pPr>
        <w:pStyle w:val="Normallistas"/>
      </w:pPr>
      <w:r w:rsidRPr="00FA51B7">
        <w:t xml:space="preserve">Establecer una política de comunicación interna permanente y actualizada. </w:t>
      </w:r>
    </w:p>
    <w:p w:rsidR="002A14D5" w:rsidRDefault="002A14D5" w:rsidP="000151E9">
      <w:pPr>
        <w:pStyle w:val="Normallistas"/>
      </w:pPr>
      <w:r>
        <w:t>Procedimiento para la introducción de l</w:t>
      </w:r>
      <w:r w:rsidRPr="00FA51B7">
        <w:t xml:space="preserve">a actividad </w:t>
      </w:r>
      <w:r>
        <w:t>d</w:t>
      </w:r>
      <w:r w:rsidRPr="00FA51B7">
        <w:t xml:space="preserve">e forma progresiva en función de la desescalada de la ocupación por pacientes COVID y siempre en términos de máxima seguridad. </w:t>
      </w:r>
    </w:p>
    <w:p w:rsidR="00695F3A" w:rsidRDefault="00695F3A" w:rsidP="000151E9">
      <w:pPr>
        <w:pStyle w:val="TITULO-Nivel4"/>
      </w:pPr>
    </w:p>
    <w:p w:rsidR="002A14D5" w:rsidRPr="000151E9" w:rsidRDefault="002A14D5" w:rsidP="00C10D33">
      <w:pPr>
        <w:pStyle w:val="TITULO-Nivel3"/>
      </w:pPr>
      <w:r w:rsidRPr="000151E9">
        <w:t>Urgencias:</w:t>
      </w:r>
    </w:p>
    <w:p w:rsidR="002A14D5" w:rsidRPr="007E1B4F" w:rsidRDefault="002A14D5" w:rsidP="000151E9">
      <w:pPr>
        <w:pStyle w:val="Normallistas"/>
      </w:pPr>
      <w:r>
        <w:t>Definición de 2 circuitos diferenciados e identificación de posibles áreas de expansión.</w:t>
      </w:r>
    </w:p>
    <w:p w:rsidR="002A14D5" w:rsidRPr="007E1B4F" w:rsidRDefault="002A14D5" w:rsidP="000151E9">
      <w:pPr>
        <w:pStyle w:val="Normallistas"/>
      </w:pPr>
      <w:r>
        <w:t>Modificación de la estructura funcional, con la habilitación de un espacio definido para la UCE, asegurando el doble circuito y favoreciendo así la atención a pacientes no COVID.</w:t>
      </w:r>
    </w:p>
    <w:p w:rsidR="002A14D5" w:rsidRPr="00DA34EF" w:rsidRDefault="002A14D5" w:rsidP="000151E9">
      <w:pPr>
        <w:pStyle w:val="Normallistas"/>
      </w:pPr>
      <w:r>
        <w:lastRenderedPageBreak/>
        <w:t xml:space="preserve">Realización de test rápidos PCR para evitar ingresos en zonas inadecuadas y minimizar </w:t>
      </w:r>
      <w:r w:rsidR="00411B44">
        <w:t>los riesgos</w:t>
      </w:r>
      <w:r>
        <w:t xml:space="preserve"> de exposición a los profesionales y lo contactos con otros pacientes.</w:t>
      </w:r>
    </w:p>
    <w:p w:rsidR="00695F3A" w:rsidRDefault="00695F3A" w:rsidP="000151E9">
      <w:pPr>
        <w:pStyle w:val="TITULO-Nivel4"/>
      </w:pPr>
    </w:p>
    <w:p w:rsidR="002A14D5" w:rsidRDefault="002A14D5" w:rsidP="00C10D33">
      <w:pPr>
        <w:pStyle w:val="TITULO-Nivel3"/>
      </w:pPr>
      <w:r>
        <w:t>Cuidados Intensivos:</w:t>
      </w:r>
    </w:p>
    <w:p w:rsidR="002A14D5" w:rsidRPr="00DA34EF" w:rsidRDefault="002A14D5" w:rsidP="000151E9">
      <w:pPr>
        <w:pStyle w:val="Normallistas"/>
      </w:pPr>
      <w:r>
        <w:t>Definición de 2 áreas diferenciadas: UCI/URPA COVID y UCI/URPA no COVID, con ubicación, circuitos y acceso diferenciados.</w:t>
      </w:r>
    </w:p>
    <w:p w:rsidR="00695F3A" w:rsidRDefault="00695F3A" w:rsidP="000151E9">
      <w:pPr>
        <w:pStyle w:val="TITULO-Nivel4"/>
      </w:pPr>
    </w:p>
    <w:p w:rsidR="006A31C8" w:rsidRDefault="006A31C8">
      <w:pPr>
        <w:spacing w:before="0" w:line="240" w:lineRule="auto"/>
        <w:jc w:val="left"/>
        <w:rPr>
          <w:rFonts w:ascii="Montserrat SemiBold" w:hAnsi="Montserrat SemiBold"/>
          <w:noProof/>
          <w:color w:val="48ACC6"/>
          <w:sz w:val="24"/>
        </w:rPr>
      </w:pPr>
    </w:p>
    <w:p w:rsidR="002A14D5" w:rsidRPr="000151E9" w:rsidRDefault="002A14D5" w:rsidP="00C10D33">
      <w:pPr>
        <w:pStyle w:val="TITULO-Nivel3"/>
      </w:pPr>
      <w:r w:rsidRPr="000151E9">
        <w:t xml:space="preserve">Actividad Quirúrgica: </w:t>
      </w:r>
    </w:p>
    <w:p w:rsidR="002A14D5" w:rsidRPr="008F4E00" w:rsidRDefault="002A14D5" w:rsidP="000151E9">
      <w:pPr>
        <w:pStyle w:val="Normallistas"/>
      </w:pPr>
      <w:r>
        <w:t>Establecimiento de un protocolo para el desarrollo de la actividad quirúrgica basado en la seguridad del paciente y los circuitos COVID o no COVID.</w:t>
      </w:r>
    </w:p>
    <w:p w:rsidR="002A14D5" w:rsidRPr="008F4E00" w:rsidRDefault="002A14D5" w:rsidP="000151E9">
      <w:pPr>
        <w:pStyle w:val="Normallistas"/>
      </w:pPr>
      <w:r>
        <w:t>Planificación de la actividad según la urgencia y la demora, ajustada a la disponibilidad de camas de UCI/URPA y hospitalización.</w:t>
      </w:r>
    </w:p>
    <w:p w:rsidR="002A14D5" w:rsidRPr="008F4E00" w:rsidRDefault="002A14D5" w:rsidP="000151E9">
      <w:pPr>
        <w:pStyle w:val="Normallistas"/>
      </w:pPr>
      <w:r>
        <w:t>Protocolo de reinicio de actividad quirúrgica preferente del paciente no COVID, contemplando la situación clínica, las pruebas previas, las condiciones de ingreso y las actuaciones en el área quirúrgica.</w:t>
      </w:r>
    </w:p>
    <w:p w:rsidR="002A14D5" w:rsidRPr="008F4E00" w:rsidRDefault="002A14D5" w:rsidP="000151E9">
      <w:pPr>
        <w:pStyle w:val="Normallistas"/>
      </w:pPr>
      <w:r>
        <w:t>Implantación del cuestionario de Cribado Preoperatorio COVID en todos los casos, con la elaboración de un consentimiento informado de los riesgos derivados por el COVID-19</w:t>
      </w:r>
    </w:p>
    <w:p w:rsidR="00695F3A" w:rsidRDefault="00695F3A" w:rsidP="000151E9">
      <w:pPr>
        <w:pStyle w:val="TITULO-Nivel4"/>
      </w:pPr>
    </w:p>
    <w:p w:rsidR="00C43FD0" w:rsidRDefault="00C43FD0">
      <w:pPr>
        <w:spacing w:before="0" w:line="240" w:lineRule="auto"/>
        <w:jc w:val="left"/>
        <w:rPr>
          <w:rFonts w:ascii="Montserrat SemiBold" w:hAnsi="Montserrat SemiBold"/>
          <w:noProof/>
          <w:color w:val="48ACC6"/>
          <w:sz w:val="24"/>
        </w:rPr>
      </w:pPr>
      <w:r>
        <w:br w:type="page"/>
      </w:r>
    </w:p>
    <w:p w:rsidR="002A14D5" w:rsidRPr="000151E9" w:rsidRDefault="002A14D5" w:rsidP="00C10D33">
      <w:pPr>
        <w:pStyle w:val="TITULO-Nivel3"/>
      </w:pPr>
      <w:r w:rsidRPr="000151E9">
        <w:lastRenderedPageBreak/>
        <w:t>Actividad Ambulatoria, Pruebas Diagnósticas y Hospital de Día:</w:t>
      </w:r>
    </w:p>
    <w:p w:rsidR="002A14D5" w:rsidRPr="008F4E00" w:rsidRDefault="002A14D5" w:rsidP="000151E9">
      <w:pPr>
        <w:pStyle w:val="Normallistas"/>
      </w:pPr>
      <w:r>
        <w:t>Limitación de afluencia de pacientes y acompañantes.</w:t>
      </w:r>
    </w:p>
    <w:p w:rsidR="002A14D5" w:rsidRPr="008F4E00" w:rsidRDefault="002A14D5" w:rsidP="000151E9">
      <w:pPr>
        <w:pStyle w:val="Normallistas"/>
      </w:pPr>
      <w:r>
        <w:t>Reestructuración de agendas, ampliación de horarios, modificación y adaptación de circuitos.</w:t>
      </w:r>
    </w:p>
    <w:p w:rsidR="002A14D5" w:rsidRPr="00F00CB5" w:rsidRDefault="002A14D5" w:rsidP="000151E9">
      <w:pPr>
        <w:pStyle w:val="Normallistas"/>
      </w:pPr>
      <w:r>
        <w:t>Cambios en los espacios físicos para mantener la distancia social establecida, bajo la supervisión de los Servicios de Medicina Preventiva y Salud Laboral</w:t>
      </w:r>
    </w:p>
    <w:p w:rsidR="002A14D5" w:rsidRPr="00F00CB5" w:rsidRDefault="002A14D5" w:rsidP="000151E9">
      <w:pPr>
        <w:pStyle w:val="Normallistas"/>
      </w:pPr>
      <w:r>
        <w:t>Potenciación de la asistencia en turno de tarde.</w:t>
      </w:r>
    </w:p>
    <w:p w:rsidR="002A14D5" w:rsidRPr="00F00CB5" w:rsidRDefault="002A14D5" w:rsidP="000151E9">
      <w:pPr>
        <w:pStyle w:val="Normallistas"/>
      </w:pPr>
      <w:r>
        <w:t>Ampliación y potenciación de la atención telefónica y e-consultas.</w:t>
      </w:r>
    </w:p>
    <w:p w:rsidR="002A14D5" w:rsidRPr="002F18E8" w:rsidRDefault="002A14D5" w:rsidP="000151E9">
      <w:pPr>
        <w:pStyle w:val="Normallistas"/>
      </w:pPr>
      <w:r>
        <w:t>Potenciar las consultas y los procedimientos de alta resolución.</w:t>
      </w:r>
    </w:p>
    <w:p w:rsidR="002A14D5" w:rsidRPr="00F00CB5" w:rsidRDefault="002A14D5" w:rsidP="000151E9">
      <w:pPr>
        <w:pStyle w:val="Normallistas"/>
      </w:pPr>
      <w:r>
        <w:t>Creación de nuevas consultas: Consulta de enfermería de olfato, consultas monográficas COVID.</w:t>
      </w:r>
    </w:p>
    <w:p w:rsidR="00695F3A" w:rsidRDefault="00695F3A" w:rsidP="000151E9">
      <w:pPr>
        <w:pStyle w:val="TITULO-Nivel4"/>
      </w:pPr>
    </w:p>
    <w:p w:rsidR="002A14D5" w:rsidRDefault="002A14D5" w:rsidP="00C10D33">
      <w:pPr>
        <w:pStyle w:val="TITULO-Nivel3"/>
      </w:pPr>
      <w:r>
        <w:t xml:space="preserve">Continuidad Asistencial: </w:t>
      </w:r>
    </w:p>
    <w:p w:rsidR="002A14D5" w:rsidRPr="00F00CB5" w:rsidRDefault="002A14D5" w:rsidP="000151E9">
      <w:pPr>
        <w:pStyle w:val="Normallistas"/>
      </w:pPr>
      <w:r>
        <w:t>Fomentar las vías de comunicación ya implantadas: Coordinación con AP (UCAP), especialistas consultores y e-consulta.</w:t>
      </w:r>
    </w:p>
    <w:p w:rsidR="002A14D5" w:rsidRPr="00F00CB5" w:rsidRDefault="002A14D5" w:rsidP="000151E9">
      <w:pPr>
        <w:pStyle w:val="Normallistas"/>
      </w:pPr>
      <w:r>
        <w:t>Protocolo para el seguimiento al alta de los pacientes COVID-19 según la implicación de los servicios, creando si es necesario, consultas monográficas.</w:t>
      </w:r>
    </w:p>
    <w:p w:rsidR="002A14D5" w:rsidRPr="00F00CB5" w:rsidRDefault="002A14D5" w:rsidP="000151E9">
      <w:pPr>
        <w:pStyle w:val="Normallistas"/>
      </w:pPr>
      <w:r>
        <w:t xml:space="preserve">Reincorporación progresiva </w:t>
      </w:r>
      <w:r w:rsidR="00411B44">
        <w:t>del personal de apoyo al Hotel Sanitariz</w:t>
      </w:r>
      <w:r>
        <w:t>ado y al Hospital de apoyo en IFEMA.</w:t>
      </w:r>
    </w:p>
    <w:p w:rsidR="002A14D5" w:rsidRPr="00F00CB5" w:rsidRDefault="002A14D5" w:rsidP="000151E9">
      <w:pPr>
        <w:pStyle w:val="Normallistas"/>
      </w:pPr>
      <w:r>
        <w:t>Potenciación de los ingresos en centros de Larga y Media Estancia.</w:t>
      </w:r>
    </w:p>
    <w:p w:rsidR="002A14D5" w:rsidRPr="00F00CB5" w:rsidRDefault="002A14D5" w:rsidP="000151E9">
      <w:pPr>
        <w:pStyle w:val="Normallistas"/>
      </w:pPr>
      <w:r>
        <w:t>Atención médica y enfermera presencial y/o remota en Residencias Sociosanitarias del área de cobertura, según demanda.</w:t>
      </w:r>
    </w:p>
    <w:p w:rsidR="002A14D5" w:rsidRDefault="002A14D5" w:rsidP="000151E9">
      <w:pPr>
        <w:pStyle w:val="Normallistas"/>
      </w:pPr>
      <w:r>
        <w:t>Facilitar el retorno y los nuevos ingresos de pacientes en Residencias Sociosanitarias.</w:t>
      </w:r>
    </w:p>
    <w:p w:rsidR="00D860B9" w:rsidRDefault="00D860B9" w:rsidP="000151E9">
      <w:pPr>
        <w:pStyle w:val="TITULO-Nivel3"/>
      </w:pPr>
    </w:p>
    <w:p w:rsidR="00695F3A" w:rsidRDefault="00695F3A">
      <w:pPr>
        <w:spacing w:before="0" w:line="240" w:lineRule="auto"/>
        <w:jc w:val="left"/>
        <w:rPr>
          <w:rFonts w:ascii="Montserrat SemiBold" w:hAnsi="Montserrat SemiBold"/>
          <w:noProof/>
          <w:color w:val="48ACC6"/>
          <w:sz w:val="24"/>
        </w:rPr>
      </w:pPr>
      <w:r>
        <w:br w:type="page"/>
      </w:r>
    </w:p>
    <w:p w:rsidR="002A14D5" w:rsidRPr="00DA34EF" w:rsidRDefault="002A14D5" w:rsidP="000151E9">
      <w:pPr>
        <w:pStyle w:val="TITULO-Nivel3"/>
      </w:pPr>
      <w:r>
        <w:lastRenderedPageBreak/>
        <w:t>Máxima protección a pacientes no COVID</w:t>
      </w:r>
    </w:p>
    <w:p w:rsidR="002A14D5" w:rsidRDefault="002A14D5" w:rsidP="000151E9">
      <w:r>
        <w:t>Para proporcionar la máxima protección a pacientes no infectados por COVID-19 frente a una posible infección nosocomial, y garantizar a su vez la mejor atención a los afectados se establecieron las siguientes medidas:</w:t>
      </w:r>
    </w:p>
    <w:p w:rsidR="002A14D5" w:rsidRDefault="002A14D5" w:rsidP="000151E9">
      <w:pPr>
        <w:pStyle w:val="Normallistas"/>
      </w:pPr>
      <w:r>
        <w:t>Mantenimiento de la restricción de visitas y acompañamiento a una única persona.</w:t>
      </w:r>
    </w:p>
    <w:p w:rsidR="002A14D5" w:rsidRDefault="002A14D5" w:rsidP="000151E9">
      <w:pPr>
        <w:pStyle w:val="Normallistas"/>
      </w:pPr>
      <w:r>
        <w:t>Potenciación de la información telefónica a familiares.</w:t>
      </w:r>
    </w:p>
    <w:p w:rsidR="002A14D5" w:rsidRDefault="002A14D5" w:rsidP="000151E9">
      <w:pPr>
        <w:pStyle w:val="Normallistas"/>
      </w:pPr>
      <w:r>
        <w:t xml:space="preserve">Protocolos específicos para autorización de visitantes y acompañantes, estableciendo circuitos, higiene de </w:t>
      </w:r>
      <w:r w:rsidR="00B3504A">
        <w:t>manos, uso</w:t>
      </w:r>
      <w:r>
        <w:t xml:space="preserve"> de mascarilla, etc.</w:t>
      </w:r>
    </w:p>
    <w:p w:rsidR="002A14D5" w:rsidRDefault="002A14D5" w:rsidP="000151E9">
      <w:pPr>
        <w:pStyle w:val="Normallistas"/>
      </w:pPr>
      <w:r>
        <w:t>Realización de PCR previo al ingreso hospitalario o actividad quirúrgica.</w:t>
      </w:r>
    </w:p>
    <w:p w:rsidR="002A14D5" w:rsidRDefault="002A14D5" w:rsidP="000151E9">
      <w:pPr>
        <w:pStyle w:val="Normallistas"/>
      </w:pPr>
      <w:r>
        <w:t>Cribados frecuentes en unidades asistencial con el fin de detectar posibles brotes.</w:t>
      </w:r>
    </w:p>
    <w:p w:rsidR="002A14D5" w:rsidRDefault="002A14D5" w:rsidP="000151E9">
      <w:pPr>
        <w:pStyle w:val="Normallistas"/>
      </w:pPr>
      <w:r>
        <w:t>Elaboración de materiales en soporte papel y digital sobre medidas COVID-19 (cartelería, documentación, mensajería, canales digitales, canal TV).</w:t>
      </w:r>
    </w:p>
    <w:p w:rsidR="000151E9" w:rsidRDefault="000151E9" w:rsidP="000151E9">
      <w:pPr>
        <w:pStyle w:val="TITULO-Nivel3"/>
      </w:pPr>
    </w:p>
    <w:p w:rsidR="002A14D5" w:rsidRPr="00DA34EF" w:rsidRDefault="002A14D5" w:rsidP="000151E9">
      <w:pPr>
        <w:pStyle w:val="TITULO-Nivel3"/>
      </w:pPr>
      <w:r>
        <w:t>Protección a los profesionales</w:t>
      </w:r>
    </w:p>
    <w:p w:rsidR="002A14D5" w:rsidRDefault="002A14D5" w:rsidP="000151E9">
      <w:r>
        <w:t>Para conseguir la máxima protección a los profesionales se estableció:</w:t>
      </w:r>
    </w:p>
    <w:p w:rsidR="002A14D5" w:rsidRDefault="002A14D5" w:rsidP="000151E9">
      <w:pPr>
        <w:pStyle w:val="Normallistas"/>
      </w:pPr>
      <w:r>
        <w:t>Autovigilancia activa de síntomas COVID-19 en profesionales según Protocolo de Prevención de Riesgos Laborales.</w:t>
      </w:r>
    </w:p>
    <w:p w:rsidR="002A14D5" w:rsidRDefault="002A14D5" w:rsidP="000151E9">
      <w:pPr>
        <w:pStyle w:val="Normallistas"/>
      </w:pPr>
      <w:r>
        <w:t>Determinación de anticuerpos y PCR a los profesionales, teniendo en cuenta prioridad a los que trabajan en áreas asistenciales de mayor exposición: UCI, Intervencionismo, Urgencias, etc.)</w:t>
      </w:r>
    </w:p>
    <w:p w:rsidR="002A14D5" w:rsidRDefault="002A14D5" w:rsidP="000151E9">
      <w:pPr>
        <w:pStyle w:val="Normallistas"/>
      </w:pPr>
      <w:r>
        <w:t xml:space="preserve">Mantenimiento de actividad formativas para afianzar la utilización de </w:t>
      </w:r>
      <w:r w:rsidR="00B3504A">
        <w:t>EPI’s</w:t>
      </w:r>
      <w:r>
        <w:t>, lavado de manos, etc.</w:t>
      </w:r>
    </w:p>
    <w:p w:rsidR="002A14D5" w:rsidRPr="0013060F" w:rsidRDefault="002A14D5" w:rsidP="000151E9">
      <w:pPr>
        <w:pStyle w:val="Normallistas"/>
      </w:pPr>
      <w:r w:rsidRPr="0013060F">
        <w:t xml:space="preserve">Refuerzo en las consultas de Apoyo Psicológico del </w:t>
      </w:r>
      <w:r>
        <w:t>Servicio d</w:t>
      </w:r>
      <w:r w:rsidRPr="0013060F">
        <w:t>e Salud Laboral</w:t>
      </w:r>
      <w:r>
        <w:t>.</w:t>
      </w:r>
    </w:p>
    <w:p w:rsidR="00D860B9" w:rsidRDefault="00D860B9" w:rsidP="000151E9">
      <w:pPr>
        <w:pStyle w:val="TITULO-Nivel3"/>
      </w:pPr>
    </w:p>
    <w:p w:rsidR="002A14D5" w:rsidRPr="00DA34EF" w:rsidRDefault="002A14D5" w:rsidP="000151E9">
      <w:pPr>
        <w:pStyle w:val="TITULO-Nivel3"/>
      </w:pPr>
      <w:r>
        <w:t>Plan de Contingencia</w:t>
      </w:r>
    </w:p>
    <w:p w:rsidR="002A14D5" w:rsidRDefault="002A14D5" w:rsidP="000151E9">
      <w:r>
        <w:t>Se definió un Plan de Contingencia para la atención rápida en el caso de rebrotes por COVID-19 en el que se establecen:</w:t>
      </w:r>
    </w:p>
    <w:p w:rsidR="002A14D5" w:rsidRPr="000151E9" w:rsidRDefault="002A14D5" w:rsidP="000151E9">
      <w:pPr>
        <w:pStyle w:val="Normallistas"/>
      </w:pPr>
      <w:r w:rsidRPr="000151E9">
        <w:t>Áreas de expansión para Urgencias, UCI, Hospitalización y Consultas, con escalamiento según la demanda asistencial. Se establecerán también los grados en la asistencia ambulatoria y quirúrgica a casos urgentes, preferentes y oncológicos.</w:t>
      </w:r>
    </w:p>
    <w:p w:rsidR="002A14D5" w:rsidRPr="000151E9" w:rsidRDefault="002A14D5" w:rsidP="000151E9">
      <w:pPr>
        <w:pStyle w:val="Normallistas"/>
      </w:pPr>
      <w:r w:rsidRPr="000151E9">
        <w:t>Potenciación del seguimiento y la actividad por e-consulta y teléfono.</w:t>
      </w:r>
    </w:p>
    <w:p w:rsidR="00695F3A" w:rsidRPr="00C43FD0" w:rsidRDefault="002A14D5" w:rsidP="00C43FD0">
      <w:pPr>
        <w:pStyle w:val="Normallistas"/>
      </w:pPr>
      <w:r w:rsidRPr="000151E9">
        <w:t>Mantenimiento del Comité de Emergencias.</w:t>
      </w:r>
    </w:p>
    <w:p w:rsidR="002A14D5" w:rsidRPr="00C10D33" w:rsidRDefault="00C10D33" w:rsidP="00C10D33">
      <w:pPr>
        <w:pStyle w:val="TITULO-Nivel2"/>
      </w:pPr>
      <w:bookmarkStart w:id="41" w:name="_Toc88375984"/>
      <w:r w:rsidRPr="00C10D33">
        <w:t>Protocolos específicos</w:t>
      </w:r>
      <w:bookmarkEnd w:id="41"/>
    </w:p>
    <w:p w:rsidR="002A14D5" w:rsidRDefault="002A14D5" w:rsidP="006A31C8">
      <w:pPr>
        <w:pStyle w:val="Normallistas"/>
      </w:pPr>
      <w:r w:rsidRPr="00D200FA">
        <w:t>Procedimiento de actuación frente a casos de infección por el nuevo coronavirus (2019-nCov).</w:t>
      </w:r>
    </w:p>
    <w:p w:rsidR="002A14D5" w:rsidRPr="00D200FA" w:rsidRDefault="002A14D5" w:rsidP="006A31C8">
      <w:pPr>
        <w:pStyle w:val="Normallistas"/>
      </w:pPr>
      <w:r w:rsidRPr="00D200FA">
        <w:lastRenderedPageBreak/>
        <w:t>Plan de contingencia del Servicio de Urgencias para la infección por SARS-CoV-2.</w:t>
      </w:r>
    </w:p>
    <w:p w:rsidR="002A14D5" w:rsidRPr="00D200FA" w:rsidRDefault="002A14D5" w:rsidP="006A31C8">
      <w:pPr>
        <w:pStyle w:val="Normallistas"/>
      </w:pPr>
      <w:r w:rsidRPr="00D200FA">
        <w:t>Plan asistencial en urgencias en el entorno de la pandemia por SARS-CoV-2.</w:t>
      </w:r>
    </w:p>
    <w:p w:rsidR="002A14D5" w:rsidRPr="00D200FA" w:rsidRDefault="002A14D5" w:rsidP="006A31C8">
      <w:pPr>
        <w:pStyle w:val="Normallistas"/>
      </w:pPr>
      <w:r w:rsidRPr="00D200FA">
        <w:t>Guía de actuación de urgencias para el manejo de la infección por SARS-CoV-2.</w:t>
      </w:r>
    </w:p>
    <w:p w:rsidR="002A14D5" w:rsidRPr="00D200FA" w:rsidRDefault="002A14D5" w:rsidP="006A31C8">
      <w:pPr>
        <w:pStyle w:val="Normallistas"/>
      </w:pPr>
      <w:r w:rsidRPr="00D200FA">
        <w:t>Protocolo breve actualizado para el manejo del COVID en Urgencias.</w:t>
      </w:r>
    </w:p>
    <w:p w:rsidR="002A14D5" w:rsidRPr="00D200FA" w:rsidRDefault="002A14D5" w:rsidP="006A31C8">
      <w:pPr>
        <w:pStyle w:val="Normallistas"/>
      </w:pPr>
      <w:r w:rsidRPr="00D200FA">
        <w:t>Proceso de actuación en Urgencias frente a pacientes con sospecha trombosis en el contexto de la administración de vacunas frente al SARS-CoV-2.</w:t>
      </w:r>
    </w:p>
    <w:p w:rsidR="002A14D5" w:rsidRPr="00D200FA" w:rsidRDefault="002A14D5" w:rsidP="006A31C8">
      <w:pPr>
        <w:pStyle w:val="Normallistas"/>
      </w:pPr>
      <w:r w:rsidRPr="00D200FA">
        <w:t>Modificaciones en el triaje de urgencias consecuencia de</w:t>
      </w:r>
      <w:r>
        <w:t xml:space="preserve">l </w:t>
      </w:r>
      <w:r w:rsidRPr="00D200FA">
        <w:t>SARS-CoV-2.</w:t>
      </w:r>
    </w:p>
    <w:p w:rsidR="002A14D5" w:rsidRPr="00D200FA" w:rsidRDefault="002A14D5" w:rsidP="006A31C8">
      <w:pPr>
        <w:pStyle w:val="Normallistas"/>
      </w:pPr>
      <w:r w:rsidRPr="00D200FA">
        <w:t>Circuito de ingreso en Urgencias en la situación epidémica actual.</w:t>
      </w:r>
    </w:p>
    <w:p w:rsidR="002A14D5" w:rsidRPr="00D200FA" w:rsidRDefault="002A14D5" w:rsidP="006A31C8">
      <w:pPr>
        <w:pStyle w:val="Normallistas"/>
      </w:pPr>
      <w:r w:rsidRPr="00D200FA">
        <w:t>Procedimiento de actuación para el seguimiento ambulatorio de neumonías por SARS-CoV-2.</w:t>
      </w:r>
    </w:p>
    <w:p w:rsidR="002A14D5" w:rsidRPr="00D200FA" w:rsidRDefault="002A14D5" w:rsidP="006A31C8">
      <w:pPr>
        <w:pStyle w:val="Normallistas"/>
      </w:pPr>
      <w:r w:rsidRPr="00D200FA">
        <w:t>Adaptación del circuito de urgencias pediatras a la situación pandémica por SARS-CoV-2.</w:t>
      </w:r>
    </w:p>
    <w:p w:rsidR="002A14D5" w:rsidRPr="00D200FA" w:rsidRDefault="002A14D5" w:rsidP="006A31C8">
      <w:pPr>
        <w:pStyle w:val="Normallistas"/>
      </w:pPr>
      <w:r w:rsidRPr="00D200FA">
        <w:t xml:space="preserve">Valoración de potenciales reacciones alérgicas previa a la administración de </w:t>
      </w:r>
      <w:r w:rsidR="00B3504A" w:rsidRPr="00D200FA">
        <w:t>las vacunas</w:t>
      </w:r>
      <w:r w:rsidRPr="00D200FA">
        <w:t xml:space="preserve"> frente a SARS-CoV-2.</w:t>
      </w:r>
    </w:p>
    <w:p w:rsidR="002A14D5" w:rsidRPr="00D200FA" w:rsidRDefault="002A14D5" w:rsidP="006A31C8">
      <w:pPr>
        <w:pStyle w:val="Normallistas"/>
      </w:pPr>
      <w:r w:rsidRPr="00D200FA">
        <w:t>Criterios de derivación a la urgencia hospitalaria desde atención primaria de los casos de infección por SARS-CoV-2.</w:t>
      </w:r>
    </w:p>
    <w:p w:rsidR="002A14D5" w:rsidRPr="00D200FA" w:rsidRDefault="002A14D5" w:rsidP="006A31C8">
      <w:pPr>
        <w:pStyle w:val="Normallistas"/>
      </w:pPr>
      <w:r w:rsidRPr="00D200FA">
        <w:t>Circuito de Traslado de pacientes COVID dentro del hospital.</w:t>
      </w:r>
    </w:p>
    <w:p w:rsidR="002A14D5" w:rsidRPr="00D200FA" w:rsidRDefault="002A14D5" w:rsidP="006A31C8">
      <w:pPr>
        <w:pStyle w:val="Normallistas"/>
      </w:pPr>
      <w:r w:rsidRPr="00D200FA">
        <w:t>Manejo clínico y terapéutico de pacientes hospitalizados por SARS-CoV-2.</w:t>
      </w:r>
    </w:p>
    <w:p w:rsidR="002A14D5" w:rsidRPr="00D200FA" w:rsidRDefault="002A14D5" w:rsidP="006A31C8">
      <w:pPr>
        <w:pStyle w:val="Normallistas"/>
      </w:pPr>
      <w:r w:rsidRPr="00D200FA">
        <w:t>Procedimiento asistencial mínimo para los pacientes infectados por SARS-CoV-2.</w:t>
      </w:r>
    </w:p>
    <w:p w:rsidR="002A14D5" w:rsidRPr="00D200FA" w:rsidRDefault="002A14D5" w:rsidP="006A31C8">
      <w:pPr>
        <w:pStyle w:val="Normallistas"/>
      </w:pPr>
      <w:r w:rsidRPr="00D200FA">
        <w:t>Resumen de los ensayo</w:t>
      </w:r>
      <w:r>
        <w:t>s</w:t>
      </w:r>
      <w:r w:rsidRPr="00D200FA">
        <w:t xml:space="preserve"> clínicos activos en el Hospital Clínico San Carlos para la infección por SARS-CoV-2 para la inclusión de pacientes.</w:t>
      </w:r>
    </w:p>
    <w:p w:rsidR="002A14D5" w:rsidRPr="00D200FA" w:rsidRDefault="002A14D5" w:rsidP="006A31C8">
      <w:pPr>
        <w:pStyle w:val="Normallistas"/>
      </w:pPr>
      <w:r w:rsidRPr="00D200FA">
        <w:t>Abordaje de la desnutrición relacionada con la enfermedad en pacientes hospitalizados con COVID-19.</w:t>
      </w:r>
    </w:p>
    <w:p w:rsidR="002A14D5" w:rsidRPr="00D200FA" w:rsidRDefault="002A14D5" w:rsidP="006A31C8">
      <w:pPr>
        <w:pStyle w:val="Normallistas"/>
      </w:pPr>
      <w:r w:rsidRPr="00D200FA">
        <w:t xml:space="preserve">Protocolo manejo tromboprofilaxis y </w:t>
      </w:r>
      <w:r w:rsidR="00B3504A" w:rsidRPr="00D200FA">
        <w:t>anticoagulación</w:t>
      </w:r>
      <w:r w:rsidRPr="00D200FA">
        <w:t xml:space="preserve"> en pacientes con COVID 2019.</w:t>
      </w:r>
    </w:p>
    <w:p w:rsidR="002A14D5" w:rsidRPr="00D200FA" w:rsidRDefault="002A14D5" w:rsidP="006A31C8">
      <w:pPr>
        <w:pStyle w:val="Normallistas"/>
      </w:pPr>
      <w:r w:rsidRPr="00D200FA">
        <w:t>Procesamiento de las muestras con sospecha diagnostica de SARS-CoV-2.</w:t>
      </w:r>
    </w:p>
    <w:p w:rsidR="002A14D5" w:rsidRPr="00D200FA" w:rsidRDefault="002A14D5" w:rsidP="006A31C8">
      <w:pPr>
        <w:pStyle w:val="Normallistas"/>
      </w:pPr>
      <w:r w:rsidRPr="00D200FA">
        <w:t>Plan global para la recuperación de la actividad hospitalaria habitual en el Hospital Clínico San Carlos.</w:t>
      </w:r>
    </w:p>
    <w:p w:rsidR="002A14D5" w:rsidRPr="00D200FA" w:rsidRDefault="002A14D5" w:rsidP="006A31C8">
      <w:pPr>
        <w:pStyle w:val="Normallistas"/>
      </w:pPr>
      <w:r w:rsidRPr="00D200FA">
        <w:t>Plan de elasticidad de Geriatría en residencias.</w:t>
      </w:r>
    </w:p>
    <w:p w:rsidR="002A14D5" w:rsidRPr="00D200FA" w:rsidRDefault="002A14D5" w:rsidP="006A31C8">
      <w:pPr>
        <w:pStyle w:val="Normallistas"/>
      </w:pPr>
      <w:r w:rsidRPr="00D200FA">
        <w:t>Manejo del paciente sospechoso de infección por el nuevo coronavirus (2019-nCoV) en los centros de especialidades dependientes del Hospital Clínico San Carlos.</w:t>
      </w:r>
    </w:p>
    <w:p w:rsidR="002A14D5" w:rsidRPr="00D200FA" w:rsidRDefault="002A14D5" w:rsidP="006A31C8">
      <w:pPr>
        <w:pStyle w:val="Normallistas"/>
      </w:pPr>
      <w:r w:rsidRPr="00D200FA">
        <w:t>Plan de elasticidad del Hospital Clínico San Carlos.</w:t>
      </w:r>
    </w:p>
    <w:p w:rsidR="002A14D5" w:rsidRPr="00D200FA" w:rsidRDefault="002A14D5" w:rsidP="006A31C8">
      <w:pPr>
        <w:pStyle w:val="Normallistas"/>
      </w:pPr>
      <w:r w:rsidRPr="00D200FA">
        <w:t>Medidas preventivas para profesionales frente a coronavirus (2019-nCoV) del Servicio de Prevención de Riesgos Laborables.</w:t>
      </w:r>
    </w:p>
    <w:p w:rsidR="002A14D5" w:rsidRDefault="002A14D5" w:rsidP="006A31C8">
      <w:pPr>
        <w:pStyle w:val="Normallistas"/>
      </w:pPr>
      <w:bookmarkStart w:id="42" w:name="_Toc423421498"/>
      <w:r w:rsidRPr="00D200FA">
        <w:lastRenderedPageBreak/>
        <w:t>Pr</w:t>
      </w:r>
      <w:bookmarkEnd w:id="42"/>
      <w:r w:rsidRPr="00D200FA">
        <w:t>ocedimiento de actuaciones higiénicas ambientales ante un caso, sospechoso o confirmado de Coronavirus 2019-nCov.</w:t>
      </w:r>
    </w:p>
    <w:p w:rsidR="002A14D5" w:rsidRPr="00D200FA" w:rsidRDefault="002A14D5" w:rsidP="006A31C8">
      <w:pPr>
        <w:pStyle w:val="Normallistas"/>
      </w:pPr>
      <w:r w:rsidRPr="00825138">
        <w:t>Proceso Asistencial Integrado Post-COVID-19</w:t>
      </w:r>
      <w:r>
        <w:t>.</w:t>
      </w:r>
    </w:p>
    <w:p w:rsidR="002A14D5" w:rsidRDefault="002A14D5" w:rsidP="002A14D5">
      <w:pPr>
        <w:rPr>
          <w:color w:val="009999"/>
        </w:rPr>
      </w:pPr>
    </w:p>
    <w:p w:rsidR="002A14D5" w:rsidRPr="00C10D33" w:rsidRDefault="00C10D33" w:rsidP="00C10D33">
      <w:pPr>
        <w:pStyle w:val="TITULO-Nivel2"/>
        <w:jc w:val="both"/>
      </w:pPr>
      <w:bookmarkStart w:id="43" w:name="_Toc88375985"/>
      <w:r w:rsidRPr="00C10D33">
        <w:t>Mirando al futuro: el aprendizaje fruto de la adaptación a la pandemia</w:t>
      </w:r>
      <w:bookmarkEnd w:id="43"/>
    </w:p>
    <w:p w:rsidR="00A84821" w:rsidRDefault="00A84821" w:rsidP="000151E9"/>
    <w:p w:rsidR="002A14D5" w:rsidRPr="00601C5B" w:rsidRDefault="002A14D5" w:rsidP="000151E9">
      <w:r w:rsidRPr="00601C5B">
        <w:t>En la primavera de 2020 se diseñó un plan de elasticidad y recuperación que marcaba las pautas para la adaptación de la institución a un contexto cambiante. Se planificó la posible expansión de la Urgencia y la UCI hasta triplicar su dimensión</w:t>
      </w:r>
      <w:r>
        <w:t xml:space="preserve">, y Hospitalización hasta </w:t>
      </w:r>
      <w:r w:rsidRPr="00601C5B">
        <w:t xml:space="preserve">su capacidad habitual, creando dobles circuitos que separaran a los pacientes </w:t>
      </w:r>
      <w:r w:rsidR="00A84821">
        <w:t>COVID-</w:t>
      </w:r>
      <w:r w:rsidR="00A84821" w:rsidRPr="00601C5B">
        <w:t>19</w:t>
      </w:r>
      <w:r w:rsidR="00A84821">
        <w:t xml:space="preserve"> </w:t>
      </w:r>
      <w:r w:rsidRPr="00601C5B">
        <w:t xml:space="preserve">de los no </w:t>
      </w:r>
      <w:r>
        <w:t>COVID-</w:t>
      </w:r>
      <w:r w:rsidRPr="00601C5B">
        <w:t xml:space="preserve">19.  </w:t>
      </w:r>
    </w:p>
    <w:p w:rsidR="002A14D5" w:rsidRPr="00601C5B" w:rsidRDefault="002A14D5" w:rsidP="000151E9">
      <w:r w:rsidRPr="00601C5B">
        <w:t xml:space="preserve">En el mes de julio de 2020, y ante los nuevos retos </w:t>
      </w:r>
      <w:r>
        <w:t>COVID-19</w:t>
      </w:r>
      <w:r w:rsidRPr="00601C5B">
        <w:t xml:space="preserve"> y no </w:t>
      </w:r>
      <w:r>
        <w:t>COVID-19</w:t>
      </w:r>
      <w:r w:rsidRPr="00601C5B">
        <w:t xml:space="preserve"> y con el fin de restituir la actividad asistencial</w:t>
      </w:r>
      <w:r>
        <w:t xml:space="preserve"> habitual</w:t>
      </w:r>
      <w:r w:rsidRPr="00601C5B">
        <w:t xml:space="preserve">, se reorganizó el Comité de Emergencias que pasó a estar constituido por  dirección médica, dirección de enfermería, dirección de gestión, servicio de prevención, servicio de riesgos laborales, coordinación de urgencias, servicio de medicina interna, sección de infecciosas, servicio de cuidados intensivos, dirección del Instituto de Medicina de Laboratorio, servicio de microbiología, servicio de farmacia, servicio de medicina legal, comité de ética, continuidad asistencial y gabinete de prensa. Además, se reactivó </w:t>
      </w:r>
      <w:r>
        <w:t>l</w:t>
      </w:r>
      <w:r w:rsidRPr="00601C5B">
        <w:t>a mesa quirúrgica con todos los jefes de servicio</w:t>
      </w:r>
    </w:p>
    <w:p w:rsidR="002A14D5" w:rsidRPr="00601C5B" w:rsidRDefault="002A14D5" w:rsidP="000151E9">
      <w:r w:rsidRPr="00601C5B">
        <w:t xml:space="preserve">Se crearon equipos multidisciplinares (con especialidades médicas y quirúrgicas, anestesiología, cuidados intensivos, enfermería y fisioterapia) para ofrecer asistencia a los pacientes ingresados en el Hospital y para poner en marcha Unidades para el tratamiento de las secuelas de la enfermedad </w:t>
      </w:r>
      <w:r w:rsidR="00A84821">
        <w:t>COVID-</w:t>
      </w:r>
      <w:r w:rsidR="00A84821" w:rsidRPr="00601C5B">
        <w:t>19</w:t>
      </w:r>
      <w:r w:rsidRPr="00601C5B">
        <w:t xml:space="preserve"> y de la </w:t>
      </w:r>
      <w:r w:rsidR="00A84821">
        <w:t>COVID-</w:t>
      </w:r>
      <w:r w:rsidR="00A84821" w:rsidRPr="00601C5B">
        <w:t>19</w:t>
      </w:r>
      <w:r w:rsidRPr="00601C5B">
        <w:t xml:space="preserve"> persistente. Además, se creó la Unidad de Cuidados Respiratorios, incluyendo una guardia presencial de Neumología, para dar respuesta a pacientes comprometidos respiratoriamente pero que se podían beneficiar de Ventilación Mecánica no Invasiva. </w:t>
      </w:r>
    </w:p>
    <w:p w:rsidR="002A14D5" w:rsidRPr="00601C5B" w:rsidRDefault="002A14D5" w:rsidP="000151E9">
      <w:r w:rsidRPr="00601C5B">
        <w:t>Los servicios médicos, particularmente Reumatología, Neuro</w:t>
      </w:r>
      <w:r>
        <w:t>l</w:t>
      </w:r>
      <w:r w:rsidRPr="00601C5B">
        <w:t xml:space="preserve">ogía, Oncología Médica y Endocrinología pusieron en marcha soluciones de telemedicina para mantener la asistencia ambulatoria a un gran número de personas que no podían acceder a las consultas externas. También se mantuvo la asistencia presencial en el Hospital de </w:t>
      </w:r>
      <w:r>
        <w:t>D</w:t>
      </w:r>
      <w:r w:rsidRPr="00601C5B">
        <w:t xml:space="preserve">ía Médico, Oncohematológico y en Oncología Radioterápica para pacientes que no podía demorar sus tratamientos. </w:t>
      </w:r>
    </w:p>
    <w:p w:rsidR="0077235F" w:rsidRDefault="002A14D5" w:rsidP="00C43FD0">
      <w:r w:rsidRPr="00601C5B">
        <w:t xml:space="preserve">Se pusieron en marcha y consolidaron consultas monográficas para las secuelas pulmonares de la </w:t>
      </w:r>
      <w:r w:rsidR="0077235F">
        <w:t>COVID-</w:t>
      </w:r>
      <w:r w:rsidR="0077235F" w:rsidRPr="00601C5B">
        <w:t>19</w:t>
      </w:r>
      <w:r w:rsidRPr="00601C5B">
        <w:t xml:space="preserve"> en el Servicio de Neumología y para el manejo de la pérdida de olfato en Otorrinolaringología.  </w:t>
      </w:r>
    </w:p>
    <w:p w:rsidR="002A14D5" w:rsidRPr="00601C5B" w:rsidRDefault="002A14D5" w:rsidP="000151E9">
      <w:r w:rsidRPr="00601C5B">
        <w:t xml:space="preserve">Desde la Urgencia y en Hospitalización se organizaron equipos específicos para informar a familiares sobre la situación clínica de las personas en Urgencias y Hospitalización. Además, se dispuso de tablets para establecer comunicación entre los pacientes ingresados y sus familias mediante videoconferencia. </w:t>
      </w:r>
    </w:p>
    <w:p w:rsidR="002A14D5" w:rsidRPr="00601C5B" w:rsidRDefault="002A14D5" w:rsidP="000151E9">
      <w:r w:rsidRPr="00601C5B">
        <w:t xml:space="preserve">Además de actualización y revisión de los protocolos que emanaban de la autoridad sanitaria, se adaptaron protocolos locales para afrontar las necesidades </w:t>
      </w:r>
      <w:r w:rsidRPr="00601C5B">
        <w:lastRenderedPageBreak/>
        <w:t>específicas de nuestra institución tras su verificación en el Comité de Emergencias. De vital importancia para la gestión de la Urgencia fue el Protocolo de Gestión Ambulatoria de la Neumonía, que ante determinados criterios clínicos, radiológicos y analíticos permitía dar de alta a pacientes con neumonías unilaterales y su seguimiento ambulatorio mediant</w:t>
      </w:r>
      <w:r>
        <w:t>e monitorización con un pulsioxí</w:t>
      </w:r>
      <w:r w:rsidRPr="00601C5B">
        <w:t xml:space="preserve">metro y contacto desde la Urgencia del Hospital. </w:t>
      </w:r>
    </w:p>
    <w:p w:rsidR="002A14D5" w:rsidRPr="00601C5B" w:rsidRDefault="002A14D5" w:rsidP="000151E9">
      <w:r w:rsidRPr="00601C5B">
        <w:t>La utili</w:t>
      </w:r>
      <w:r>
        <w:t>z</w:t>
      </w:r>
      <w:r w:rsidRPr="00601C5B">
        <w:t>ación de plataformas digitales, y particularmente Zoom, facilitó mantener actividades de teleformación, sesiones clínicas y teletrabajo por distintos estamentos de</w:t>
      </w:r>
      <w:r>
        <w:t>ntro de la Institu</w:t>
      </w:r>
      <w:r w:rsidRPr="00601C5B">
        <w:t xml:space="preserve">ción. </w:t>
      </w:r>
    </w:p>
    <w:p w:rsidR="002A14D5" w:rsidRDefault="002A14D5" w:rsidP="000151E9">
      <w:r w:rsidRPr="00601C5B">
        <w:t xml:space="preserve">Además, el Hospital Clínico y su Instituto de Investigación Sanitaria se convirtieron en referencia nacional e internacional en la investigación clínica de la </w:t>
      </w:r>
      <w:r w:rsidR="00074157">
        <w:t>COVID-</w:t>
      </w:r>
      <w:r w:rsidR="00074157" w:rsidRPr="00601C5B">
        <w:t>19</w:t>
      </w:r>
      <w:r w:rsidRPr="00601C5B">
        <w:t xml:space="preserve">, </w:t>
      </w:r>
      <w:r w:rsidR="00B3504A" w:rsidRPr="00601C5B">
        <w:t>con liderazgo</w:t>
      </w:r>
      <w:r w:rsidRPr="00601C5B">
        <w:t xml:space="preserve"> en ensayos clínicos internacionales (Solidari</w:t>
      </w:r>
      <w:r>
        <w:t>ty, de la OMS) y mú</w:t>
      </w:r>
      <w:r w:rsidRPr="00601C5B">
        <w:t>ltiples estudios clínicos publicados en revistas internacionales de gran relevancia científica. Además, los profesionales del Hospital tomaron un papel muy relevante en divulgadores de noticias médicas y científicas tanto a nivel nacional (Televisión Española, Telemadrid, Telecinco, Cuatro, La Sexta, El País, El Independiente, etc</w:t>
      </w:r>
      <w:r>
        <w:t>.</w:t>
      </w:r>
      <w:r w:rsidRPr="00601C5B">
        <w:t>) como internacional, participando en programas de noticias de Reino Unido, Suecia, B</w:t>
      </w:r>
      <w:r>
        <w:t>é</w:t>
      </w:r>
      <w:r w:rsidRPr="00601C5B">
        <w:t xml:space="preserve">lgica, y Estados Unidos entre otros. </w:t>
      </w:r>
    </w:p>
    <w:p w:rsidR="002A14D5" w:rsidRDefault="002A14D5" w:rsidP="000151E9">
      <w:r>
        <w:t xml:space="preserve">Por todo ello, podemos concluir que las sucesivas olas de la pandemia han sometido al Hospital como Institución y a los profesionales en particular, a un intenso Re-apredizaje que ha flexibilizado los procesos, ha establecido un marco colaborativo y trasversalizado la organización para centrar toda la atención en la persona enferma y en sus necesidades. Este aprendizaje se ha convertido en un incentivo motivador para el arranque del Plan Estratégico Visión 2025 que consolidará gran parte de los valores y cualidades que el Hospital ha demostrado durante la pandemia: Flexibilidad, adaptación, liderazgo y personalización de la asistencia. </w:t>
      </w:r>
    </w:p>
    <w:p w:rsidR="00326D06" w:rsidRDefault="00326D06" w:rsidP="000151E9"/>
    <w:p w:rsidR="002A14D5" w:rsidRDefault="002A14D5" w:rsidP="000151E9"/>
    <w:p w:rsidR="002A14D5" w:rsidRPr="00601C5B" w:rsidRDefault="002A14D5" w:rsidP="002A14D5">
      <w:pPr>
        <w:rPr>
          <w:rFonts w:ascii="Montserrat Light" w:hAnsi="Montserrat Light"/>
        </w:rPr>
      </w:pPr>
    </w:p>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r>
        <w:rPr>
          <w:noProof/>
        </w:rPr>
        <w:drawing>
          <wp:anchor distT="0" distB="0" distL="114300" distR="114300" simplePos="0" relativeHeight="2516398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C43FD0" w:rsidP="00522878">
      <w:r>
        <w:rPr>
          <w:noProof/>
        </w:rPr>
        <mc:AlternateContent>
          <mc:Choice Requires="wps">
            <w:drawing>
              <wp:anchor distT="0" distB="0" distL="114300" distR="114300" simplePos="0" relativeHeight="251641856" behindDoc="0" locked="0" layoutInCell="1" allowOverlap="1">
                <wp:simplePos x="0" y="0"/>
                <wp:positionH relativeFrom="column">
                  <wp:posOffset>4935418</wp:posOffset>
                </wp:positionH>
                <wp:positionV relativeFrom="paragraph">
                  <wp:posOffset>3211393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2" type="#_x0000_t202" style="position:absolute;left:0;text-align:left;margin-left:388.6pt;margin-top:252.85pt;width:95.45pt;height:123.6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" filled="f" stroked="f" strokeweight="2pt">
                <o:lock v:ext="edit" aspectratio="t"/>
                <v:textbox>
                  <w:txbxContent>
                    <w:p w:rsidR="006525F2" w:rsidRPr="004B6EF5" w:rsidRDefault="006525F2" w:rsidP="00522878">
                      <w:pPr>
                        <w:pStyle w:val="Capitulo"/>
                      </w:pPr>
                      <w:r>
                        <w:t>33</w:t>
                      </w:r>
                    </w:p>
                  </w:txbxContent>
                </v:textbox>
              </v:shape>
            </w:pict>
          </mc:Fallback>
        </mc:AlternateContent>
      </w:r>
      <w:r w:rsidR="002A72DD">
        <w:rPr>
          <w:noProof/>
        </w:rPr>
        <mc:AlternateContent>
          <mc:Choice Requires="wps">
            <w:drawing>
              <wp:anchor distT="0" distB="0" distL="114300" distR="114300" simplePos="0" relativeHeight="251640832" behindDoc="0" locked="0" layoutInCell="1" allowOverlap="1">
                <wp:simplePos x="0" y="0"/>
                <wp:positionH relativeFrom="column">
                  <wp:posOffset>1020890</wp:posOffset>
                </wp:positionH>
                <wp:positionV relativeFrom="paragraph">
                  <wp:posOffset>1594386</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525F2" w:rsidRDefault="006525F2"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525F2" w:rsidRDefault="006525F2" w:rsidP="00842772">
                            <w:pPr>
                              <w:pStyle w:val="Indice"/>
                              <w:jc w:val="right"/>
                              <w:rPr>
                                <w:rFonts w:ascii="Montserrat SemiBold" w:hAnsi="Montserrat SemiBold"/>
                                <w:sz w:val="28"/>
                              </w:rPr>
                            </w:pPr>
                            <w:r w:rsidRPr="00152381">
                              <w:rPr>
                                <w:rFonts w:ascii="Montserrat SemiBold" w:hAnsi="Montserrat SemiBold"/>
                                <w:sz w:val="28"/>
                              </w:rPr>
                              <w:t>Cuidados</w:t>
                            </w:r>
                          </w:p>
                          <w:p w:rsidR="006525F2" w:rsidRPr="00152381" w:rsidRDefault="006525F2"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0.4pt;margin-top:125.55pt;width:286.5pt;height:373.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" filled="f" stroked="f" strokeweight="2pt">
                <o:lock v:ext="edit" aspectratio="t"/>
                <v:textbox>
                  <w:txbxContent>
                    <w:p w:rsidR="006525F2" w:rsidRPr="004B6EF5" w:rsidRDefault="006525F2"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6525F2" w:rsidRPr="00152381" w:rsidRDefault="006525F2"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525F2" w:rsidRDefault="006525F2"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525F2" w:rsidRDefault="006525F2" w:rsidP="00842772">
                      <w:pPr>
                        <w:pStyle w:val="Indice"/>
                        <w:jc w:val="right"/>
                        <w:rPr>
                          <w:rFonts w:ascii="Montserrat SemiBold" w:hAnsi="Montserrat SemiBold"/>
                          <w:sz w:val="28"/>
                        </w:rPr>
                      </w:pPr>
                      <w:r w:rsidRPr="00152381">
                        <w:rPr>
                          <w:rFonts w:ascii="Montserrat SemiBold" w:hAnsi="Montserrat SemiBold"/>
                          <w:sz w:val="28"/>
                        </w:rPr>
                        <w:t>Cuidados</w:t>
                      </w:r>
                    </w:p>
                    <w:p w:rsidR="006525F2" w:rsidRPr="00152381" w:rsidRDefault="006525F2"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rsidR="00FB7C93" w:rsidRDefault="00FB7C93" w:rsidP="00522878">
      <w:pPr>
        <w:pStyle w:val="TITULO-Nivel1"/>
      </w:pPr>
      <w:bookmarkStart w:id="44" w:name="_Toc88375986"/>
      <w:r>
        <w:lastRenderedPageBreak/>
        <w:t>Respuesta Integrada a las Necesidades Asistenciales</w:t>
      </w:r>
      <w:bookmarkEnd w:id="38"/>
      <w:bookmarkEnd w:id="39"/>
      <w:bookmarkEnd w:id="44"/>
    </w:p>
    <w:p w:rsidR="00FF53C5" w:rsidRPr="009E7227" w:rsidRDefault="00FB7C93" w:rsidP="00C2033B">
      <w:pPr>
        <w:pStyle w:val="TITULO-Nivel2"/>
      </w:pPr>
      <w:bookmarkStart w:id="45" w:name="_Toc74228253"/>
      <w:bookmarkStart w:id="46" w:name="_Toc75343950"/>
      <w:bookmarkStart w:id="47" w:name="_Toc88375987"/>
      <w:r w:rsidRPr="006E09A0">
        <w:t>Actividad Asistencial</w:t>
      </w:r>
      <w:bookmarkEnd w:id="45"/>
      <w:bookmarkEnd w:id="46"/>
      <w:bookmarkEnd w:id="47"/>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758"/>
        <w:gridCol w:w="1674"/>
        <w:gridCol w:w="1673"/>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F44BCE" w:rsidRPr="0014680D" w:rsidTr="00F44BCE">
        <w:trPr>
          <w:trHeight w:val="289"/>
        </w:trPr>
        <w:tc>
          <w:tcPr>
            <w:tcW w:w="2935" w:type="pct"/>
          </w:tcPr>
          <w:p w:rsidR="00F44BCE" w:rsidRPr="0014680D" w:rsidRDefault="00F44BCE" w:rsidP="00F44BCE">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3975" w:rsidRDefault="00F44BCE" w:rsidP="00F44BCE">
            <w:pPr>
              <w:jc w:val="right"/>
            </w:pPr>
            <w:r w:rsidRPr="000F3975">
              <w:t>31.825</w:t>
            </w:r>
          </w:p>
        </w:tc>
        <w:tc>
          <w:tcPr>
            <w:tcW w:w="1032" w:type="pct"/>
            <w:vAlign w:val="top"/>
          </w:tcPr>
          <w:p w:rsidR="00074157" w:rsidRPr="00455473" w:rsidRDefault="00074157" w:rsidP="00074157">
            <w:pPr>
              <w:jc w:val="right"/>
              <w:cnfStyle w:val="000000000000" w:firstRow="0" w:lastRow="0" w:firstColumn="0" w:lastColumn="0" w:oddVBand="0" w:evenVBand="0" w:oddHBand="0" w:evenHBand="0" w:firstRowFirstColumn="0" w:firstRowLastColumn="0" w:lastRowFirstColumn="0" w:lastRowLastColumn="0"/>
            </w:pPr>
            <w:r w:rsidRPr="00455473">
              <w:t>28.358</w:t>
            </w:r>
          </w:p>
        </w:tc>
      </w:tr>
      <w:tr w:rsidR="00F44BCE" w:rsidRPr="0014680D" w:rsidTr="00F44BCE">
        <w:trPr>
          <w:trHeight w:val="289"/>
        </w:trPr>
        <w:tc>
          <w:tcPr>
            <w:tcW w:w="2935" w:type="pct"/>
          </w:tcPr>
          <w:p w:rsidR="00F44BCE" w:rsidRPr="0014680D" w:rsidRDefault="00F44BCE" w:rsidP="00F44BCE">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3975" w:rsidRDefault="00F44BCE" w:rsidP="004A1D57">
            <w:pPr>
              <w:jc w:val="right"/>
            </w:pPr>
            <w:r w:rsidRPr="007D0E8D">
              <w:t>7,0</w:t>
            </w:r>
            <w:r w:rsidR="004A1D57" w:rsidRPr="007D0E8D">
              <w:t>5</w:t>
            </w:r>
          </w:p>
        </w:tc>
        <w:tc>
          <w:tcPr>
            <w:tcW w:w="1032" w:type="pct"/>
            <w:vAlign w:val="top"/>
          </w:tcPr>
          <w:p w:rsidR="00F44BCE" w:rsidRPr="00455473" w:rsidRDefault="00F44BCE" w:rsidP="00017D2E">
            <w:pPr>
              <w:jc w:val="right"/>
              <w:cnfStyle w:val="000000000000" w:firstRow="0" w:lastRow="0" w:firstColumn="0" w:lastColumn="0" w:oddVBand="0" w:evenVBand="0" w:oddHBand="0" w:evenHBand="0" w:firstRowFirstColumn="0" w:firstRowLastColumn="0" w:lastRowFirstColumn="0" w:lastRowLastColumn="0"/>
            </w:pPr>
            <w:r w:rsidRPr="00455473">
              <w:t>7,8</w:t>
            </w:r>
            <w:r w:rsidR="00017D2E">
              <w:t>2</w:t>
            </w:r>
          </w:p>
        </w:tc>
      </w:tr>
      <w:tr w:rsidR="00F44BCE" w:rsidRPr="0014680D" w:rsidTr="00F44BCE">
        <w:trPr>
          <w:trHeight w:val="289"/>
        </w:trPr>
        <w:tc>
          <w:tcPr>
            <w:tcW w:w="2935" w:type="pct"/>
          </w:tcPr>
          <w:p w:rsidR="00F44BCE" w:rsidRPr="0014680D" w:rsidRDefault="00F44BCE" w:rsidP="00F44BCE">
            <w:pPr>
              <w:rPr>
                <w:rFonts w:cstheme="minorHAnsi"/>
              </w:rPr>
            </w:pPr>
            <w:r w:rsidRPr="0014680D">
              <w:t>Peso Medio</w:t>
            </w:r>
            <w:r w:rsidRPr="00BF20F1">
              <w:rPr>
                <w:vertAlign w:val="superscript"/>
              </w:rPr>
              <w:t>1</w:t>
            </w:r>
            <w:r w:rsidR="009F0883">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3975" w:rsidRDefault="00F44BCE" w:rsidP="00F44BCE">
            <w:pPr>
              <w:jc w:val="right"/>
            </w:pPr>
            <w:r w:rsidRPr="000F3975">
              <w:t>1,2014</w:t>
            </w:r>
          </w:p>
        </w:tc>
        <w:tc>
          <w:tcPr>
            <w:tcW w:w="1032" w:type="pct"/>
            <w:vAlign w:val="top"/>
          </w:tcPr>
          <w:p w:rsidR="00F44BCE" w:rsidRPr="00455473" w:rsidRDefault="00756D46" w:rsidP="00756D46">
            <w:pPr>
              <w:jc w:val="right"/>
              <w:cnfStyle w:val="000000000000" w:firstRow="0" w:lastRow="0" w:firstColumn="0" w:lastColumn="0" w:oddVBand="0" w:evenVBand="0" w:oddHBand="0" w:evenHBand="0" w:firstRowFirstColumn="0" w:firstRowLastColumn="0" w:lastRowFirstColumn="0" w:lastRowLastColumn="0"/>
            </w:pPr>
            <w:r w:rsidRPr="00455473">
              <w:t>0,</w:t>
            </w:r>
            <w:r w:rsidR="00F44BCE" w:rsidRPr="00455473">
              <w:t>9</w:t>
            </w:r>
            <w:r w:rsidRPr="00455473">
              <w:t>1</w:t>
            </w:r>
            <w:r w:rsidR="00F44BCE" w:rsidRPr="00455473">
              <w:t>7</w:t>
            </w:r>
          </w:p>
        </w:tc>
      </w:tr>
      <w:tr w:rsidR="00F44BCE" w:rsidRPr="0014680D" w:rsidTr="00F44BCE">
        <w:trPr>
          <w:trHeight w:val="289"/>
        </w:trPr>
        <w:tc>
          <w:tcPr>
            <w:tcW w:w="2935" w:type="pct"/>
          </w:tcPr>
          <w:p w:rsidR="00F44BCE" w:rsidRPr="0014680D" w:rsidRDefault="00F44BCE" w:rsidP="00F44BCE">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3975" w:rsidRDefault="00F44BCE" w:rsidP="00F44BCE">
            <w:pPr>
              <w:jc w:val="right"/>
            </w:pPr>
            <w:r w:rsidRPr="000F3975">
              <w:t>31.657</w:t>
            </w:r>
          </w:p>
        </w:tc>
        <w:tc>
          <w:tcPr>
            <w:tcW w:w="1032" w:type="pct"/>
            <w:vAlign w:val="top"/>
          </w:tcPr>
          <w:p w:rsidR="00F44BCE" w:rsidRPr="00455473"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455473">
              <w:t>28.008</w:t>
            </w:r>
          </w:p>
        </w:tc>
      </w:tr>
      <w:tr w:rsidR="00F44BCE" w:rsidRPr="0014680D" w:rsidTr="00F44BCE">
        <w:trPr>
          <w:trHeight w:val="289"/>
        </w:trPr>
        <w:tc>
          <w:tcPr>
            <w:tcW w:w="2935" w:type="pct"/>
          </w:tcPr>
          <w:p w:rsidR="00F44BCE" w:rsidRPr="0014680D" w:rsidRDefault="00F44BCE" w:rsidP="00F44BCE">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7D0E8D" w:rsidRDefault="00756D46" w:rsidP="00756D46">
            <w:pPr>
              <w:jc w:val="right"/>
            </w:pPr>
            <w:r w:rsidRPr="007D0E8D">
              <w:t>21</w:t>
            </w:r>
            <w:r w:rsidR="00F44BCE" w:rsidRPr="007D0E8D">
              <w:t>.</w:t>
            </w:r>
            <w:r w:rsidRPr="007D0E8D">
              <w:t>890</w:t>
            </w:r>
          </w:p>
        </w:tc>
        <w:tc>
          <w:tcPr>
            <w:tcW w:w="1032" w:type="pct"/>
            <w:vAlign w:val="top"/>
          </w:tcPr>
          <w:p w:rsidR="00F44BCE" w:rsidRPr="00455473" w:rsidRDefault="00756D46" w:rsidP="00F44BCE">
            <w:pPr>
              <w:jc w:val="right"/>
              <w:cnfStyle w:val="000000000000" w:firstRow="0" w:lastRow="0" w:firstColumn="0" w:lastColumn="0" w:oddVBand="0" w:evenVBand="0" w:oddHBand="0" w:evenHBand="0" w:firstRowFirstColumn="0" w:firstRowLastColumn="0" w:lastRowFirstColumn="0" w:lastRowLastColumn="0"/>
            </w:pPr>
            <w:r w:rsidRPr="00455473">
              <w:t>21.888</w:t>
            </w:r>
          </w:p>
        </w:tc>
      </w:tr>
      <w:tr w:rsidR="00F44BCE" w:rsidRPr="0014680D" w:rsidTr="00F44BCE">
        <w:trPr>
          <w:trHeight w:val="289"/>
        </w:trPr>
        <w:tc>
          <w:tcPr>
            <w:tcW w:w="2935" w:type="pct"/>
          </w:tcPr>
          <w:p w:rsidR="00F44BCE" w:rsidRPr="0014680D" w:rsidRDefault="00F44BCE" w:rsidP="00F44BCE">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7D0E8D" w:rsidRDefault="00756D46" w:rsidP="00756D46">
            <w:pPr>
              <w:jc w:val="right"/>
            </w:pPr>
            <w:r w:rsidRPr="007D0E8D">
              <w:t>9</w:t>
            </w:r>
            <w:r w:rsidR="00F44BCE" w:rsidRPr="007D0E8D">
              <w:t>.</w:t>
            </w:r>
            <w:r w:rsidRPr="007D0E8D">
              <w:t>767</w:t>
            </w:r>
          </w:p>
        </w:tc>
        <w:tc>
          <w:tcPr>
            <w:tcW w:w="1032" w:type="pct"/>
            <w:vAlign w:val="top"/>
          </w:tcPr>
          <w:p w:rsidR="00F44BCE" w:rsidRPr="00455473" w:rsidRDefault="00756D46" w:rsidP="00F44BCE">
            <w:pPr>
              <w:jc w:val="right"/>
              <w:cnfStyle w:val="000000000000" w:firstRow="0" w:lastRow="0" w:firstColumn="0" w:lastColumn="0" w:oddVBand="0" w:evenVBand="0" w:oddHBand="0" w:evenHBand="0" w:firstRowFirstColumn="0" w:firstRowLastColumn="0" w:lastRowFirstColumn="0" w:lastRowLastColumn="0"/>
            </w:pPr>
            <w:r w:rsidRPr="00455473">
              <w:t>6.120</w:t>
            </w:r>
          </w:p>
        </w:tc>
      </w:tr>
      <w:tr w:rsidR="00F44BCE" w:rsidRPr="0014680D" w:rsidTr="00644A28">
        <w:trPr>
          <w:trHeight w:val="289"/>
        </w:trPr>
        <w:tc>
          <w:tcPr>
            <w:tcW w:w="2935" w:type="pct"/>
            <w:shd w:val="clear" w:color="auto" w:fill="DAEEF3" w:themeFill="accent5" w:themeFillTint="33"/>
          </w:tcPr>
          <w:p w:rsidR="00F44BCE" w:rsidRPr="007F29FF" w:rsidRDefault="00F44BCE" w:rsidP="00F44BCE">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44BCE" w:rsidRPr="007F29FF" w:rsidRDefault="00F44BCE" w:rsidP="00F44BCE">
            <w:pPr>
              <w:jc w:val="right"/>
              <w:rPr>
                <w:rFonts w:ascii="Montserrat ExtraBold" w:hAnsi="Montserrat ExtraBold"/>
              </w:rPr>
            </w:pPr>
          </w:p>
        </w:tc>
        <w:tc>
          <w:tcPr>
            <w:tcW w:w="1032" w:type="pct"/>
            <w:shd w:val="clear" w:color="auto" w:fill="DAEEF3" w:themeFill="accent5" w:themeFillTint="33"/>
          </w:tcPr>
          <w:p w:rsidR="00F44BCE" w:rsidRPr="00510AE0"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highlight w:val="yellow"/>
              </w:rPr>
            </w:pPr>
          </w:p>
        </w:tc>
      </w:tr>
      <w:tr w:rsidR="00F44BCE" w:rsidRPr="0014680D" w:rsidTr="00F44BCE">
        <w:trPr>
          <w:trHeight w:val="289"/>
        </w:trPr>
        <w:tc>
          <w:tcPr>
            <w:tcW w:w="2935" w:type="pct"/>
          </w:tcPr>
          <w:p w:rsidR="00F44BCE" w:rsidRPr="0014680D" w:rsidRDefault="00F44BCE" w:rsidP="00F44BCE">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756D46" w:rsidP="00756D46">
            <w:pPr>
              <w:jc w:val="right"/>
            </w:pPr>
            <w:r w:rsidRPr="000F6311">
              <w:t>1</w:t>
            </w:r>
            <w:r w:rsidR="00F44BCE" w:rsidRPr="000F6311">
              <w:t>3</w:t>
            </w:r>
            <w:r w:rsidRPr="000F6311">
              <w:t>6</w:t>
            </w:r>
            <w:r w:rsidR="00F44BCE" w:rsidRPr="000F6311">
              <w:t>.</w:t>
            </w:r>
            <w:r w:rsidRPr="000F6311">
              <w:t>193</w:t>
            </w:r>
          </w:p>
        </w:tc>
        <w:tc>
          <w:tcPr>
            <w:tcW w:w="1032" w:type="pct"/>
            <w:vAlign w:val="top"/>
          </w:tcPr>
          <w:p w:rsidR="00F44BCE" w:rsidRPr="00510AE0" w:rsidRDefault="00756D46" w:rsidP="00756D46">
            <w:pPr>
              <w:jc w:val="right"/>
              <w:cnfStyle w:val="000000000000" w:firstRow="0" w:lastRow="0" w:firstColumn="0" w:lastColumn="0" w:oddVBand="0" w:evenVBand="0" w:oddHBand="0" w:evenHBand="0" w:firstRowFirstColumn="0" w:firstRowLastColumn="0" w:lastRowFirstColumn="0" w:lastRowLastColumn="0"/>
            </w:pPr>
            <w:r w:rsidRPr="00510AE0">
              <w:t>105.763</w:t>
            </w:r>
          </w:p>
        </w:tc>
      </w:tr>
      <w:tr w:rsidR="00F44BCE" w:rsidRPr="0014680D" w:rsidTr="00F44BCE">
        <w:trPr>
          <w:trHeight w:val="289"/>
        </w:trPr>
        <w:tc>
          <w:tcPr>
            <w:tcW w:w="2935" w:type="pct"/>
          </w:tcPr>
          <w:p w:rsidR="00F44BCE" w:rsidRPr="0014680D" w:rsidRDefault="00F44BCE" w:rsidP="00F44BCE">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756D46" w:rsidP="00756D46">
            <w:pPr>
              <w:jc w:val="right"/>
            </w:pPr>
            <w:r w:rsidRPr="000F6311">
              <w:t>14</w:t>
            </w:r>
            <w:r w:rsidR="00F44BCE" w:rsidRPr="000F6311">
              <w:t>,</w:t>
            </w:r>
            <w:r w:rsidRPr="000F6311">
              <w:t>6</w:t>
            </w:r>
          </w:p>
        </w:tc>
        <w:tc>
          <w:tcPr>
            <w:tcW w:w="1032" w:type="pct"/>
            <w:vAlign w:val="top"/>
          </w:tcPr>
          <w:p w:rsidR="00F44BCE" w:rsidRPr="00510AE0" w:rsidRDefault="00756D46" w:rsidP="00756D46">
            <w:pPr>
              <w:jc w:val="right"/>
              <w:cnfStyle w:val="000000000000" w:firstRow="0" w:lastRow="0" w:firstColumn="0" w:lastColumn="0" w:oddVBand="0" w:evenVBand="0" w:oddHBand="0" w:evenHBand="0" w:firstRowFirstColumn="0" w:firstRowLastColumn="0" w:lastRowFirstColumn="0" w:lastRowLastColumn="0"/>
            </w:pPr>
            <w:r w:rsidRPr="00510AE0">
              <w:t>19</w:t>
            </w:r>
            <w:r w:rsidR="00F44BCE" w:rsidRPr="00510AE0">
              <w:t>,</w:t>
            </w:r>
            <w:r w:rsidRPr="00510AE0">
              <w:t>1</w:t>
            </w:r>
          </w:p>
        </w:tc>
      </w:tr>
      <w:tr w:rsidR="00F44BCE" w:rsidRPr="0014680D" w:rsidTr="00FB417A">
        <w:trPr>
          <w:trHeight w:val="289"/>
        </w:trPr>
        <w:tc>
          <w:tcPr>
            <w:tcW w:w="2935" w:type="pct"/>
            <w:shd w:val="clear" w:color="auto" w:fill="DAEEF3" w:themeFill="accent5" w:themeFillTint="33"/>
          </w:tcPr>
          <w:p w:rsidR="00F44BCE" w:rsidRPr="007F29FF" w:rsidRDefault="00F44BCE" w:rsidP="00F44BCE">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44BCE" w:rsidRPr="007F29FF" w:rsidRDefault="00F44BCE" w:rsidP="00F44BCE">
            <w:pPr>
              <w:jc w:val="right"/>
              <w:rPr>
                <w:rFonts w:ascii="Montserrat ExtraBold" w:hAnsi="Montserrat ExtraBold"/>
              </w:rPr>
            </w:pPr>
          </w:p>
        </w:tc>
        <w:tc>
          <w:tcPr>
            <w:tcW w:w="1032" w:type="pct"/>
            <w:shd w:val="clear" w:color="auto" w:fill="DAEEF3" w:themeFill="accent5" w:themeFillTint="33"/>
          </w:tcPr>
          <w:p w:rsidR="00F44BCE" w:rsidRPr="007F29FF"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F44BCE" w:rsidRPr="0014680D" w:rsidTr="00F44BCE">
        <w:trPr>
          <w:trHeight w:val="289"/>
        </w:trPr>
        <w:tc>
          <w:tcPr>
            <w:tcW w:w="2935" w:type="pct"/>
          </w:tcPr>
          <w:p w:rsidR="00F44BCE" w:rsidRPr="0014680D" w:rsidRDefault="00F44BCE" w:rsidP="00F44BCE">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15.409</w:t>
            </w:r>
          </w:p>
        </w:tc>
        <w:tc>
          <w:tcPr>
            <w:tcW w:w="1032" w:type="pct"/>
            <w:vAlign w:val="top"/>
          </w:tcPr>
          <w:p w:rsidR="00F44BCE" w:rsidRPr="00397A32"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13.935</w:t>
            </w:r>
          </w:p>
        </w:tc>
      </w:tr>
      <w:tr w:rsidR="00F44BCE" w:rsidRPr="0014680D" w:rsidTr="00F44BCE">
        <w:trPr>
          <w:trHeight w:val="289"/>
        </w:trPr>
        <w:tc>
          <w:tcPr>
            <w:tcW w:w="2935" w:type="pct"/>
          </w:tcPr>
          <w:p w:rsidR="00F44BCE" w:rsidRPr="0014680D" w:rsidRDefault="00F44BCE" w:rsidP="00F44BCE">
            <w:r w:rsidRPr="0014680D">
              <w:t>Infeccioso-SIDA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0</w:t>
            </w:r>
          </w:p>
        </w:tc>
        <w:tc>
          <w:tcPr>
            <w:tcW w:w="1032" w:type="pct"/>
            <w:vAlign w:val="top"/>
          </w:tcPr>
          <w:p w:rsidR="00F44BCE" w:rsidRPr="00397A32"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78</w:t>
            </w:r>
          </w:p>
        </w:tc>
      </w:tr>
      <w:tr w:rsidR="00F44BCE" w:rsidRPr="0014680D" w:rsidTr="00F44BCE">
        <w:trPr>
          <w:trHeight w:val="289"/>
        </w:trPr>
        <w:tc>
          <w:tcPr>
            <w:tcW w:w="2935" w:type="pct"/>
          </w:tcPr>
          <w:p w:rsidR="00F44BCE" w:rsidRPr="0014680D" w:rsidRDefault="00F44BCE" w:rsidP="00F44BCE">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1.504</w:t>
            </w:r>
          </w:p>
        </w:tc>
        <w:tc>
          <w:tcPr>
            <w:tcW w:w="1032" w:type="pct"/>
            <w:vAlign w:val="top"/>
          </w:tcPr>
          <w:p w:rsidR="00F44BCE" w:rsidRPr="00397A32"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432</w:t>
            </w:r>
          </w:p>
        </w:tc>
      </w:tr>
      <w:tr w:rsidR="00F44BCE" w:rsidRPr="0014680D" w:rsidTr="00F44BCE">
        <w:trPr>
          <w:trHeight w:val="289"/>
        </w:trPr>
        <w:tc>
          <w:tcPr>
            <w:tcW w:w="2935" w:type="pct"/>
          </w:tcPr>
          <w:p w:rsidR="00F44BCE" w:rsidRPr="0014680D" w:rsidRDefault="00F44BCE" w:rsidP="00F44BCE">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8.763</w:t>
            </w:r>
          </w:p>
        </w:tc>
        <w:tc>
          <w:tcPr>
            <w:tcW w:w="1032" w:type="pct"/>
            <w:vAlign w:val="top"/>
          </w:tcPr>
          <w:p w:rsidR="00F44BCE" w:rsidRPr="00397A32"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9.315</w:t>
            </w:r>
          </w:p>
        </w:tc>
      </w:tr>
      <w:tr w:rsidR="00F44BCE" w:rsidRPr="0014680D" w:rsidTr="00F44BCE">
        <w:trPr>
          <w:trHeight w:val="289"/>
        </w:trPr>
        <w:tc>
          <w:tcPr>
            <w:tcW w:w="2935" w:type="pct"/>
          </w:tcPr>
          <w:p w:rsidR="00F44BCE" w:rsidRPr="0014680D" w:rsidRDefault="00F44BCE" w:rsidP="00F44BCE">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37.185</w:t>
            </w:r>
          </w:p>
        </w:tc>
        <w:tc>
          <w:tcPr>
            <w:tcW w:w="1032" w:type="pct"/>
            <w:vAlign w:val="top"/>
          </w:tcPr>
          <w:p w:rsidR="00F44BCE" w:rsidRPr="00397A32"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23.145</w:t>
            </w:r>
          </w:p>
        </w:tc>
      </w:tr>
      <w:tr w:rsidR="00F44BCE" w:rsidRPr="0014680D" w:rsidTr="00F44BCE">
        <w:trPr>
          <w:trHeight w:val="289"/>
        </w:trPr>
        <w:tc>
          <w:tcPr>
            <w:tcW w:w="2935" w:type="pct"/>
          </w:tcPr>
          <w:p w:rsidR="00F44BCE" w:rsidRPr="0014680D" w:rsidRDefault="00F44BCE" w:rsidP="00F44BCE">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397A32" w:rsidRDefault="00F44BCE" w:rsidP="00F44BCE">
            <w:pPr>
              <w:jc w:val="right"/>
            </w:pPr>
            <w:r w:rsidRPr="00397A32">
              <w:t>13.085</w:t>
            </w:r>
          </w:p>
        </w:tc>
        <w:tc>
          <w:tcPr>
            <w:tcW w:w="1032" w:type="pct"/>
            <w:vAlign w:val="top"/>
          </w:tcPr>
          <w:p w:rsidR="00F44BC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397A32">
              <w:t>5.553</w:t>
            </w:r>
          </w:p>
        </w:tc>
      </w:tr>
      <w:tr w:rsidR="00F44BCE" w:rsidRPr="0014680D" w:rsidTr="00FB417A">
        <w:trPr>
          <w:trHeight w:val="289"/>
        </w:trPr>
        <w:tc>
          <w:tcPr>
            <w:tcW w:w="2935" w:type="pct"/>
            <w:shd w:val="clear" w:color="auto" w:fill="DAEEF3" w:themeFill="accent5" w:themeFillTint="33"/>
          </w:tcPr>
          <w:p w:rsidR="00F44BCE" w:rsidRPr="007F29FF" w:rsidRDefault="00F44BCE" w:rsidP="00F44BCE">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44BCE" w:rsidRPr="007F29FF" w:rsidRDefault="00F44BCE" w:rsidP="00F44BCE">
            <w:pPr>
              <w:jc w:val="right"/>
              <w:rPr>
                <w:rFonts w:ascii="Montserrat ExtraBold" w:hAnsi="Montserrat ExtraBold"/>
              </w:rPr>
            </w:pPr>
          </w:p>
        </w:tc>
        <w:tc>
          <w:tcPr>
            <w:tcW w:w="1032" w:type="pct"/>
            <w:shd w:val="clear" w:color="auto" w:fill="DAEEF3" w:themeFill="accent5" w:themeFillTint="33"/>
          </w:tcPr>
          <w:p w:rsidR="00F44BCE" w:rsidRPr="007F29FF"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F44BCE" w:rsidRPr="000F6311" w:rsidTr="00F44BCE">
        <w:trPr>
          <w:trHeight w:val="289"/>
        </w:trPr>
        <w:tc>
          <w:tcPr>
            <w:tcW w:w="2935" w:type="pct"/>
          </w:tcPr>
          <w:p w:rsidR="00F44BCE" w:rsidRPr="0014680D" w:rsidRDefault="00F44BCE" w:rsidP="00F44BCE">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7D0E8D" w:rsidP="00756D46">
            <w:pPr>
              <w:jc w:val="right"/>
            </w:pPr>
            <w:r w:rsidRPr="000F6311">
              <w:t>60</w:t>
            </w:r>
          </w:p>
        </w:tc>
        <w:tc>
          <w:tcPr>
            <w:tcW w:w="1032" w:type="pct"/>
            <w:vAlign w:val="top"/>
          </w:tcPr>
          <w:p w:rsidR="00F44BCE" w:rsidRPr="000F6311" w:rsidRDefault="00455473" w:rsidP="00756D46">
            <w:pPr>
              <w:jc w:val="right"/>
              <w:cnfStyle w:val="000000000000" w:firstRow="0" w:lastRow="0" w:firstColumn="0" w:lastColumn="0" w:oddVBand="0" w:evenVBand="0" w:oddHBand="0" w:evenHBand="0" w:firstRowFirstColumn="0" w:firstRowLastColumn="0" w:lastRowFirstColumn="0" w:lastRowLastColumn="0"/>
            </w:pPr>
            <w:r>
              <w:t>52</w:t>
            </w:r>
          </w:p>
        </w:tc>
      </w:tr>
      <w:tr w:rsidR="00F44BCE" w:rsidRPr="000F6311" w:rsidTr="00F44BCE">
        <w:trPr>
          <w:trHeight w:val="289"/>
        </w:trPr>
        <w:tc>
          <w:tcPr>
            <w:tcW w:w="2935" w:type="pct"/>
          </w:tcPr>
          <w:p w:rsidR="00F44BCE" w:rsidRPr="0014680D" w:rsidRDefault="00F44BCE" w:rsidP="00F44BCE">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7D0E8D" w:rsidP="00756D46">
            <w:pPr>
              <w:jc w:val="right"/>
            </w:pPr>
            <w:r w:rsidRPr="000F6311">
              <w:t>139</w:t>
            </w:r>
          </w:p>
        </w:tc>
        <w:tc>
          <w:tcPr>
            <w:tcW w:w="1032" w:type="pct"/>
            <w:vAlign w:val="top"/>
          </w:tcPr>
          <w:p w:rsidR="00F44BCE" w:rsidRPr="000F6311" w:rsidRDefault="007D0E8D" w:rsidP="00756D46">
            <w:pPr>
              <w:jc w:val="right"/>
              <w:cnfStyle w:val="000000000000" w:firstRow="0" w:lastRow="0" w:firstColumn="0" w:lastColumn="0" w:oddVBand="0" w:evenVBand="0" w:oddHBand="0" w:evenHBand="0" w:firstRowFirstColumn="0" w:firstRowLastColumn="0" w:lastRowFirstColumn="0" w:lastRowLastColumn="0"/>
            </w:pPr>
            <w:r w:rsidRPr="000F6311">
              <w:t>140</w:t>
            </w:r>
          </w:p>
        </w:tc>
      </w:tr>
      <w:tr w:rsidR="00F44BCE" w:rsidRPr="000F6311" w:rsidTr="00F44BCE">
        <w:trPr>
          <w:trHeight w:val="289"/>
        </w:trPr>
        <w:tc>
          <w:tcPr>
            <w:tcW w:w="2935" w:type="pct"/>
          </w:tcPr>
          <w:p w:rsidR="00F44BCE" w:rsidRPr="0014680D" w:rsidRDefault="00F44BCE" w:rsidP="00F44BCE">
            <w:r>
              <w:t>Hemodiálisis domiciliaria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F44BCE" w:rsidP="00F44BCE">
            <w:pPr>
              <w:jc w:val="right"/>
            </w:pPr>
            <w:r w:rsidRPr="000F6311">
              <w:t>0</w:t>
            </w:r>
          </w:p>
        </w:tc>
        <w:tc>
          <w:tcPr>
            <w:tcW w:w="1032" w:type="pct"/>
            <w:vAlign w:val="top"/>
          </w:tcPr>
          <w:p w:rsidR="00F44BCE" w:rsidRPr="000F6311" w:rsidRDefault="007D0E8D" w:rsidP="00756D46">
            <w:pPr>
              <w:jc w:val="right"/>
              <w:cnfStyle w:val="000000000000" w:firstRow="0" w:lastRow="0" w:firstColumn="0" w:lastColumn="0" w:oddVBand="0" w:evenVBand="0" w:oddHBand="0" w:evenHBand="0" w:firstRowFirstColumn="0" w:firstRowLastColumn="0" w:lastRowFirstColumn="0" w:lastRowLastColumn="0"/>
            </w:pPr>
            <w:r w:rsidRPr="000F6311">
              <w:t>o</w:t>
            </w:r>
          </w:p>
        </w:tc>
      </w:tr>
      <w:tr w:rsidR="00F44BCE" w:rsidRPr="000F6311" w:rsidTr="00F44BCE">
        <w:trPr>
          <w:trHeight w:val="289"/>
        </w:trPr>
        <w:tc>
          <w:tcPr>
            <w:tcW w:w="2935" w:type="pct"/>
          </w:tcPr>
          <w:p w:rsidR="00F44BCE" w:rsidRPr="0014680D" w:rsidRDefault="00F44BCE" w:rsidP="00F44BCE">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0F6311" w:rsidRDefault="007D0E8D" w:rsidP="00756D46">
            <w:pPr>
              <w:jc w:val="right"/>
            </w:pPr>
            <w:r w:rsidRPr="000F6311">
              <w:t>37</w:t>
            </w:r>
          </w:p>
        </w:tc>
        <w:tc>
          <w:tcPr>
            <w:tcW w:w="1032" w:type="pct"/>
            <w:vAlign w:val="top"/>
          </w:tcPr>
          <w:p w:rsidR="00F44BCE" w:rsidRPr="000F6311" w:rsidRDefault="007D0E8D" w:rsidP="00756D46">
            <w:pPr>
              <w:jc w:val="right"/>
              <w:cnfStyle w:val="000000000000" w:firstRow="0" w:lastRow="0" w:firstColumn="0" w:lastColumn="0" w:oddVBand="0" w:evenVBand="0" w:oddHBand="0" w:evenHBand="0" w:firstRowFirstColumn="0" w:firstRowLastColumn="0" w:lastRowFirstColumn="0" w:lastRowLastColumn="0"/>
            </w:pPr>
            <w:r w:rsidRPr="000F6311">
              <w:t>36</w:t>
            </w:r>
          </w:p>
        </w:tc>
      </w:tr>
      <w:tr w:rsidR="00F44BCE" w:rsidRPr="0014680D" w:rsidTr="00BF20F1">
        <w:trPr>
          <w:trHeight w:val="289"/>
        </w:trPr>
        <w:tc>
          <w:tcPr>
            <w:tcW w:w="2935" w:type="pct"/>
            <w:shd w:val="clear" w:color="auto" w:fill="DAEEF3"/>
          </w:tcPr>
          <w:p w:rsidR="00F44BCE" w:rsidRPr="00FB417A" w:rsidRDefault="00F44BCE" w:rsidP="00F44BCE">
            <w:pPr>
              <w:rPr>
                <w:b/>
              </w:rPr>
            </w:pPr>
            <w:r w:rsidRPr="00FB417A">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cPr>
          <w:p w:rsidR="00F44BCE" w:rsidRPr="00FB417A" w:rsidRDefault="00F44BCE" w:rsidP="00F44BCE">
            <w:pPr>
              <w:jc w:val="right"/>
              <w:rPr>
                <w:b/>
              </w:rPr>
            </w:pPr>
          </w:p>
        </w:tc>
        <w:tc>
          <w:tcPr>
            <w:tcW w:w="1032" w:type="pct"/>
            <w:shd w:val="clear" w:color="auto" w:fill="DAEEF3"/>
          </w:tcPr>
          <w:p w:rsidR="00F44BCE" w:rsidRPr="00FB417A" w:rsidRDefault="00F44BCE" w:rsidP="00F44BCE">
            <w:pPr>
              <w:jc w:val="right"/>
              <w:cnfStyle w:val="000000000000" w:firstRow="0" w:lastRow="0" w:firstColumn="0" w:lastColumn="0" w:oddVBand="0" w:evenVBand="0" w:oddHBand="0" w:evenHBand="0" w:firstRowFirstColumn="0" w:firstRowLastColumn="0" w:lastRowFirstColumn="0" w:lastRowLastColumn="0"/>
              <w:rPr>
                <w:b/>
              </w:rPr>
            </w:pPr>
          </w:p>
        </w:tc>
      </w:tr>
      <w:tr w:rsidR="00F44BCE" w:rsidRPr="0014680D" w:rsidTr="00F44BCE">
        <w:trPr>
          <w:trHeight w:val="289"/>
        </w:trPr>
        <w:tc>
          <w:tcPr>
            <w:tcW w:w="2935" w:type="pct"/>
          </w:tcPr>
          <w:p w:rsidR="00F44BCE" w:rsidRPr="0014680D" w:rsidRDefault="00F44BCE" w:rsidP="00F44BCE">
            <w:r w:rsidRPr="0014680D">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455473" w:rsidRDefault="00F44BCE" w:rsidP="00F44BCE">
            <w:pPr>
              <w:jc w:val="right"/>
            </w:pPr>
            <w:r w:rsidRPr="00455473">
              <w:t>1.591</w:t>
            </w:r>
          </w:p>
        </w:tc>
        <w:tc>
          <w:tcPr>
            <w:tcW w:w="1032" w:type="pct"/>
            <w:vAlign w:val="top"/>
          </w:tcPr>
          <w:p w:rsidR="00F44BCE" w:rsidRPr="00455473"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455473">
              <w:t>1.083</w:t>
            </w:r>
          </w:p>
        </w:tc>
      </w:tr>
      <w:tr w:rsidR="00F44BCE" w:rsidRPr="00756D46" w:rsidTr="00F44BCE">
        <w:trPr>
          <w:trHeight w:val="289"/>
        </w:trPr>
        <w:tc>
          <w:tcPr>
            <w:tcW w:w="2935" w:type="pct"/>
          </w:tcPr>
          <w:p w:rsidR="00F44BCE" w:rsidRPr="0014680D" w:rsidRDefault="00F44BCE" w:rsidP="00F44BCE">
            <w:r w:rsidRPr="0014680D">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455473" w:rsidRDefault="00F44BCE" w:rsidP="00756D46">
            <w:pPr>
              <w:jc w:val="right"/>
            </w:pPr>
            <w:r w:rsidRPr="00455473">
              <w:t>10,</w:t>
            </w:r>
            <w:r w:rsidR="00756D46" w:rsidRPr="00455473">
              <w:t>2</w:t>
            </w:r>
          </w:p>
        </w:tc>
        <w:tc>
          <w:tcPr>
            <w:tcW w:w="1032" w:type="pct"/>
            <w:vAlign w:val="top"/>
          </w:tcPr>
          <w:p w:rsidR="00F44BCE" w:rsidRPr="00455473"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455473">
              <w:t>10</w:t>
            </w:r>
            <w:r w:rsidR="00756D46" w:rsidRPr="00455473">
              <w:t>,3</w:t>
            </w:r>
          </w:p>
        </w:tc>
      </w:tr>
      <w:tr w:rsidR="00F44BCE" w:rsidRPr="0014680D" w:rsidTr="00F44BCE">
        <w:trPr>
          <w:trHeight w:val="289"/>
        </w:trPr>
        <w:tc>
          <w:tcPr>
            <w:tcW w:w="2935" w:type="pct"/>
          </w:tcPr>
          <w:p w:rsidR="00F44BCE" w:rsidRPr="0014680D" w:rsidRDefault="00F44BCE" w:rsidP="00F44BCE">
            <w:r w:rsidRPr="0014680D">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455473" w:rsidRDefault="00F44BCE" w:rsidP="00F44BCE">
            <w:pPr>
              <w:jc w:val="right"/>
            </w:pPr>
            <w:r w:rsidRPr="00455473">
              <w:t>1.594</w:t>
            </w:r>
          </w:p>
        </w:tc>
        <w:tc>
          <w:tcPr>
            <w:tcW w:w="1032" w:type="pct"/>
            <w:vAlign w:val="top"/>
          </w:tcPr>
          <w:p w:rsidR="00F44BCE" w:rsidRPr="00455473"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455473">
              <w:t>1.052</w:t>
            </w:r>
          </w:p>
        </w:tc>
      </w:tr>
      <w:tr w:rsidR="00F44BCE" w:rsidRPr="0014680D" w:rsidTr="00FB417A">
        <w:trPr>
          <w:trHeight w:val="289"/>
        </w:trPr>
        <w:tc>
          <w:tcPr>
            <w:tcW w:w="2935" w:type="pct"/>
            <w:shd w:val="clear" w:color="auto" w:fill="DAEEF3" w:themeFill="accent5" w:themeFillTint="33"/>
          </w:tcPr>
          <w:p w:rsidR="00F44BCE" w:rsidRPr="007F29FF" w:rsidRDefault="00F44BCE" w:rsidP="00F44BCE">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44BCE" w:rsidRPr="007F29FF" w:rsidRDefault="00F44BCE" w:rsidP="00F44BCE">
            <w:pPr>
              <w:jc w:val="right"/>
              <w:rPr>
                <w:rFonts w:ascii="Montserrat ExtraBold" w:hAnsi="Montserrat ExtraBold"/>
              </w:rPr>
            </w:pPr>
          </w:p>
        </w:tc>
        <w:tc>
          <w:tcPr>
            <w:tcW w:w="1032" w:type="pct"/>
            <w:shd w:val="clear" w:color="auto" w:fill="DAEEF3" w:themeFill="accent5" w:themeFillTint="33"/>
          </w:tcPr>
          <w:p w:rsidR="00F44BCE" w:rsidRPr="007F29FF" w:rsidRDefault="00F44BCE" w:rsidP="00F44BCE">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F44BCE" w:rsidRPr="0014680D" w:rsidTr="00F44BCE">
        <w:trPr>
          <w:trHeight w:val="289"/>
        </w:trPr>
        <w:tc>
          <w:tcPr>
            <w:tcW w:w="2935" w:type="pct"/>
          </w:tcPr>
          <w:p w:rsidR="00F44BCE" w:rsidRPr="0014680D" w:rsidRDefault="00F44BCE" w:rsidP="00F44BCE">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7269CB" w:rsidRDefault="00F44BCE" w:rsidP="00F44BCE">
            <w:pPr>
              <w:jc w:val="right"/>
            </w:pPr>
            <w:r w:rsidRPr="007269CB">
              <w:t>1.756</w:t>
            </w:r>
          </w:p>
        </w:tc>
        <w:tc>
          <w:tcPr>
            <w:tcW w:w="1032" w:type="pct"/>
            <w:vAlign w:val="top"/>
          </w:tcPr>
          <w:p w:rsidR="00F44BCE" w:rsidRPr="007269CB"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7269CB">
              <w:t>1.618</w:t>
            </w:r>
          </w:p>
        </w:tc>
      </w:tr>
      <w:tr w:rsidR="00F44BCE" w:rsidRPr="0014680D" w:rsidTr="00F44BCE">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F44BCE" w:rsidRPr="0014680D" w:rsidRDefault="00F44BCE" w:rsidP="00F44BCE">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F44BCE" w:rsidRPr="00F44BCE" w:rsidRDefault="00F44BCE" w:rsidP="00F44BCE">
            <w:pPr>
              <w:jc w:val="right"/>
              <w:rPr>
                <w:sz w:val="16"/>
              </w:rPr>
            </w:pPr>
            <w:r w:rsidRPr="00F44BCE">
              <w:rPr>
                <w:sz w:val="16"/>
              </w:rPr>
              <w:t>21,07</w:t>
            </w:r>
          </w:p>
        </w:tc>
        <w:tc>
          <w:tcPr>
            <w:tcW w:w="1032" w:type="pct"/>
            <w:shd w:val="clear" w:color="auto" w:fill="auto"/>
            <w:vAlign w:val="top"/>
          </w:tcPr>
          <w:p w:rsidR="00F44BCE" w:rsidRPr="00F44BCE" w:rsidRDefault="00F44BCE" w:rsidP="00F44BCE">
            <w:pPr>
              <w:jc w:val="right"/>
              <w:cnfStyle w:val="010000000000" w:firstRow="0" w:lastRow="1" w:firstColumn="0" w:lastColumn="0" w:oddVBand="0" w:evenVBand="0" w:oddHBand="0" w:evenHBand="0" w:firstRowFirstColumn="0" w:firstRowLastColumn="0" w:lastRowFirstColumn="0" w:lastRowLastColumn="0"/>
              <w:rPr>
                <w:sz w:val="16"/>
              </w:rPr>
            </w:pPr>
            <w:r w:rsidRPr="00F44BCE">
              <w:rPr>
                <w:sz w:val="16"/>
              </w:rPr>
              <w:t>21,14</w:t>
            </w:r>
          </w:p>
        </w:tc>
      </w:tr>
    </w:tbl>
    <w:p w:rsidR="009F0883" w:rsidRDefault="009F0883"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9F0883" w:rsidRDefault="009F0883" w:rsidP="009F0883">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76068D" w:rsidRPr="009E7227" w:rsidRDefault="00EA02C3" w:rsidP="001A79AE">
      <w:pPr>
        <w:pStyle w:val="TITULO-Nivel2"/>
      </w:pPr>
      <w:bookmarkStart w:id="48" w:name="_Toc318202532"/>
      <w:bookmarkStart w:id="49" w:name="_Toc75343951"/>
      <w:bookmarkStart w:id="50" w:name="_Toc88375988"/>
      <w:r w:rsidRPr="009E7227">
        <w:t>A</w:t>
      </w:r>
      <w:r w:rsidR="002647B5" w:rsidRPr="009E7227">
        <w:t>ctividad quirúrgica</w:t>
      </w:r>
      <w:bookmarkEnd w:id="48"/>
      <w:bookmarkEnd w:id="49"/>
      <w:bookmarkEnd w:id="50"/>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F44BCE" w:rsidRPr="009E7227" w:rsidTr="007A7226">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F44BCE" w:rsidRPr="009E7227" w:rsidRDefault="00F44BCE" w:rsidP="00F44BCE">
            <w:pPr>
              <w:jc w:val="left"/>
            </w:pPr>
            <w:r w:rsidRPr="009E7227">
              <w:t>Intervenciones quirúrgicas programadas con hospitalización</w:t>
            </w:r>
          </w:p>
        </w:tc>
        <w:tc>
          <w:tcPr>
            <w:tcW w:w="1046"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9.043</w:t>
            </w:r>
          </w:p>
        </w:tc>
        <w:tc>
          <w:tcPr>
            <w:tcW w:w="938"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5.828</w:t>
            </w:r>
          </w:p>
        </w:tc>
      </w:tr>
      <w:tr w:rsidR="00F44BCE" w:rsidRPr="009E7227" w:rsidTr="007A722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F44BCE" w:rsidRPr="007A7226" w:rsidRDefault="00F44BCE" w:rsidP="00F44BCE">
            <w:pPr>
              <w:jc w:val="left"/>
            </w:pPr>
            <w:r w:rsidRPr="007A7226">
              <w:t>Intervenciones quirúrgicas urgentes con hospitalización</w:t>
            </w:r>
          </w:p>
        </w:tc>
        <w:tc>
          <w:tcPr>
            <w:tcW w:w="1046"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3.127</w:t>
            </w:r>
          </w:p>
        </w:tc>
        <w:tc>
          <w:tcPr>
            <w:tcW w:w="938"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2.505</w:t>
            </w:r>
          </w:p>
        </w:tc>
      </w:tr>
      <w:tr w:rsidR="00F44BCE" w:rsidRPr="009E7227" w:rsidTr="007A722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F44BCE" w:rsidRPr="007A7226" w:rsidRDefault="00F44BCE" w:rsidP="00F44BCE">
            <w:pPr>
              <w:jc w:val="left"/>
            </w:pPr>
            <w:r w:rsidRPr="007A7226">
              <w:t>Intervenciones quirúrgicas programadas ambulatorias</w:t>
            </w:r>
          </w:p>
        </w:tc>
        <w:tc>
          <w:tcPr>
            <w:tcW w:w="1046"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17.784</w:t>
            </w:r>
          </w:p>
        </w:tc>
        <w:tc>
          <w:tcPr>
            <w:tcW w:w="938"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9.440</w:t>
            </w:r>
          </w:p>
        </w:tc>
      </w:tr>
      <w:tr w:rsidR="00F44BCE" w:rsidRPr="009E7227" w:rsidTr="007A722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F44BCE" w:rsidRPr="007A7226" w:rsidRDefault="00F44BCE" w:rsidP="00F44BCE">
            <w:pPr>
              <w:jc w:val="left"/>
            </w:pPr>
            <w:r w:rsidRPr="007A7226">
              <w:t>Intervenciones quirúrgicas urgentes ambulatorias</w:t>
            </w:r>
          </w:p>
        </w:tc>
        <w:tc>
          <w:tcPr>
            <w:tcW w:w="1046"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265</w:t>
            </w:r>
          </w:p>
        </w:tc>
        <w:tc>
          <w:tcPr>
            <w:tcW w:w="938"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151</w:t>
            </w:r>
          </w:p>
        </w:tc>
      </w:tr>
      <w:tr w:rsidR="00F44BCE" w:rsidRPr="009E7227" w:rsidTr="007A7226">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F44BCE" w:rsidRPr="007A7226" w:rsidRDefault="00F44BCE" w:rsidP="00F44BCE">
            <w:pPr>
              <w:jc w:val="left"/>
            </w:pPr>
            <w:r w:rsidRPr="007A7226">
              <w:t xml:space="preserve">Procedimientos </w:t>
            </w:r>
            <w:r>
              <w:t>q</w:t>
            </w:r>
            <w:r w:rsidRPr="007A7226">
              <w:t>uirúrgicos fuera de quirófano</w:t>
            </w:r>
          </w:p>
        </w:tc>
        <w:tc>
          <w:tcPr>
            <w:tcW w:w="1046" w:type="dxa"/>
          </w:tcPr>
          <w:p w:rsidR="00F44BCE" w:rsidRPr="00814EA1"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16.171</w:t>
            </w:r>
          </w:p>
        </w:tc>
        <w:tc>
          <w:tcPr>
            <w:tcW w:w="938" w:type="dxa"/>
          </w:tcPr>
          <w:p w:rsidR="00F44BC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14EA1">
              <w:t>11.045</w:t>
            </w:r>
          </w:p>
        </w:tc>
      </w:tr>
    </w:tbl>
    <w:p w:rsidR="009F0883" w:rsidRDefault="009F0883" w:rsidP="00D91216">
      <w:pPr>
        <w:pStyle w:val="Piedetabla"/>
      </w:pPr>
      <w:bookmarkStart w:id="51" w:name="_Toc248123088"/>
      <w:bookmarkStart w:id="52" w:name="_Toc318202533"/>
    </w:p>
    <w:p w:rsidR="000004B4" w:rsidRPr="000C5858" w:rsidRDefault="000004B4" w:rsidP="00D91216">
      <w:pPr>
        <w:pStyle w:val="Piedetabla"/>
      </w:pPr>
      <w:r w:rsidRPr="00DC4D20">
        <w:t>Fuente: SIAE</w:t>
      </w:r>
    </w:p>
    <w:p w:rsidR="002F40B2" w:rsidRDefault="002F40B2" w:rsidP="0068118A">
      <w:pPr>
        <w:pStyle w:val="EstiloTitulo2MemoriaNegrita"/>
      </w:pPr>
    </w:p>
    <w:p w:rsidR="000004B4" w:rsidRPr="00756D46" w:rsidRDefault="000004B4" w:rsidP="005624BE">
      <w:pPr>
        <w:pStyle w:val="TITULO-Nivel2"/>
      </w:pPr>
      <w:bookmarkStart w:id="53" w:name="_Toc74228255"/>
      <w:bookmarkStart w:id="54" w:name="_Toc75343952"/>
      <w:bookmarkStart w:id="55" w:name="_Toc88375989"/>
      <w:r w:rsidRPr="00756D46">
        <w:t>Actividad Global de consultas no presenciales</w:t>
      </w:r>
      <w:bookmarkEnd w:id="53"/>
      <w:bookmarkEnd w:id="54"/>
      <w:bookmarkEnd w:id="55"/>
      <w:r w:rsidRPr="00756D46">
        <w:t xml:space="preserve"> </w:t>
      </w:r>
    </w:p>
    <w:p w:rsidR="00D91216" w:rsidRDefault="00D91216" w:rsidP="00D91216">
      <w:pPr>
        <w:pStyle w:val="TITULO-Nivel3"/>
      </w:pPr>
    </w:p>
    <w:tbl>
      <w:tblPr>
        <w:tblStyle w:val="TablaGeneral"/>
        <w:tblW w:w="6379" w:type="dxa"/>
        <w:tblLayout w:type="fixed"/>
        <w:tblLook w:val="04A0" w:firstRow="1" w:lastRow="0" w:firstColumn="1" w:lastColumn="0" w:noHBand="0" w:noVBand="1"/>
      </w:tblPr>
      <w:tblGrid>
        <w:gridCol w:w="3686"/>
        <w:gridCol w:w="1417"/>
        <w:gridCol w:w="1276"/>
      </w:tblGrid>
      <w:tr w:rsidR="009F0883" w:rsidRPr="00D91216" w:rsidTr="009F0883">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9F0883" w:rsidRPr="00D91216" w:rsidRDefault="009F0883" w:rsidP="0068118A">
            <w:pPr>
              <w:rPr>
                <w:rFonts w:ascii="Montserrat ExtraBold" w:hAnsi="Montserrat ExtraBold"/>
              </w:rPr>
            </w:pPr>
          </w:p>
        </w:tc>
        <w:tc>
          <w:tcPr>
            <w:tcW w:w="2693" w:type="dxa"/>
            <w:gridSpan w:val="2"/>
            <w:hideMark/>
          </w:tcPr>
          <w:p w:rsidR="009F0883" w:rsidRPr="00D91216" w:rsidRDefault="009F0883"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aps w:val="0"/>
              </w:rPr>
            </w:pPr>
            <w:r w:rsidRPr="00D91216">
              <w:rPr>
                <w:rFonts w:ascii="Montserrat ExtraBold" w:hAnsi="Montserrat ExtraBold"/>
              </w:rPr>
              <w:t>2020</w:t>
            </w:r>
          </w:p>
        </w:tc>
      </w:tr>
      <w:tr w:rsidR="009F0883" w:rsidRPr="002D15ED" w:rsidTr="009F0883">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9F0883" w:rsidRPr="002D15ED" w:rsidRDefault="009F0883" w:rsidP="0068118A">
            <w:r w:rsidRPr="002D15ED">
              <w:t> </w:t>
            </w:r>
          </w:p>
        </w:tc>
        <w:tc>
          <w:tcPr>
            <w:tcW w:w="1417" w:type="dxa"/>
            <w:hideMark/>
          </w:tcPr>
          <w:p w:rsidR="009F0883" w:rsidRPr="00EC4427" w:rsidRDefault="009F0883"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9F0883" w:rsidRPr="00EC4427" w:rsidRDefault="009F0883"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r>
      <w:tr w:rsidR="009F0883" w:rsidRPr="002D15ED" w:rsidTr="009F0883">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9F0883" w:rsidRPr="0046737D" w:rsidRDefault="009F0883" w:rsidP="00F44BCE">
            <w:r w:rsidRPr="0046737D">
              <w:t>CONSULTAS PRIMERAS</w:t>
            </w:r>
          </w:p>
        </w:tc>
        <w:tc>
          <w:tcPr>
            <w:tcW w:w="1417" w:type="dxa"/>
            <w:shd w:val="clear" w:color="auto" w:fill="EEECE1" w:themeFill="background2"/>
          </w:tcPr>
          <w:p w:rsidR="009F0883" w:rsidRPr="00F342A3" w:rsidRDefault="009F0883" w:rsidP="00F44BCE">
            <w:pPr>
              <w:jc w:val="right"/>
              <w:cnfStyle w:val="000000000000" w:firstRow="0" w:lastRow="0" w:firstColumn="0" w:lastColumn="0" w:oddVBand="0" w:evenVBand="0" w:oddHBand="0" w:evenHBand="0" w:firstRowFirstColumn="0" w:firstRowLastColumn="0" w:lastRowFirstColumn="0" w:lastRowLastColumn="0"/>
            </w:pPr>
          </w:p>
        </w:tc>
        <w:tc>
          <w:tcPr>
            <w:tcW w:w="1276" w:type="dxa"/>
          </w:tcPr>
          <w:p w:rsidR="009F0883" w:rsidRPr="00F342A3" w:rsidRDefault="009F0883" w:rsidP="00F44BCE">
            <w:pPr>
              <w:jc w:val="right"/>
              <w:cnfStyle w:val="000000000000" w:firstRow="0" w:lastRow="0" w:firstColumn="0" w:lastColumn="0" w:oddVBand="0" w:evenVBand="0" w:oddHBand="0" w:evenHBand="0" w:firstRowFirstColumn="0" w:firstRowLastColumn="0" w:lastRowFirstColumn="0" w:lastRowLastColumn="0"/>
            </w:pPr>
            <w:r w:rsidRPr="00F342A3">
              <w:t>32.997</w:t>
            </w:r>
          </w:p>
        </w:tc>
      </w:tr>
      <w:tr w:rsidR="009F0883" w:rsidRPr="002D15ED" w:rsidTr="009F0883">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9F0883" w:rsidRPr="0046737D" w:rsidRDefault="009F0883" w:rsidP="00F44BCE">
            <w:r w:rsidRPr="0046737D">
              <w:t>CONSULTAS SUCESIVAS</w:t>
            </w:r>
          </w:p>
        </w:tc>
        <w:tc>
          <w:tcPr>
            <w:tcW w:w="1417" w:type="dxa"/>
            <w:shd w:val="clear" w:color="auto" w:fill="EEECE1" w:themeFill="background2"/>
          </w:tcPr>
          <w:p w:rsidR="009F0883" w:rsidRPr="00F342A3" w:rsidRDefault="009F0883" w:rsidP="00F44BCE">
            <w:pPr>
              <w:jc w:val="right"/>
              <w:cnfStyle w:val="000000000000" w:firstRow="0" w:lastRow="0" w:firstColumn="0" w:lastColumn="0" w:oddVBand="0" w:evenVBand="0" w:oddHBand="0" w:evenHBand="0" w:firstRowFirstColumn="0" w:firstRowLastColumn="0" w:lastRowFirstColumn="0" w:lastRowLastColumn="0"/>
            </w:pPr>
          </w:p>
        </w:tc>
        <w:tc>
          <w:tcPr>
            <w:tcW w:w="1276" w:type="dxa"/>
          </w:tcPr>
          <w:p w:rsidR="009F0883" w:rsidRPr="00F342A3" w:rsidRDefault="009F0883" w:rsidP="00F44BCE">
            <w:pPr>
              <w:jc w:val="right"/>
              <w:cnfStyle w:val="000000000000" w:firstRow="0" w:lastRow="0" w:firstColumn="0" w:lastColumn="0" w:oddVBand="0" w:evenVBand="0" w:oddHBand="0" w:evenHBand="0" w:firstRowFirstColumn="0" w:firstRowLastColumn="0" w:lastRowFirstColumn="0" w:lastRowLastColumn="0"/>
            </w:pPr>
            <w:r w:rsidRPr="00F342A3">
              <w:t>195.455</w:t>
            </w:r>
          </w:p>
        </w:tc>
      </w:tr>
      <w:tr w:rsidR="009F0883" w:rsidRPr="002D15ED" w:rsidTr="009F0883">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9F0883" w:rsidRPr="00A25A0C" w:rsidRDefault="009F0883" w:rsidP="00F44BCE">
            <w:pPr>
              <w:rPr>
                <w:color w:val="7F7F7F" w:themeColor="text1" w:themeTint="80"/>
                <w:szCs w:val="18"/>
              </w:rPr>
            </w:pPr>
            <w:r w:rsidRPr="00A25A0C">
              <w:rPr>
                <w:color w:val="7F7F7F" w:themeColor="text1" w:themeTint="80"/>
                <w:szCs w:val="18"/>
              </w:rPr>
              <w:t>Total Consultas Externas</w:t>
            </w:r>
          </w:p>
        </w:tc>
        <w:tc>
          <w:tcPr>
            <w:tcW w:w="1417" w:type="dxa"/>
            <w:shd w:val="clear" w:color="auto" w:fill="FDE9D9" w:themeFill="accent6" w:themeFillTint="33"/>
          </w:tcPr>
          <w:p w:rsidR="009F0883" w:rsidRPr="00A25A0C" w:rsidRDefault="009F0883" w:rsidP="00F44BCE">
            <w:pPr>
              <w:jc w:val="right"/>
              <w:cnfStyle w:val="000000000000" w:firstRow="0" w:lastRow="0" w:firstColumn="0" w:lastColumn="0" w:oddVBand="0" w:evenVBand="0" w:oddHBand="0" w:evenHBand="0" w:firstRowFirstColumn="0" w:firstRowLastColumn="0" w:lastRowFirstColumn="0" w:lastRowLastColumn="0"/>
              <w:rPr>
                <w:sz w:val="18"/>
                <w:szCs w:val="18"/>
              </w:rPr>
            </w:pPr>
            <w:r w:rsidRPr="00A25A0C">
              <w:rPr>
                <w:sz w:val="18"/>
                <w:szCs w:val="18"/>
              </w:rPr>
              <w:t>4.357</w:t>
            </w:r>
          </w:p>
        </w:tc>
        <w:tc>
          <w:tcPr>
            <w:tcW w:w="1276" w:type="dxa"/>
            <w:shd w:val="clear" w:color="auto" w:fill="FDE9D9" w:themeFill="accent6" w:themeFillTint="33"/>
          </w:tcPr>
          <w:p w:rsidR="009F0883" w:rsidRPr="00A25A0C" w:rsidRDefault="009F0883" w:rsidP="00F44BCE">
            <w:pPr>
              <w:jc w:val="right"/>
              <w:cnfStyle w:val="000000000000" w:firstRow="0" w:lastRow="0" w:firstColumn="0" w:lastColumn="0" w:oddVBand="0" w:evenVBand="0" w:oddHBand="0" w:evenHBand="0" w:firstRowFirstColumn="0" w:firstRowLastColumn="0" w:lastRowFirstColumn="0" w:lastRowLastColumn="0"/>
              <w:rPr>
                <w:sz w:val="18"/>
                <w:szCs w:val="18"/>
              </w:rPr>
            </w:pPr>
            <w:r w:rsidRPr="00A25A0C">
              <w:rPr>
                <w:sz w:val="18"/>
                <w:szCs w:val="18"/>
              </w:rPr>
              <w:t>228.452</w:t>
            </w:r>
          </w:p>
        </w:tc>
      </w:tr>
    </w:tbl>
    <w:p w:rsidR="009F0883" w:rsidRDefault="009F0883" w:rsidP="00BF20F1">
      <w:pPr>
        <w:pStyle w:val="Piedetabla"/>
      </w:pPr>
    </w:p>
    <w:p w:rsidR="000004B4" w:rsidRPr="007C6819" w:rsidRDefault="000004B4" w:rsidP="00BF20F1">
      <w:pPr>
        <w:pStyle w:val="Piedetabla"/>
      </w:pPr>
      <w:r w:rsidRPr="007C6819">
        <w:t>Fuente: SIAE</w:t>
      </w:r>
    </w:p>
    <w:p w:rsidR="00566B4E" w:rsidRDefault="00566B4E" w:rsidP="00BF20F1">
      <w:pPr>
        <w:pStyle w:val="Piedetabla"/>
        <w:rPr>
          <w:b/>
        </w:rPr>
      </w:pP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D91216" w:rsidRDefault="00D91216" w:rsidP="00D91216"/>
    <w:p w:rsidR="00AF0FBF" w:rsidRDefault="00AF0FBF" w:rsidP="00D91216"/>
    <w:p w:rsidR="005624BE" w:rsidRDefault="005624BE" w:rsidP="00D91216"/>
    <w:p w:rsidR="00D364FD" w:rsidRDefault="00D364FD">
      <w:pPr>
        <w:spacing w:before="0" w:line="240" w:lineRule="auto"/>
        <w:jc w:val="left"/>
        <w:rPr>
          <w:rFonts w:ascii="Montserrat SemiBold" w:hAnsi="Montserrat SemiBold"/>
          <w:noProof/>
          <w:color w:val="3898B2"/>
          <w:sz w:val="24"/>
        </w:rPr>
      </w:pPr>
      <w:bookmarkStart w:id="56" w:name="_Toc75343953"/>
      <w:r>
        <w:br w:type="page"/>
      </w:r>
    </w:p>
    <w:p w:rsidR="002F40B2" w:rsidRDefault="004812F8" w:rsidP="00241712">
      <w:pPr>
        <w:pStyle w:val="TITULO-Nivel2"/>
      </w:pPr>
      <w:bookmarkStart w:id="57" w:name="_Toc88375990"/>
      <w:r w:rsidRPr="009E7227">
        <w:lastRenderedPageBreak/>
        <w:t>Donaciones</w:t>
      </w:r>
      <w:r w:rsidR="002647B5" w:rsidRPr="009E7227">
        <w:t xml:space="preserve"> – Trasplantes</w:t>
      </w:r>
      <w:bookmarkEnd w:id="51"/>
      <w:bookmarkEnd w:id="52"/>
      <w:bookmarkEnd w:id="56"/>
      <w:bookmarkEnd w:id="57"/>
    </w:p>
    <w:tbl>
      <w:tblPr>
        <w:tblStyle w:val="TablaGeneral"/>
        <w:tblW w:w="7938" w:type="dxa"/>
        <w:tblLook w:val="04A0" w:firstRow="1" w:lastRow="0" w:firstColumn="1" w:lastColumn="0" w:noHBand="0" w:noVBand="1"/>
      </w:tblPr>
      <w:tblGrid>
        <w:gridCol w:w="5260"/>
        <w:gridCol w:w="1410"/>
        <w:gridCol w:w="1268"/>
      </w:tblGrid>
      <w:tr w:rsidR="009B3D99" w:rsidRPr="00D77135"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D77135" w:rsidRDefault="003239A9" w:rsidP="00D364FD">
            <w:pPr>
              <w:rPr>
                <w:rFonts w:ascii="Montserrat SemiBold" w:hAnsi="Montserrat SemiBold"/>
              </w:rPr>
            </w:pPr>
            <w:r w:rsidRPr="00D77135">
              <w:rPr>
                <w:rFonts w:ascii="Montserrat SemiBold" w:hAnsi="Montserrat SemiBold"/>
              </w:rPr>
              <w:t xml:space="preserve">EXTRACCIONES </w:t>
            </w:r>
          </w:p>
        </w:tc>
        <w:tc>
          <w:tcPr>
            <w:tcW w:w="1410"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0B5283"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9E7227" w:rsidRDefault="000B5283" w:rsidP="0068118A">
            <w:r w:rsidRPr="009E7227">
              <w:t>Donantes de Órganos</w:t>
            </w:r>
          </w:p>
        </w:tc>
        <w:tc>
          <w:tcPr>
            <w:tcW w:w="1410" w:type="dxa"/>
          </w:tcPr>
          <w:p w:rsidR="000B5283" w:rsidRPr="009E7227" w:rsidRDefault="00AC476B" w:rsidP="000F6311">
            <w:pPr>
              <w:jc w:val="right"/>
              <w:cnfStyle w:val="000000000000" w:firstRow="0" w:lastRow="0" w:firstColumn="0" w:lastColumn="0" w:oddVBand="0" w:evenVBand="0" w:oddHBand="0" w:evenHBand="0" w:firstRowFirstColumn="0" w:firstRowLastColumn="0" w:lastRowFirstColumn="0" w:lastRowLastColumn="0"/>
            </w:pPr>
            <w:r>
              <w:t>40</w:t>
            </w:r>
          </w:p>
        </w:tc>
        <w:tc>
          <w:tcPr>
            <w:tcW w:w="1268" w:type="dxa"/>
          </w:tcPr>
          <w:p w:rsidR="000B5283" w:rsidRPr="009E7227" w:rsidRDefault="000F6311" w:rsidP="005624BE">
            <w:pPr>
              <w:jc w:val="right"/>
              <w:cnfStyle w:val="000000000000" w:firstRow="0" w:lastRow="0" w:firstColumn="0" w:lastColumn="0" w:oddVBand="0" w:evenVBand="0" w:oddHBand="0" w:evenHBand="0" w:firstRowFirstColumn="0" w:firstRowLastColumn="0" w:lastRowFirstColumn="0" w:lastRowLastColumn="0"/>
            </w:pPr>
            <w:r>
              <w:t>27</w:t>
            </w:r>
          </w:p>
        </w:tc>
      </w:tr>
      <w:tr w:rsidR="002C6637" w:rsidRPr="009E722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9E7227" w:rsidRDefault="002C6637" w:rsidP="0068118A"/>
        </w:tc>
        <w:tc>
          <w:tcPr>
            <w:tcW w:w="1410"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D364FD" w:rsidRDefault="00D364FD" w:rsidP="00D364FD">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F44BCE" w:rsidRPr="009E7227" w:rsidRDefault="00F44BCE" w:rsidP="00F44BCE">
            <w:r w:rsidRPr="009E7227">
              <w:t>Trasplantes Renales</w:t>
            </w:r>
          </w:p>
        </w:tc>
        <w:tc>
          <w:tcPr>
            <w:tcW w:w="1410" w:type="dxa"/>
            <w:vAlign w:val="top"/>
          </w:tcPr>
          <w:p w:rsidR="00F44BCE" w:rsidRPr="009259BD"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9259BD">
              <w:t>55</w:t>
            </w:r>
          </w:p>
        </w:tc>
        <w:tc>
          <w:tcPr>
            <w:tcW w:w="1268" w:type="dxa"/>
            <w:vAlign w:val="top"/>
          </w:tcPr>
          <w:p w:rsidR="00F44BCE" w:rsidRDefault="00F44BCE" w:rsidP="000F6311">
            <w:pPr>
              <w:jc w:val="right"/>
              <w:cnfStyle w:val="000000000000" w:firstRow="0" w:lastRow="0" w:firstColumn="0" w:lastColumn="0" w:oddVBand="0" w:evenVBand="0" w:oddHBand="0" w:evenHBand="0" w:firstRowFirstColumn="0" w:firstRowLastColumn="0" w:lastRowFirstColumn="0" w:lastRowLastColumn="0"/>
            </w:pPr>
            <w:r w:rsidRPr="009259BD">
              <w:t>2</w:t>
            </w:r>
            <w:r w:rsidR="000F6311">
              <w:t>6</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tcPr>
          <w:p w:rsidR="00F44BCE" w:rsidRPr="009E7227" w:rsidRDefault="00F44BCE" w:rsidP="00F44BCE">
            <w:r w:rsidRPr="009E7227">
              <w:t>Trasplantes de Progenitores Hematopoyéticos</w:t>
            </w:r>
          </w:p>
        </w:tc>
        <w:tc>
          <w:tcPr>
            <w:tcW w:w="1410" w:type="dxa"/>
            <w:vAlign w:val="top"/>
          </w:tcPr>
          <w:p w:rsidR="00F44BCE" w:rsidRPr="00831839" w:rsidRDefault="00F44BCE" w:rsidP="00756D46">
            <w:pPr>
              <w:jc w:val="right"/>
              <w:cnfStyle w:val="000000000000" w:firstRow="0" w:lastRow="0" w:firstColumn="0" w:lastColumn="0" w:oddVBand="0" w:evenVBand="0" w:oddHBand="0" w:evenHBand="0" w:firstRowFirstColumn="0" w:firstRowLastColumn="0" w:lastRowFirstColumn="0" w:lastRowLastColumn="0"/>
            </w:pPr>
            <w:r w:rsidRPr="000F6311">
              <w:t>1</w:t>
            </w:r>
            <w:r w:rsidR="00756D46" w:rsidRPr="000F6311">
              <w:t>1</w:t>
            </w:r>
          </w:p>
        </w:tc>
        <w:tc>
          <w:tcPr>
            <w:tcW w:w="1268"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11</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F44BCE" w:rsidRPr="009E7227" w:rsidRDefault="00F44BCE" w:rsidP="00F44BCE">
            <w:r w:rsidRPr="009E7227">
              <w:t>Trasplantes de Tejido Osteotendinoso</w:t>
            </w:r>
          </w:p>
        </w:tc>
        <w:tc>
          <w:tcPr>
            <w:tcW w:w="1410"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120</w:t>
            </w:r>
          </w:p>
        </w:tc>
        <w:tc>
          <w:tcPr>
            <w:tcW w:w="1268"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261</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F44BCE" w:rsidRPr="009E7227" w:rsidRDefault="00F44BCE" w:rsidP="00F44BCE">
            <w:r w:rsidRPr="009E7227">
              <w:t>Trasplantes de Córneas</w:t>
            </w:r>
          </w:p>
        </w:tc>
        <w:tc>
          <w:tcPr>
            <w:tcW w:w="1410" w:type="dxa"/>
            <w:vAlign w:val="top"/>
          </w:tcPr>
          <w:p w:rsidR="00F44BCE" w:rsidRPr="000F6311" w:rsidRDefault="00756D46" w:rsidP="00F44BCE">
            <w:pPr>
              <w:jc w:val="right"/>
              <w:cnfStyle w:val="000000000000" w:firstRow="0" w:lastRow="0" w:firstColumn="0" w:lastColumn="0" w:oddVBand="0" w:evenVBand="0" w:oddHBand="0" w:evenHBand="0" w:firstRowFirstColumn="0" w:firstRowLastColumn="0" w:lastRowFirstColumn="0" w:lastRowLastColumn="0"/>
            </w:pPr>
            <w:r w:rsidRPr="000F6311">
              <w:t>9</w:t>
            </w:r>
            <w:r w:rsidR="000F6311">
              <w:t>1</w:t>
            </w:r>
          </w:p>
        </w:tc>
        <w:tc>
          <w:tcPr>
            <w:tcW w:w="1268" w:type="dxa"/>
            <w:vAlign w:val="top"/>
          </w:tcPr>
          <w:p w:rsidR="00F44BCE" w:rsidRPr="000F6311" w:rsidRDefault="00756D46" w:rsidP="00F44BCE">
            <w:pPr>
              <w:jc w:val="right"/>
              <w:cnfStyle w:val="000000000000" w:firstRow="0" w:lastRow="0" w:firstColumn="0" w:lastColumn="0" w:oddVBand="0" w:evenVBand="0" w:oddHBand="0" w:evenHBand="0" w:firstRowFirstColumn="0" w:firstRowLastColumn="0" w:lastRowFirstColumn="0" w:lastRowLastColumn="0"/>
            </w:pPr>
            <w:r w:rsidRPr="000F6311">
              <w:t>25</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F44BCE" w:rsidRPr="009E7227" w:rsidRDefault="00F44BCE" w:rsidP="00F44BCE">
            <w:r w:rsidRPr="009E7227">
              <w:t>Trasplantes de Membrana Escleral</w:t>
            </w:r>
          </w:p>
        </w:tc>
        <w:tc>
          <w:tcPr>
            <w:tcW w:w="1410"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86</w:t>
            </w:r>
          </w:p>
        </w:tc>
        <w:tc>
          <w:tcPr>
            <w:tcW w:w="1268"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55</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F44BCE" w:rsidRPr="009E7227" w:rsidRDefault="00F44BCE" w:rsidP="00F44BCE">
            <w:r w:rsidRPr="009E7227">
              <w:t>Trasplantes de Membrana Amniótica</w:t>
            </w:r>
          </w:p>
        </w:tc>
        <w:tc>
          <w:tcPr>
            <w:tcW w:w="1410"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68</w:t>
            </w:r>
          </w:p>
        </w:tc>
        <w:tc>
          <w:tcPr>
            <w:tcW w:w="1268" w:type="dxa"/>
            <w:vAlign w:val="top"/>
          </w:tcPr>
          <w:p w:rsidR="00F44BC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33</w:t>
            </w:r>
          </w:p>
        </w:tc>
      </w:tr>
      <w:tr w:rsidR="00F44BCE" w:rsidRPr="009E7227" w:rsidTr="00F44BCE">
        <w:trPr>
          <w:trHeight w:val="285"/>
        </w:trPr>
        <w:tc>
          <w:tcPr>
            <w:cnfStyle w:val="001000000000" w:firstRow="0" w:lastRow="0" w:firstColumn="1" w:lastColumn="0" w:oddVBand="0" w:evenVBand="0" w:oddHBand="0" w:evenHBand="0" w:firstRowFirstColumn="0" w:firstRowLastColumn="0" w:lastRowFirstColumn="0" w:lastRowLastColumn="0"/>
            <w:tcW w:w="5260" w:type="dxa"/>
          </w:tcPr>
          <w:p w:rsidR="00F44BCE" w:rsidRPr="009E7227" w:rsidRDefault="00F44BCE" w:rsidP="00F44BCE">
            <w:r w:rsidRPr="006A3EFC">
              <w:t>Implantes Tejido Otros (piel, válvulas cardiacas, segmentos vasculares, bloques cardiacos)</w:t>
            </w:r>
          </w:p>
        </w:tc>
        <w:tc>
          <w:tcPr>
            <w:tcW w:w="1410"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13</w:t>
            </w:r>
          </w:p>
        </w:tc>
        <w:tc>
          <w:tcPr>
            <w:tcW w:w="1268" w:type="dxa"/>
            <w:vAlign w:val="top"/>
          </w:tcPr>
          <w:p w:rsidR="00F44BCE" w:rsidRPr="008318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831839">
              <w:t>11</w:t>
            </w:r>
          </w:p>
        </w:tc>
      </w:tr>
    </w:tbl>
    <w:p w:rsidR="005624BE" w:rsidRDefault="005624BE" w:rsidP="005624BE">
      <w:pPr>
        <w:pStyle w:val="TITULO-Nivel2"/>
      </w:pPr>
      <w:bookmarkStart w:id="58" w:name="_Toc248123089"/>
      <w:bookmarkStart w:id="59" w:name="_Toc318202534"/>
      <w:bookmarkStart w:id="60" w:name="_Toc75343954"/>
    </w:p>
    <w:p w:rsidR="00AD1DA9" w:rsidRDefault="002647B5" w:rsidP="005624BE">
      <w:pPr>
        <w:pStyle w:val="TITULO-Nivel2"/>
      </w:pPr>
      <w:bookmarkStart w:id="61" w:name="_Toc88375991"/>
      <w:r w:rsidRPr="009E7227">
        <w:t>Técnicas Utilizadas</w:t>
      </w:r>
      <w:bookmarkEnd w:id="58"/>
      <w:bookmarkEnd w:id="59"/>
      <w:bookmarkEnd w:id="60"/>
      <w:bookmarkEnd w:id="61"/>
    </w:p>
    <w:tbl>
      <w:tblPr>
        <w:tblStyle w:val="TablaGeneral"/>
        <w:tblW w:w="7938" w:type="dxa"/>
        <w:tblLayout w:type="fixed"/>
        <w:tblLook w:val="04A0" w:firstRow="1" w:lastRow="0" w:firstColumn="1" w:lastColumn="0" w:noHBand="0" w:noVBand="1"/>
      </w:tblPr>
      <w:tblGrid>
        <w:gridCol w:w="2877"/>
        <w:gridCol w:w="1265"/>
        <w:gridCol w:w="1387"/>
        <w:gridCol w:w="1143"/>
        <w:gridCol w:w="1266"/>
      </w:tblGrid>
      <w:tr w:rsidR="00AB27E8" w:rsidRPr="005624BE" w:rsidTr="00B34270">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2877" w:type="dxa"/>
            <w:vMerge w:val="restart"/>
            <w:hideMark/>
          </w:tcPr>
          <w:p w:rsidR="00AB27E8" w:rsidRPr="005624BE" w:rsidRDefault="00AB27E8" w:rsidP="008C2A21">
            <w:pPr>
              <w:jc w:val="left"/>
              <w:rPr>
                <w:rFonts w:ascii="Montserrat SemiBold" w:hAnsi="Montserrat SemiBold"/>
              </w:rPr>
            </w:pPr>
            <w:r w:rsidRPr="005624BE">
              <w:rPr>
                <w:rFonts w:ascii="Montserrat SemiBold" w:hAnsi="Montserrat SemiBold"/>
              </w:rPr>
              <w:t>TÉCNICA</w:t>
            </w:r>
          </w:p>
        </w:tc>
        <w:tc>
          <w:tcPr>
            <w:tcW w:w="2652" w:type="dxa"/>
            <w:gridSpan w:val="2"/>
            <w:noWrap/>
            <w:hideMark/>
          </w:tcPr>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2" w:name="RANGE!D4"/>
            <w:r w:rsidRPr="005624BE">
              <w:rPr>
                <w:rFonts w:ascii="Montserrat SemiBold" w:hAnsi="Montserrat SemiBold"/>
              </w:rPr>
              <w:t>REALIZADAS</w:t>
            </w:r>
          </w:p>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2"/>
          </w:p>
        </w:tc>
        <w:tc>
          <w:tcPr>
            <w:tcW w:w="2409" w:type="dxa"/>
            <w:gridSpan w:val="2"/>
            <w:noWrap/>
            <w:hideMark/>
          </w:tcPr>
          <w:p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DERIVADAS A C.CONCERTADO</w:t>
            </w:r>
          </w:p>
        </w:tc>
      </w:tr>
      <w:tr w:rsidR="00AB27E8" w:rsidRPr="005624BE" w:rsidTr="00B34270">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2877" w:type="dxa"/>
            <w:vMerge/>
            <w:shd w:val="clear" w:color="auto" w:fill="auto"/>
            <w:hideMark/>
          </w:tcPr>
          <w:p w:rsidR="00AB27E8" w:rsidRPr="005624BE" w:rsidRDefault="00AB27E8" w:rsidP="0068118A">
            <w:pPr>
              <w:rPr>
                <w:rFonts w:ascii="Montserrat SemiBold" w:hAnsi="Montserrat SemiBold"/>
                <w:b w:val="0"/>
              </w:rPr>
            </w:pPr>
          </w:p>
        </w:tc>
        <w:tc>
          <w:tcPr>
            <w:tcW w:w="1265"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387"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1143"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266" w:type="dxa"/>
            <w:shd w:val="clear" w:color="auto" w:fill="auto"/>
            <w:hideMark/>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F44BCE" w:rsidRPr="005624BE"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904991" w:rsidRDefault="00F44BCE" w:rsidP="00F44BCE">
            <w:pPr>
              <w:jc w:val="left"/>
              <w:rPr>
                <w:rFonts w:ascii="Montserrat SemiBold" w:hAnsi="Montserrat SemiBold"/>
              </w:rPr>
            </w:pPr>
            <w:r w:rsidRPr="008C2A21">
              <w:t>Nº de Pruebas de laboratorio</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11.370.600</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9.589.686</w:t>
            </w:r>
          </w:p>
        </w:tc>
        <w:tc>
          <w:tcPr>
            <w:tcW w:w="1143" w:type="dxa"/>
            <w:noWrap/>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904991" w:rsidRDefault="00F44BCE" w:rsidP="00F44BCE">
            <w:pPr>
              <w:jc w:val="left"/>
            </w:pPr>
            <w:r w:rsidRPr="00904991">
              <w:t>Radiología convencional</w:t>
            </w:r>
          </w:p>
        </w:tc>
        <w:tc>
          <w:tcPr>
            <w:tcW w:w="1265" w:type="dxa"/>
            <w:vAlign w:val="top"/>
          </w:tcPr>
          <w:p w:rsidR="00F44BCE" w:rsidRPr="00A16439" w:rsidRDefault="00F44BCE" w:rsidP="000F6311">
            <w:pPr>
              <w:jc w:val="right"/>
              <w:cnfStyle w:val="000000000000" w:firstRow="0" w:lastRow="0" w:firstColumn="0" w:lastColumn="0" w:oddVBand="0" w:evenVBand="0" w:oddHBand="0" w:evenHBand="0" w:firstRowFirstColumn="0" w:firstRowLastColumn="0" w:lastRowFirstColumn="0" w:lastRowLastColumn="0"/>
            </w:pPr>
            <w:r w:rsidRPr="000F6311">
              <w:t>10</w:t>
            </w:r>
            <w:r w:rsidR="000F6311" w:rsidRPr="000F6311">
              <w:t>2</w:t>
            </w:r>
            <w:r w:rsidRPr="000F6311">
              <w:t>.</w:t>
            </w:r>
            <w:r w:rsidR="000F6311" w:rsidRPr="000F6311">
              <w:t>643</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74.334</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 xml:space="preserve"> </w:t>
            </w: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904991" w:rsidRDefault="00F44BCE" w:rsidP="00F44BCE">
            <w:pPr>
              <w:jc w:val="left"/>
            </w:pPr>
            <w:r w:rsidRPr="00904991">
              <w:t>Ecografías (Servicio Rx.)</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55.932</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39.024</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904991" w:rsidRDefault="00F44BCE" w:rsidP="00F44BCE">
            <w:pPr>
              <w:jc w:val="left"/>
            </w:pPr>
            <w:r w:rsidRPr="00904991">
              <w:t>Ecografía dóppler</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5.256</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3.699</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904991" w:rsidRDefault="00F44BCE" w:rsidP="00F44BCE">
            <w:pPr>
              <w:jc w:val="left"/>
            </w:pPr>
            <w:r w:rsidRPr="00904991">
              <w:t>Citologías de anatomía patológica</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27.409</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17.155</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rsidRPr="005E3BB7">
              <w:t>Endoscopias digestivo</w:t>
            </w:r>
          </w:p>
        </w:tc>
        <w:tc>
          <w:tcPr>
            <w:tcW w:w="1265" w:type="dxa"/>
            <w:vAlign w:val="top"/>
          </w:tcPr>
          <w:p w:rsidR="00F44BCE" w:rsidRPr="00A16439" w:rsidRDefault="000F6311" w:rsidP="00756D46">
            <w:pPr>
              <w:jc w:val="right"/>
              <w:cnfStyle w:val="000000000000" w:firstRow="0" w:lastRow="0" w:firstColumn="0" w:lastColumn="0" w:oddVBand="0" w:evenVBand="0" w:oddHBand="0" w:evenHBand="0" w:firstRowFirstColumn="0" w:firstRowLastColumn="0" w:lastRowFirstColumn="0" w:lastRowLastColumn="0"/>
            </w:pPr>
            <w:r w:rsidRPr="000F6311">
              <w:t>18.051</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10.170</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rsidRPr="005E3BB7">
              <w:t>Broncoscopias</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1.142</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813</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rsidRPr="005E3BB7">
              <w:t>Mamografías</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10.817</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13.082</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t>T</w:t>
            </w:r>
            <w:r w:rsidRPr="005E3BB7">
              <w:t>C</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16.620</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13.935</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t>RM</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21.989</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15.387</w:t>
            </w:r>
          </w:p>
        </w:tc>
        <w:tc>
          <w:tcPr>
            <w:tcW w:w="1143" w:type="dxa"/>
            <w:vAlign w:val="top"/>
          </w:tcPr>
          <w:p w:rsidR="00F44BCE" w:rsidRPr="00A16439" w:rsidRDefault="00F44BCE" w:rsidP="00756D46">
            <w:pPr>
              <w:jc w:val="right"/>
              <w:cnfStyle w:val="000000000000" w:firstRow="0" w:lastRow="0" w:firstColumn="0" w:lastColumn="0" w:oddVBand="0" w:evenVBand="0" w:oddHBand="0" w:evenHBand="0" w:firstRowFirstColumn="0" w:firstRowLastColumn="0" w:lastRowFirstColumn="0" w:lastRowLastColumn="0"/>
            </w:pPr>
            <w:r w:rsidRPr="000F6311">
              <w:t>5</w:t>
            </w:r>
            <w:r w:rsidR="00756D46" w:rsidRPr="000F6311">
              <w:t>58</w:t>
            </w: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288</w:t>
            </w: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rsidRPr="005E3BB7">
              <w:t>Gammagrafías</w:t>
            </w:r>
          </w:p>
        </w:tc>
        <w:tc>
          <w:tcPr>
            <w:tcW w:w="1265" w:type="dxa"/>
            <w:vAlign w:val="top"/>
          </w:tcPr>
          <w:p w:rsidR="00F44BCE" w:rsidRPr="00A16439" w:rsidRDefault="00F44BCE" w:rsidP="000F6311">
            <w:pPr>
              <w:jc w:val="right"/>
              <w:cnfStyle w:val="000000000000" w:firstRow="0" w:lastRow="0" w:firstColumn="0" w:lastColumn="0" w:oddVBand="0" w:evenVBand="0" w:oddHBand="0" w:evenHBand="0" w:firstRowFirstColumn="0" w:firstRowLastColumn="0" w:lastRowFirstColumn="0" w:lastRowLastColumn="0"/>
            </w:pPr>
            <w:r w:rsidRPr="000F6311">
              <w:t>3.9</w:t>
            </w:r>
            <w:r w:rsidR="000F6311" w:rsidRPr="000F6311">
              <w:t>16</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2.618</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rsidRPr="005E3BB7">
              <w:t>Radiología intervencionista</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6.972</w:t>
            </w:r>
          </w:p>
        </w:tc>
        <w:tc>
          <w:tcPr>
            <w:tcW w:w="1387" w:type="dxa"/>
            <w:vAlign w:val="top"/>
          </w:tcPr>
          <w:p w:rsidR="00F44BCE" w:rsidRPr="00A16439" w:rsidRDefault="00F44BCE" w:rsidP="00756D46">
            <w:pPr>
              <w:jc w:val="right"/>
              <w:cnfStyle w:val="000000000000" w:firstRow="0" w:lastRow="0" w:firstColumn="0" w:lastColumn="0" w:oddVBand="0" w:evenVBand="0" w:oddHBand="0" w:evenHBand="0" w:firstRowFirstColumn="0" w:firstRowLastColumn="0" w:lastRowFirstColumn="0" w:lastRowLastColumn="0"/>
            </w:pPr>
            <w:r w:rsidRPr="000F6311">
              <w:t>6.0</w:t>
            </w:r>
            <w:r w:rsidR="00756D46" w:rsidRPr="000F6311">
              <w:t>52</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lastRenderedPageBreak/>
              <w:t>TC-</w:t>
            </w:r>
            <w:r w:rsidRPr="005E3BB7">
              <w:t>PET</w:t>
            </w:r>
          </w:p>
        </w:tc>
        <w:tc>
          <w:tcPr>
            <w:tcW w:w="1265"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5.095</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4.975</w:t>
            </w:r>
          </w:p>
        </w:tc>
        <w:tc>
          <w:tcPr>
            <w:tcW w:w="1143" w:type="dxa"/>
            <w:noWrap/>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t xml:space="preserve">Cateterismos </w:t>
            </w:r>
            <w:r w:rsidRPr="005E3BB7">
              <w:t>card</w:t>
            </w:r>
            <w:r>
              <w:t>iacos</w:t>
            </w:r>
            <w:r w:rsidRPr="005E3BB7">
              <w:t xml:space="preserve"> diagnóstic</w:t>
            </w:r>
            <w:r>
              <w:t>os</w:t>
            </w:r>
          </w:p>
        </w:tc>
        <w:tc>
          <w:tcPr>
            <w:tcW w:w="1265" w:type="dxa"/>
            <w:vAlign w:val="top"/>
          </w:tcPr>
          <w:p w:rsidR="00F44BCE" w:rsidRPr="00A16439" w:rsidRDefault="00F44BCE" w:rsidP="000F6311">
            <w:pPr>
              <w:jc w:val="right"/>
              <w:cnfStyle w:val="000000000000" w:firstRow="0" w:lastRow="0" w:firstColumn="0" w:lastColumn="0" w:oddVBand="0" w:evenVBand="0" w:oddHBand="0" w:evenHBand="0" w:firstRowFirstColumn="0" w:firstRowLastColumn="0" w:lastRowFirstColumn="0" w:lastRowLastColumn="0"/>
            </w:pPr>
            <w:r w:rsidRPr="000F6311">
              <w:t>2.33</w:t>
            </w:r>
            <w:r w:rsidR="000F6311" w:rsidRPr="000F6311">
              <w:t>5</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A16439">
              <w:t>1.957</w:t>
            </w:r>
          </w:p>
        </w:tc>
        <w:tc>
          <w:tcPr>
            <w:tcW w:w="1143" w:type="dxa"/>
            <w:noWrap/>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r w:rsidR="00F44BCE" w:rsidRPr="005E3BB7" w:rsidTr="00F44BCE">
        <w:trPr>
          <w:trHeight w:val="510"/>
        </w:trPr>
        <w:tc>
          <w:tcPr>
            <w:cnfStyle w:val="001000000000" w:firstRow="0" w:lastRow="0" w:firstColumn="1" w:lastColumn="0" w:oddVBand="0" w:evenVBand="0" w:oddHBand="0" w:evenHBand="0" w:firstRowFirstColumn="0" w:firstRowLastColumn="0" w:lastRowFirstColumn="0" w:lastRowLastColumn="0"/>
            <w:tcW w:w="2877" w:type="dxa"/>
            <w:hideMark/>
          </w:tcPr>
          <w:p w:rsidR="00F44BCE" w:rsidRPr="005E3BB7" w:rsidRDefault="00F44BCE" w:rsidP="00F44BCE">
            <w:pPr>
              <w:jc w:val="left"/>
            </w:pPr>
            <w:r>
              <w:t xml:space="preserve">Cateterismos </w:t>
            </w:r>
            <w:r w:rsidRPr="005E3BB7">
              <w:t>card</w:t>
            </w:r>
            <w:r>
              <w:t>iacos</w:t>
            </w:r>
            <w:r w:rsidRPr="005E3BB7">
              <w:t xml:space="preserve"> terapéutic</w:t>
            </w:r>
            <w:r>
              <w:t>os</w:t>
            </w:r>
          </w:p>
        </w:tc>
        <w:tc>
          <w:tcPr>
            <w:tcW w:w="1265" w:type="dxa"/>
            <w:vAlign w:val="top"/>
          </w:tcPr>
          <w:p w:rsidR="00F44BCE" w:rsidRPr="00A16439" w:rsidRDefault="00F44BCE" w:rsidP="000F6311">
            <w:pPr>
              <w:jc w:val="right"/>
              <w:cnfStyle w:val="000000000000" w:firstRow="0" w:lastRow="0" w:firstColumn="0" w:lastColumn="0" w:oddVBand="0" w:evenVBand="0" w:oddHBand="0" w:evenHBand="0" w:firstRowFirstColumn="0" w:firstRowLastColumn="0" w:lastRowFirstColumn="0" w:lastRowLastColumn="0"/>
            </w:pPr>
            <w:r w:rsidRPr="000F6311">
              <w:t>2.35</w:t>
            </w:r>
            <w:r w:rsidR="000F6311" w:rsidRPr="000F6311">
              <w:t>1</w:t>
            </w:r>
          </w:p>
        </w:tc>
        <w:tc>
          <w:tcPr>
            <w:tcW w:w="1387"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r>
              <w:t>1.892</w:t>
            </w:r>
          </w:p>
        </w:tc>
        <w:tc>
          <w:tcPr>
            <w:tcW w:w="1143"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rsidR="00F44BCE" w:rsidRPr="00A16439" w:rsidRDefault="00F44BCE" w:rsidP="00F44BCE">
            <w:pPr>
              <w:jc w:val="right"/>
              <w:cnfStyle w:val="000000000000" w:firstRow="0" w:lastRow="0" w:firstColumn="0" w:lastColumn="0" w:oddVBand="0" w:evenVBand="0" w:oddHBand="0" w:evenHBand="0" w:firstRowFirstColumn="0" w:firstRowLastColumn="0" w:lastRowFirstColumn="0" w:lastRowLastColumn="0"/>
            </w:pPr>
          </w:p>
        </w:tc>
      </w:tr>
    </w:tbl>
    <w:p w:rsidR="009F0883" w:rsidRDefault="009F0883" w:rsidP="003239A9">
      <w:pPr>
        <w:pStyle w:val="Piedetabla"/>
      </w:pPr>
    </w:p>
    <w:p w:rsidR="002C6637" w:rsidRPr="00DC4D20" w:rsidRDefault="002C6637" w:rsidP="003239A9">
      <w:pPr>
        <w:pStyle w:val="Piedetabla"/>
      </w:pPr>
      <w:r w:rsidRPr="00DC4D20">
        <w:t>Fuente: SIAE</w:t>
      </w:r>
    </w:p>
    <w:p w:rsidR="00D96774" w:rsidRPr="009E7227" w:rsidRDefault="00D96774" w:rsidP="0068118A"/>
    <w:p w:rsidR="00E54D4A" w:rsidRDefault="00E54D4A" w:rsidP="0068118A">
      <w:pPr>
        <w:pStyle w:val="Ttulo3Memoria"/>
      </w:pPr>
    </w:p>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F44BCE" w:rsidRPr="009E7227" w:rsidTr="00F44BCE">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F44BCE" w:rsidRPr="009E7227" w:rsidRDefault="00F44BCE" w:rsidP="00F44BCE">
            <w:r w:rsidRPr="009E7227">
              <w:t>Revisión Marcapasos con sustitución de generador</w:t>
            </w:r>
          </w:p>
        </w:tc>
        <w:tc>
          <w:tcPr>
            <w:tcW w:w="1190" w:type="dxa"/>
            <w:vAlign w:val="top"/>
          </w:tcPr>
          <w:p w:rsidR="00F44BCE" w:rsidRPr="0020309E" w:rsidRDefault="000F6311" w:rsidP="00C75B22">
            <w:pPr>
              <w:jc w:val="right"/>
              <w:cnfStyle w:val="000000000000" w:firstRow="0" w:lastRow="0" w:firstColumn="0" w:lastColumn="0" w:oddVBand="0" w:evenVBand="0" w:oddHBand="0" w:evenHBand="0" w:firstRowFirstColumn="0" w:firstRowLastColumn="0" w:lastRowFirstColumn="0" w:lastRowLastColumn="0"/>
            </w:pPr>
            <w:r w:rsidRPr="000F6311">
              <w:t>92</w:t>
            </w:r>
          </w:p>
        </w:tc>
        <w:tc>
          <w:tcPr>
            <w:tcW w:w="1190" w:type="dxa"/>
            <w:vAlign w:val="top"/>
          </w:tcPr>
          <w:p w:rsidR="00F44BCE" w:rsidRPr="0020309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20309E">
              <w:t>166</w:t>
            </w:r>
          </w:p>
        </w:tc>
      </w:tr>
      <w:tr w:rsidR="00F44BCE" w:rsidRPr="009E7227" w:rsidTr="00F44BCE">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F44BCE" w:rsidRPr="009E7227" w:rsidRDefault="00F44BCE" w:rsidP="00F44BCE">
            <w:r w:rsidRPr="009E7227">
              <w:t>Implante</w:t>
            </w:r>
            <w:r>
              <w:t>/sustitución</w:t>
            </w:r>
            <w:r w:rsidRPr="009E7227">
              <w:t xml:space="preserve"> desfibriladores</w:t>
            </w:r>
          </w:p>
        </w:tc>
        <w:tc>
          <w:tcPr>
            <w:tcW w:w="1190" w:type="dxa"/>
            <w:vAlign w:val="top"/>
          </w:tcPr>
          <w:p w:rsidR="00F44BCE" w:rsidRPr="000F6311" w:rsidRDefault="000F6311" w:rsidP="00F44BCE">
            <w:pPr>
              <w:jc w:val="right"/>
              <w:cnfStyle w:val="000000000000" w:firstRow="0" w:lastRow="0" w:firstColumn="0" w:lastColumn="0" w:oddVBand="0" w:evenVBand="0" w:oddHBand="0" w:evenHBand="0" w:firstRowFirstColumn="0" w:firstRowLastColumn="0" w:lastRowFirstColumn="0" w:lastRowLastColumn="0"/>
            </w:pPr>
            <w:r w:rsidRPr="000F6311">
              <w:t>25</w:t>
            </w:r>
          </w:p>
        </w:tc>
        <w:tc>
          <w:tcPr>
            <w:tcW w:w="1190" w:type="dxa"/>
            <w:vAlign w:val="top"/>
          </w:tcPr>
          <w:p w:rsidR="00F44BCE" w:rsidRPr="0020309E" w:rsidRDefault="00F44BCE" w:rsidP="00F44BCE">
            <w:pPr>
              <w:jc w:val="right"/>
              <w:cnfStyle w:val="000000000000" w:firstRow="0" w:lastRow="0" w:firstColumn="0" w:lastColumn="0" w:oddVBand="0" w:evenVBand="0" w:oddHBand="0" w:evenHBand="0" w:firstRowFirstColumn="0" w:firstRowLastColumn="0" w:lastRowFirstColumn="0" w:lastRowLastColumn="0"/>
            </w:pPr>
            <w:r w:rsidRPr="0020309E">
              <w:t>21</w:t>
            </w:r>
          </w:p>
        </w:tc>
      </w:tr>
    </w:tbl>
    <w:p w:rsidR="009F0883" w:rsidRDefault="009F0883" w:rsidP="003239A9">
      <w:pPr>
        <w:pStyle w:val="Piedetabla"/>
      </w:pPr>
    </w:p>
    <w:p w:rsidR="007E447C" w:rsidRPr="00DC4D20" w:rsidRDefault="007E447C" w:rsidP="003239A9">
      <w:pPr>
        <w:pStyle w:val="Piedetabla"/>
      </w:pPr>
      <w:r w:rsidRPr="00DC4D20">
        <w:t>Fuente: SIAE</w:t>
      </w:r>
    </w:p>
    <w:p w:rsidR="00C36DCA" w:rsidRPr="009E7227" w:rsidRDefault="00C36DCA" w:rsidP="0068118A"/>
    <w:p w:rsidR="00D96774" w:rsidRPr="009E7227" w:rsidRDefault="00D96774" w:rsidP="0068118A"/>
    <w:p w:rsidR="00D96774" w:rsidRPr="009E7227" w:rsidRDefault="00D96774" w:rsidP="0068118A"/>
    <w:p w:rsidR="000F790E" w:rsidRPr="009E7227" w:rsidRDefault="000F790E" w:rsidP="0068118A">
      <w:pPr>
        <w:pStyle w:val="Titulo2Memoria"/>
      </w:pPr>
      <w:bookmarkStart w:id="63" w:name="_Toc248123090"/>
      <w:bookmarkStart w:id="64" w:name="_Toc318202536"/>
    </w:p>
    <w:p w:rsidR="009645D5" w:rsidRPr="009E7227" w:rsidRDefault="009645D5" w:rsidP="0068118A">
      <w:pPr>
        <w:rPr>
          <w:rFonts w:cs="Arial"/>
          <w:color w:val="000080"/>
          <w:sz w:val="28"/>
          <w:lang w:val="es-ES_tradnl"/>
        </w:rPr>
      </w:pPr>
      <w:r w:rsidRPr="009E7227">
        <w:br w:type="page"/>
      </w:r>
    </w:p>
    <w:p w:rsidR="0052079B" w:rsidRPr="007225FD" w:rsidRDefault="002647B5" w:rsidP="007225FD">
      <w:pPr>
        <w:pStyle w:val="TITULO-Nivel2"/>
      </w:pPr>
      <w:bookmarkStart w:id="65" w:name="_Toc75343955"/>
      <w:bookmarkStart w:id="66" w:name="_Toc88375992"/>
      <w:r w:rsidRPr="007225FD">
        <w:lastRenderedPageBreak/>
        <w:t>C</w:t>
      </w:r>
      <w:r w:rsidR="007225FD" w:rsidRPr="007225FD">
        <w:t>onsultas externas</w:t>
      </w:r>
      <w:bookmarkEnd w:id="63"/>
      <w:bookmarkEnd w:id="64"/>
      <w:bookmarkEnd w:id="65"/>
      <w:bookmarkEnd w:id="66"/>
      <w:r w:rsidR="002D7DAE" w:rsidRPr="007225FD">
        <w:t xml:space="preserve"> </w:t>
      </w:r>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Pr="00F44BCE" w:rsidRDefault="00F44BCE" w:rsidP="00F44BC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170.833</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Pr="00F44BCE" w:rsidRDefault="00F44BCE" w:rsidP="00F44BC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586.466</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B3504A" w:rsidP="00773D2F">
            <w:pPr>
              <w:pStyle w:val="Indice"/>
            </w:pPr>
            <w:r>
              <w:t>Índice</w:t>
            </w:r>
            <w:r w:rsidR="00241712">
              <w:t xml:space="preserve"> sucesivas/primeras</w:t>
            </w:r>
          </w:p>
        </w:tc>
        <w:tc>
          <w:tcPr>
            <w:tcW w:w="1866" w:type="dxa"/>
          </w:tcPr>
          <w:p w:rsidR="00241712" w:rsidRPr="00F44BCE" w:rsidRDefault="00F44BCE" w:rsidP="00F44BCE">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F44BCE">
              <w:rPr>
                <w:color w:val="7F7F7F" w:themeColor="text1" w:themeTint="80"/>
              </w:rPr>
              <w:t>3,43</w:t>
            </w:r>
          </w:p>
        </w:tc>
      </w:tr>
      <w:tr w:rsidR="00241712" w:rsidTr="0017178D">
        <w:trPr>
          <w:trHeight w:val="288"/>
        </w:trPr>
        <w:tc>
          <w:tcPr>
            <w:cnfStyle w:val="001000000000" w:firstRow="0" w:lastRow="0" w:firstColumn="1" w:lastColumn="0" w:oddVBand="0" w:evenVBand="0" w:oddHBand="0" w:evenHBand="0" w:firstRowFirstColumn="0" w:firstRowLastColumn="0" w:lastRowFirstColumn="0" w:lastRowLastColumn="0"/>
            <w:tcW w:w="3258" w:type="dxa"/>
            <w:shd w:val="clear" w:color="auto" w:fill="FDE9D9" w:themeFill="accent6" w:themeFillTint="33"/>
          </w:tcPr>
          <w:p w:rsidR="00241712" w:rsidRPr="00CC4656" w:rsidRDefault="00241712" w:rsidP="00773D2F">
            <w:pPr>
              <w:pStyle w:val="Indice"/>
              <w:rPr>
                <w:b/>
              </w:rPr>
            </w:pPr>
            <w:r w:rsidRPr="00CC4656">
              <w:rPr>
                <w:b/>
              </w:rPr>
              <w:t>TOTAL</w:t>
            </w:r>
          </w:p>
        </w:tc>
        <w:tc>
          <w:tcPr>
            <w:tcW w:w="1866" w:type="dxa"/>
            <w:shd w:val="clear" w:color="auto" w:fill="FDE9D9" w:themeFill="accent6" w:themeFillTint="33"/>
          </w:tcPr>
          <w:p w:rsidR="00241712" w:rsidRPr="00CC4656" w:rsidRDefault="00F44BCE" w:rsidP="00F44BCE">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CC4656">
              <w:rPr>
                <w:b/>
                <w:color w:val="7F7F7F" w:themeColor="text1" w:themeTint="80"/>
              </w:rPr>
              <w:t>757.299</w:t>
            </w:r>
          </w:p>
        </w:tc>
      </w:tr>
    </w:tbl>
    <w:p w:rsidR="00241712" w:rsidRDefault="00241712" w:rsidP="00773D2F">
      <w:pPr>
        <w:pStyle w:val="Indice"/>
      </w:pPr>
    </w:p>
    <w:p w:rsidR="002868FF" w:rsidRDefault="00241712" w:rsidP="00241712">
      <w:pPr>
        <w:pStyle w:val="TITULO-Nivel3"/>
      </w:pPr>
      <w:r>
        <w:t>Consultas por Servicio</w:t>
      </w:r>
    </w:p>
    <w:tbl>
      <w:tblPr>
        <w:tblStyle w:val="TablaGeneral"/>
        <w:tblW w:w="5000" w:type="pct"/>
        <w:tblLayout w:type="fixed"/>
        <w:tblLook w:val="01A0" w:firstRow="1" w:lastRow="0" w:firstColumn="1" w:lastColumn="1" w:noHBand="0" w:noVBand="0"/>
      </w:tblPr>
      <w:tblGrid>
        <w:gridCol w:w="1956"/>
        <w:gridCol w:w="1424"/>
        <w:gridCol w:w="1322"/>
        <w:gridCol w:w="1470"/>
        <w:gridCol w:w="799"/>
        <w:gridCol w:w="1251"/>
      </w:tblGrid>
      <w:tr w:rsidR="003A1AFC" w:rsidRPr="00E2109A" w:rsidTr="00A651F3">
        <w:trPr>
          <w:cnfStyle w:val="100000000000" w:firstRow="1" w:lastRow="0" w:firstColumn="0" w:lastColumn="0" w:oddVBand="0" w:evenVBand="0" w:oddHBand="0" w:evenHBand="0" w:firstRowFirstColumn="0" w:firstRowLastColumn="0" w:lastRowFirstColumn="0" w:lastRowLastColumn="0"/>
          <w:trHeight w:val="953"/>
          <w:tblHeader/>
        </w:trPr>
        <w:tc>
          <w:tcPr>
            <w:cnfStyle w:val="001000000000" w:firstRow="0" w:lastRow="0" w:firstColumn="1" w:lastColumn="0" w:oddVBand="0" w:evenVBand="0" w:oddHBand="0" w:evenHBand="0" w:firstRowFirstColumn="0" w:firstRowLastColumn="0" w:lastRowFirstColumn="0" w:lastRowLastColumn="0"/>
            <w:tcW w:w="1189" w:type="pct"/>
          </w:tcPr>
          <w:p w:rsidR="007E447C" w:rsidRPr="00AB27E8" w:rsidRDefault="007E447C" w:rsidP="0068118A">
            <w:pPr>
              <w:rPr>
                <w:rFonts w:ascii="Montserrat SemiBold" w:hAnsi="Montserrat SemiBold"/>
                <w:b w:val="0"/>
                <w:sz w:val="16"/>
              </w:rPr>
            </w:pPr>
            <w:r w:rsidRPr="00AB27E8">
              <w:rPr>
                <w:rFonts w:ascii="Montserrat SemiBold" w:hAnsi="Montserrat SemiBold"/>
                <w:b w:val="0"/>
                <w:sz w:val="16"/>
              </w:rPr>
              <w:t>ESPECIALIDAD</w:t>
            </w:r>
          </w:p>
        </w:tc>
        <w:tc>
          <w:tcPr>
            <w:tcW w:w="866" w:type="pct"/>
          </w:tcPr>
          <w:p w:rsidR="007E447C" w:rsidRPr="00AB27E8" w:rsidRDefault="007E447C" w:rsidP="0017178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17178D">
            <w:pPr>
              <w:spacing w:before="0" w:line="240" w:lineRule="auto"/>
              <w:jc w:val="center"/>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17178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17178D">
            <w:pPr>
              <w:spacing w:before="0" w:line="240" w:lineRule="auto"/>
              <w:jc w:val="center"/>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17178D">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Alergología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3.251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8.206</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44,69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11.457</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2,52</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Análisis Clínicos</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0</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93,33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15</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Anestesia y Reanimación</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13.696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3.224</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16.920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0,24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Angiología y Cirugía Vascular</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2.355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4.305</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60,08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6.660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1,83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Aparato Digestivo</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8.421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30.272</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40,47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38.693</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3,59</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Cardiología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8.169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24.024</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42,16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32.193</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2,94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Cardiaca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446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1.492</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1.938</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3,35</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General y de Aparato Digestivo</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4.479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13.872</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50,66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18.351</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3,10</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Máxilofacial</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2.139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4.561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48,99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6.700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2,13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Traumatología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14.520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39.655</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60,23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54.175</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2,73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Pediátrica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821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1.133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65,77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1.954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1,38</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Plástica y Reparadora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745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3.035</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14,63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3.780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4,07</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Cirugía Torácica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923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2.206</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1,73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3.129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2,39</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Dermatología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9.195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13.981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73,91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23.176</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1,52</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Endocrinología y Nutrición</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5.676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29.968</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37,21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35.644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5,28</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Genética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1.408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1.348</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1,14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2.756</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0,96</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Geriatría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1.392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3.601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48,20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4.993</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2,59</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Ginecología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9.840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43.272</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71,01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53.112</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4,40</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Hematología y Hemoterapia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1.615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13.480</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3,84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15.095</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8,35</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Inmunología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243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836</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0,82</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1.079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3,44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Medicina Interna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9.675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41.366</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27,97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51.041</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4,28</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Medicina Preventiva y Salud Pública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384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1.238</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1.622</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3,22</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C75B22">
            <w:pPr>
              <w:jc w:val="left"/>
              <w:rPr>
                <w:sz w:val="16"/>
                <w:szCs w:val="16"/>
              </w:rPr>
            </w:pPr>
            <w:r w:rsidRPr="00A651F3">
              <w:rPr>
                <w:sz w:val="16"/>
                <w:szCs w:val="16"/>
              </w:rPr>
              <w:t>Microbiología y Parasitología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56</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47,37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94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1,47</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lastRenderedPageBreak/>
              <w:t>Nefrología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9.811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47,86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10.699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11,05</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Neonatología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1.549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2.344</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3.893</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1,51</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Neumología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3.363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11.343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45,97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14.706</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3,37</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Neurocirugía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552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2.837</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6,88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3.389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5,14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Neurofisiología Clínica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658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1.138</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58,05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1.796</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1,73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Neurología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5.503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29.323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64,35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34.826</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5,33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Obstetricia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2.382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8.642</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85,68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11.024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3,63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Oftalmología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10.022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62.971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67,44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72.993</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6,28</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Oncología Médica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1.607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30.103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3,61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31.710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18,73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Oncología Radioterápica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947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6.287</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7.234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6,64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Otorrinolaringología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9.456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14.461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59,59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23.917</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1,53</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Pediatría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4.331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11.790</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38,33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16.121</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2,72</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Psiquiatría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6.857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48.547</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61,43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55.404</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7,08</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Radiología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325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14</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339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0,04</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Rehabilitación</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9.912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5.057</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9,21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14.969</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0,51</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Reumatología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7.318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23.843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68,83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31.161</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3,26</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Urgencias</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19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1</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20</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0,05</w:t>
            </w:r>
          </w:p>
        </w:tc>
      </w:tr>
      <w:tr w:rsidR="00A651F3" w:rsidRPr="009E7227" w:rsidTr="00A651F3">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A651F3" w:rsidRPr="00A651F3" w:rsidRDefault="00A651F3" w:rsidP="00A651F3">
            <w:pPr>
              <w:rPr>
                <w:sz w:val="16"/>
                <w:szCs w:val="16"/>
              </w:rPr>
            </w:pPr>
            <w:r w:rsidRPr="00A651F3">
              <w:rPr>
                <w:sz w:val="16"/>
                <w:szCs w:val="16"/>
              </w:rPr>
              <w:t>Urología</w:t>
            </w:r>
          </w:p>
        </w:tc>
        <w:tc>
          <w:tcPr>
            <w:tcW w:w="866"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5.698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32.823</w:t>
            </w:r>
          </w:p>
        </w:tc>
        <w:tc>
          <w:tcPr>
            <w:tcW w:w="894"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54,97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A651F3" w:rsidRPr="0017178D" w:rsidRDefault="00A651F3" w:rsidP="0017178D">
            <w:pPr>
              <w:pStyle w:val="Indice"/>
              <w:jc w:val="right"/>
              <w:rPr>
                <w:color w:val="7F7F7F" w:themeColor="text1" w:themeTint="80"/>
                <w:sz w:val="16"/>
              </w:rPr>
            </w:pPr>
            <w:r w:rsidRPr="0017178D">
              <w:rPr>
                <w:color w:val="7F7F7F" w:themeColor="text1" w:themeTint="80"/>
                <w:sz w:val="16"/>
              </w:rPr>
              <w:t>38.521</w:t>
            </w:r>
          </w:p>
        </w:tc>
        <w:tc>
          <w:tcPr>
            <w:tcW w:w="761" w:type="pct"/>
            <w:vAlign w:val="top"/>
          </w:tcPr>
          <w:p w:rsidR="00A651F3" w:rsidRPr="0017178D" w:rsidRDefault="00A651F3" w:rsidP="0017178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7178D">
              <w:rPr>
                <w:color w:val="7F7F7F" w:themeColor="text1" w:themeTint="80"/>
                <w:sz w:val="16"/>
              </w:rPr>
              <w:t>5,76</w:t>
            </w:r>
          </w:p>
        </w:tc>
      </w:tr>
    </w:tbl>
    <w:p w:rsidR="009F0883" w:rsidRDefault="009F0883"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67" w:name="_Toc88375993"/>
      <w:r w:rsidRPr="005624BE">
        <w:lastRenderedPageBreak/>
        <w:t>Consultas solicitadas como co</w:t>
      </w:r>
      <w:r w:rsidR="00241712">
        <w:t xml:space="preserve">nsecuencia </w:t>
      </w:r>
      <w:r w:rsidR="0017178D">
        <w:br/>
      </w:r>
      <w:r w:rsidR="00241712">
        <w:t>de la Libre Elección</w:t>
      </w:r>
      <w:bookmarkEnd w:id="67"/>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Alergología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182</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622</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 xml:space="preserve">Angiología y C. Vascular </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317</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254</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Aparato Digestivo</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333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651</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Cardiología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370</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232</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Cirugía General y del Ap. Digestivo</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231</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370</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Cirugía Pediátrica General</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250</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C. Maxilofacial</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115</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3077</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Dermatología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807</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1863</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Endocrinología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173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338</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Ginecología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581</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1048</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Hematología Infantil</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32</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Medicina interna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172</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100</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Nefrología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37</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32</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Neumología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100</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204</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Neurocirugía Infantil</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0</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13</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Neurología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775</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698</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Obstetricia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133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276</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Oftalmología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686</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1353</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Otorrinolaringología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729</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656</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Pediatría AE</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24</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Rehabilitación Adulto</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35</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192</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Reumatología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304</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201</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Traumatología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843</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1796</w:t>
            </w:r>
          </w:p>
        </w:tc>
      </w:tr>
      <w:tr w:rsidR="00A651F3" w:rsidRPr="009E7227" w:rsidTr="00A651F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A651F3" w:rsidRPr="00A651F3" w:rsidRDefault="00A651F3" w:rsidP="00A651F3">
            <w:pPr>
              <w:rPr>
                <w:sz w:val="16"/>
                <w:szCs w:val="16"/>
              </w:rPr>
            </w:pPr>
            <w:r w:rsidRPr="00A651F3">
              <w:rPr>
                <w:sz w:val="16"/>
                <w:szCs w:val="16"/>
              </w:rPr>
              <w:t>Urología</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399</w:t>
            </w:r>
          </w:p>
        </w:tc>
        <w:tc>
          <w:tcPr>
            <w:tcW w:w="2126" w:type="dxa"/>
            <w:vAlign w:val="top"/>
          </w:tcPr>
          <w:p w:rsidR="00A651F3" w:rsidRPr="00A651F3" w:rsidRDefault="00A651F3" w:rsidP="00A651F3">
            <w:pPr>
              <w:jc w:val="right"/>
              <w:cnfStyle w:val="000000000000" w:firstRow="0" w:lastRow="0" w:firstColumn="0" w:lastColumn="0" w:oddVBand="0" w:evenVBand="0" w:oddHBand="0" w:evenHBand="0" w:firstRowFirstColumn="0" w:firstRowLastColumn="0" w:lastRowFirstColumn="0" w:lastRowLastColumn="0"/>
              <w:rPr>
                <w:szCs w:val="16"/>
              </w:rPr>
            </w:pPr>
            <w:r w:rsidRPr="00A651F3">
              <w:rPr>
                <w:szCs w:val="16"/>
              </w:rPr>
              <w:t>329</w:t>
            </w:r>
          </w:p>
        </w:tc>
      </w:tr>
      <w:tr w:rsidR="00A7761B" w:rsidRPr="009E7227" w:rsidTr="00A7761B">
        <w:trPr>
          <w:trHeight w:val="271"/>
        </w:trPr>
        <w:tc>
          <w:tcPr>
            <w:cnfStyle w:val="001000000000" w:firstRow="0" w:lastRow="0" w:firstColumn="1" w:lastColumn="0" w:oddVBand="0" w:evenVBand="0" w:oddHBand="0" w:evenHBand="0" w:firstRowFirstColumn="0" w:firstRowLastColumn="0" w:lastRowFirstColumn="0" w:lastRowLastColumn="0"/>
            <w:tcW w:w="3686" w:type="dxa"/>
            <w:vAlign w:val="bottom"/>
          </w:tcPr>
          <w:p w:rsidR="00A7761B" w:rsidRPr="00A7761B" w:rsidRDefault="00A7761B" w:rsidP="00A7761B">
            <w:pPr>
              <w:jc w:val="left"/>
              <w:rPr>
                <w:rFonts w:cs="Arial"/>
                <w:b/>
                <w:bCs/>
                <w:color w:val="7F7F7F" w:themeColor="text1" w:themeTint="80"/>
                <w:sz w:val="16"/>
                <w:szCs w:val="16"/>
              </w:rPr>
            </w:pPr>
          </w:p>
        </w:tc>
        <w:tc>
          <w:tcPr>
            <w:tcW w:w="2126" w:type="dxa"/>
            <w:vAlign w:val="bottom"/>
          </w:tcPr>
          <w:p w:rsidR="00A7761B" w:rsidRPr="00A7761B" w:rsidRDefault="00A7761B" w:rsidP="00A7761B">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2126" w:type="dxa"/>
            <w:vAlign w:val="bottom"/>
          </w:tcPr>
          <w:p w:rsidR="00A7761B" w:rsidRPr="00A7761B" w:rsidRDefault="00A7761B" w:rsidP="00A7761B">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A651F3" w:rsidRPr="005624BE" w:rsidTr="00A651F3">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A651F3" w:rsidRPr="005624BE" w:rsidRDefault="00A651F3" w:rsidP="00A651F3">
            <w:pPr>
              <w:jc w:val="left"/>
              <w:rPr>
                <w:color w:val="000000" w:themeColor="text1"/>
                <w:sz w:val="20"/>
              </w:rPr>
            </w:pPr>
            <w:r w:rsidRPr="009F0883">
              <w:rPr>
                <w:color w:val="7F7F7F" w:themeColor="text1" w:themeTint="80"/>
                <w:sz w:val="20"/>
              </w:rPr>
              <w:t>TOTAL</w:t>
            </w:r>
          </w:p>
        </w:tc>
        <w:tc>
          <w:tcPr>
            <w:tcW w:w="2126" w:type="dxa"/>
            <w:vAlign w:val="top"/>
          </w:tcPr>
          <w:p w:rsidR="00A651F3" w:rsidRPr="004C752C" w:rsidRDefault="00A651F3" w:rsidP="00A651F3">
            <w:pPr>
              <w:jc w:val="right"/>
              <w:cnfStyle w:val="010000000000" w:firstRow="0" w:lastRow="1" w:firstColumn="0" w:lastColumn="0" w:oddVBand="0" w:evenVBand="0" w:oddHBand="0" w:evenHBand="0" w:firstRowFirstColumn="0" w:firstRowLastColumn="0" w:lastRowFirstColumn="0" w:lastRowLastColumn="0"/>
            </w:pPr>
            <w:r w:rsidRPr="004C752C">
              <w:t>7.370</w:t>
            </w:r>
          </w:p>
        </w:tc>
        <w:tc>
          <w:tcPr>
            <w:tcW w:w="2126" w:type="dxa"/>
            <w:vAlign w:val="top"/>
          </w:tcPr>
          <w:p w:rsidR="00A651F3" w:rsidRDefault="00A651F3" w:rsidP="00A651F3">
            <w:pPr>
              <w:jc w:val="right"/>
              <w:cnfStyle w:val="010000000000" w:firstRow="0" w:lastRow="1" w:firstColumn="0" w:lastColumn="0" w:oddVBand="0" w:evenVBand="0" w:oddHBand="0" w:evenHBand="0" w:firstRowFirstColumn="0" w:firstRowLastColumn="0" w:lastRowFirstColumn="0" w:lastRowLastColumn="0"/>
            </w:pPr>
            <w:r w:rsidRPr="004C752C">
              <w:t>14.611</w:t>
            </w:r>
          </w:p>
        </w:tc>
      </w:tr>
    </w:tbl>
    <w:p w:rsidR="009F0883" w:rsidRDefault="009F0883" w:rsidP="005624BE">
      <w:pPr>
        <w:pStyle w:val="Piedetabla"/>
      </w:pPr>
    </w:p>
    <w:p w:rsidR="007E447C" w:rsidRDefault="007E447C" w:rsidP="005624BE">
      <w:pPr>
        <w:pStyle w:val="Piedetabla"/>
      </w:pPr>
      <w:r w:rsidRPr="00DC4D20">
        <w:t xml:space="preserve">Fuente: </w:t>
      </w:r>
      <w:r w:rsidR="008719AE">
        <w:t>C</w:t>
      </w:r>
      <w:r w:rsidR="00A651F3">
        <w:t>uadro de Mandos del Centro de Atención Personalizada</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C43FD0" w:rsidRDefault="007E447C" w:rsidP="00241712">
      <w:pPr>
        <w:pStyle w:val="TITULO-Nivel2"/>
        <w:rPr>
          <w:rStyle w:val="EstiloTitulo2MemoriaNegritaCar"/>
          <w:rFonts w:asciiTheme="minorHAnsi" w:hAnsiTheme="minorHAnsi"/>
        </w:rPr>
      </w:pPr>
      <w:r>
        <w:rPr>
          <w:rStyle w:val="EstiloTitulo2MemoriaNegritaCar"/>
          <w:rFonts w:asciiTheme="minorHAnsi" w:hAnsiTheme="minorHAnsi"/>
        </w:rPr>
        <w:br w:type="page"/>
      </w:r>
      <w:bookmarkStart w:id="68" w:name="_Toc74228259"/>
      <w:bookmarkStart w:id="69" w:name="_Toc75343956"/>
      <w:bookmarkStart w:id="70" w:name="_Toc88375994"/>
      <w:bookmarkStart w:id="71" w:name="_Toc248123092"/>
      <w:bookmarkStart w:id="72" w:name="_Toc318202538"/>
    </w:p>
    <w:p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r w:rsidRPr="00241712">
        <w:rPr>
          <w:rStyle w:val="EstiloTitulo2MemoriaNegritaCar"/>
          <w:rFonts w:ascii="Montserrat SemiBold" w:hAnsi="Montserrat SemiBold" w:cs="Calibri"/>
          <w:bCs w:val="0"/>
          <w:color w:val="3898B2"/>
          <w:sz w:val="24"/>
          <w:lang w:val="es-ES"/>
        </w:rPr>
        <w:lastRenderedPageBreak/>
        <w:t>Casuística (CMBD)</w:t>
      </w:r>
      <w:bookmarkEnd w:id="68"/>
      <w:bookmarkEnd w:id="69"/>
      <w:bookmarkEnd w:id="70"/>
    </w:p>
    <w:p w:rsidR="00C43FD0" w:rsidRDefault="00C43FD0" w:rsidP="00241712">
      <w:pPr>
        <w:pStyle w:val="Nombredetabla"/>
      </w:pPr>
      <w:bookmarkStart w:id="73" w:name="_Toc318202539"/>
    </w:p>
    <w:p w:rsidR="00F31D28" w:rsidRDefault="00F31D28" w:rsidP="00241712">
      <w:pPr>
        <w:pStyle w:val="Nombredetabla"/>
      </w:pPr>
      <w:r w:rsidRPr="009E7227">
        <w:t>25 GRD Médicos más frecuentes</w:t>
      </w:r>
      <w:bookmarkEnd w:id="73"/>
    </w:p>
    <w:tbl>
      <w:tblPr>
        <w:tblStyle w:val="Tablasimple0"/>
        <w:tblW w:w="5182" w:type="pct"/>
        <w:tblLook w:val="00E0" w:firstRow="1" w:lastRow="1" w:firstColumn="1" w:lastColumn="0" w:noHBand="0" w:noVBand="0"/>
      </w:tblPr>
      <w:tblGrid>
        <w:gridCol w:w="682"/>
        <w:gridCol w:w="3524"/>
        <w:gridCol w:w="1423"/>
        <w:gridCol w:w="631"/>
        <w:gridCol w:w="1307"/>
        <w:gridCol w:w="954"/>
      </w:tblGrid>
      <w:tr w:rsidR="00A73D05" w:rsidRPr="00EC5DC0" w:rsidTr="00C43FD0">
        <w:trPr>
          <w:cnfStyle w:val="100000000000" w:firstRow="1" w:lastRow="0" w:firstColumn="0" w:lastColumn="0" w:oddVBand="0" w:evenVBand="0" w:oddHBand="0" w:evenHBand="0" w:firstRowFirstColumn="0" w:firstRowLastColumn="0" w:lastRowFirstColumn="0" w:lastRowLastColumn="0"/>
          <w:cantSplit/>
          <w:trHeight w:val="377"/>
          <w:tblHeader/>
        </w:trPr>
        <w:tc>
          <w:tcPr>
            <w:tcW w:w="403" w:type="pct"/>
            <w:hideMark/>
          </w:tcPr>
          <w:p w:rsidR="00F31D28" w:rsidRPr="00A7761B" w:rsidRDefault="00F31D28" w:rsidP="0017178D">
            <w:pPr>
              <w:spacing w:before="0"/>
              <w:jc w:val="cente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71" w:type="pct"/>
            <w:hideMark/>
          </w:tcPr>
          <w:p w:rsidR="00F31D28" w:rsidRPr="00A7761B" w:rsidRDefault="00F31D28" w:rsidP="0017178D">
            <w:pPr>
              <w:spacing w:before="0"/>
              <w:jc w:val="center"/>
              <w:rPr>
                <w:rFonts w:ascii="Montserrat SemiBold" w:hAnsi="Montserrat SemiBold"/>
                <w:caps/>
                <w:sz w:val="20"/>
              </w:rPr>
            </w:pPr>
            <w:r w:rsidRPr="00A7761B">
              <w:rPr>
                <w:rFonts w:ascii="Montserrat SemiBold" w:hAnsi="Montserrat SemiBold"/>
                <w:caps/>
                <w:sz w:val="20"/>
              </w:rPr>
              <w:t>DESCRIPCIÓN</w:t>
            </w:r>
          </w:p>
        </w:tc>
        <w:tc>
          <w:tcPr>
            <w:tcW w:w="838" w:type="pct"/>
            <w:hideMark/>
          </w:tcPr>
          <w:p w:rsidR="00F31D28" w:rsidRPr="00A7761B" w:rsidRDefault="00F31D28" w:rsidP="0017178D">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57" w:type="pct"/>
            <w:hideMark/>
          </w:tcPr>
          <w:p w:rsidR="00F31D28" w:rsidRPr="00A7761B" w:rsidRDefault="00F31D28" w:rsidP="0017178D">
            <w:pPr>
              <w:spacing w:before="0"/>
              <w:jc w:val="center"/>
              <w:rPr>
                <w:rFonts w:ascii="Montserrat SemiBold" w:hAnsi="Montserrat SemiBold"/>
                <w:caps/>
                <w:sz w:val="20"/>
              </w:rPr>
            </w:pPr>
            <w:r w:rsidRPr="00A7761B">
              <w:rPr>
                <w:rFonts w:ascii="Montserrat SemiBold" w:hAnsi="Montserrat SemiBold"/>
                <w:caps/>
                <w:sz w:val="20"/>
              </w:rPr>
              <w:t>%</w:t>
            </w:r>
          </w:p>
        </w:tc>
        <w:tc>
          <w:tcPr>
            <w:tcW w:w="769" w:type="pct"/>
            <w:hideMark/>
          </w:tcPr>
          <w:p w:rsidR="00F31D28" w:rsidRPr="00A7761B" w:rsidRDefault="00F31D28" w:rsidP="0017178D">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63" w:type="pct"/>
            <w:hideMark/>
          </w:tcPr>
          <w:p w:rsidR="00F31D28" w:rsidRPr="00A7761B" w:rsidRDefault="00F31D28" w:rsidP="0017178D">
            <w:pPr>
              <w:spacing w:before="0"/>
              <w:jc w:val="center"/>
              <w:rPr>
                <w:rFonts w:ascii="Montserrat SemiBold" w:hAnsi="Montserrat SemiBold"/>
                <w:caps/>
                <w:sz w:val="20"/>
              </w:rPr>
            </w:pPr>
            <w:r w:rsidRPr="00A7761B">
              <w:rPr>
                <w:rFonts w:ascii="Montserrat SemiBold" w:hAnsi="Montserrat SemiBold"/>
                <w:caps/>
                <w:sz w:val="20"/>
              </w:rPr>
              <w:t>Peso Medio</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OTRA NEUMONÍA</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w:t>
            </w:r>
            <w:r w:rsidR="000A034A">
              <w:rPr>
                <w:rFonts w:cs="Arial"/>
                <w:color w:val="7F7F7F" w:themeColor="text1" w:themeTint="80"/>
                <w:sz w:val="16"/>
                <w:szCs w:val="16"/>
              </w:rPr>
              <w:t>.</w:t>
            </w:r>
            <w:r w:rsidRPr="00A651F3">
              <w:rPr>
                <w:rFonts w:cs="Arial"/>
                <w:color w:val="7F7F7F" w:themeColor="text1" w:themeTint="80"/>
                <w:sz w:val="16"/>
                <w:szCs w:val="16"/>
              </w:rPr>
              <w:t>455</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12,5%</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10,44</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0,5971</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INFECCIONES E INFLAMACIONES PULMONARES MAYORES</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1539</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7,9%</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10,56</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0,8614</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PARTO</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1258</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6,4%</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2,34</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0,2461</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INSUFICIENCIA CARDIACA</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910</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4,7%</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8,69</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0,6588</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INFECCIONES DE RIÑÓN Y TRACTO URINARIO</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753</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3,8%</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7,35</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0,5029</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ENFERMEDAD PULMONAR OBSTRUCTIVA CRÓNICA</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724</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3,7%</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8,87</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0,6807</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OTROS DIAGNÓSTICOS MENORES, SIGNOS Y SÍNTOMAS DE APARATO RESPIRATORIO</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565</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2,9%</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8,10</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0,5422</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TRASTORNOS DEL TRACTO Y VESÍCULA BILIAR</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360</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1,8%</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8,33</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0,7024</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53</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CONVULSIONES</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349</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1,8%</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3,16</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0,4928</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ACVA Y OCLUSIONES PRECEREBRALES CON INFARTO</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344</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1,8%</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6,69</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0,7978</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OTROS DIAGNÓSTICOS DEL APARATO DIGESTIVO</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321</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1,6%</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4,13</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0,5041</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SEPTICEMIA E INFECCIONES DISEMINADAS</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317</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1,6%</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10,69</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1,0380</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OTRAS GASTROENTERITIS, NÁUSEAS Y VÓMITOS</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264</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1,3%</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5,02</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0,4550</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253</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OTRAS HEMORRAGIAS GASTROINTESTINALES INESPECÍFICAS</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206</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1,1%</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7,00</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0,6395</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201</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ARRITMIAS CARDIACAS Y TRASTORNOS DE LA CONDUCCIÓN</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205</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4,90</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0,4941</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197</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TRASTORNOS VASCULARES PERIFÉRICOS Y OTROS</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203</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4,90</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0,5971</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136</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NEOPLASIAS RESPIRATORIAS</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193</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9,28</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0,8665</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DAÑO AGUDO DE RINÓN</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190</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7,27</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0,6204</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861</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SIGNOS, SÍNTOMAS Y OTROS FACTORES QUE AFECTAN AL ESTADO DE SALUD</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189</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1,0%</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5,55</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0,4893</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240</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NEOPLASIA MALIGNA DIGESTIVA</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182</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0,9%</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9,54</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0,8504</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465</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CÁLCULOS URINARIOS Y OBSTRUCCIÓN ADQUIRIDA DEL TRACTO URINARIO SUPERIOR</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178</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0,9%</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2,36</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0,4603</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696</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OTRA QUIMIOTERAPIA</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176</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0,9%</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3,13</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0,8571</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TRASTORNOS DE PÁNCREAS EXCEPTO NEOPLASIA MALIGNA</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170</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0,9%</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9,08</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0,6091</w:t>
            </w:r>
          </w:p>
        </w:tc>
      </w:tr>
      <w:tr w:rsidR="00A651F3" w:rsidRPr="00EC5DC0" w:rsidTr="00C43FD0">
        <w:trPr>
          <w:cnfStyle w:val="000000010000" w:firstRow="0" w:lastRow="0" w:firstColumn="0" w:lastColumn="0" w:oddVBand="0" w:evenVBand="0" w:oddHBand="0" w:evenHBand="1" w:firstRowFirstColumn="0" w:firstRowLastColumn="0" w:lastRowFirstColumn="0" w:lastRowLastColumn="0"/>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192</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CATETERISMO CARDIACO POR OTRA CONDICIÓN NO CORONARIA</w:t>
            </w:r>
          </w:p>
        </w:tc>
        <w:tc>
          <w:tcPr>
            <w:tcW w:w="838"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166</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w:t>
            </w:r>
          </w:p>
        </w:tc>
        <w:tc>
          <w:tcPr>
            <w:tcW w:w="769" w:type="pct"/>
          </w:tcPr>
          <w:p w:rsidR="00A651F3" w:rsidRPr="00A651F3" w:rsidRDefault="00A651F3" w:rsidP="00331A58">
            <w:pPr>
              <w:spacing w:before="0"/>
              <w:jc w:val="right"/>
              <w:cnfStyle w:val="000000010000" w:firstRow="0" w:lastRow="0" w:firstColumn="0" w:lastColumn="0" w:oddVBand="0" w:evenVBand="0" w:oddHBand="0" w:evenHBand="1"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7,43</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1,1198</w:t>
            </w:r>
          </w:p>
        </w:tc>
      </w:tr>
      <w:tr w:rsidR="00A651F3" w:rsidRPr="00EC5DC0" w:rsidTr="00C43FD0">
        <w:trPr>
          <w:cantSplit/>
          <w:trHeight w:val="377"/>
        </w:trPr>
        <w:tc>
          <w:tcPr>
            <w:tcW w:w="403" w:type="pct"/>
          </w:tcPr>
          <w:p w:rsidR="00A651F3" w:rsidRPr="00A651F3" w:rsidRDefault="00A651F3" w:rsidP="00331A58">
            <w:pPr>
              <w:spacing w:before="0"/>
              <w:jc w:val="center"/>
              <w:rPr>
                <w:rFonts w:cstheme="minorHAnsi"/>
                <w:color w:val="7F7F7F" w:themeColor="text1" w:themeTint="80"/>
                <w:sz w:val="16"/>
                <w:szCs w:val="16"/>
              </w:rPr>
            </w:pPr>
            <w:r w:rsidRPr="00A651F3">
              <w:rPr>
                <w:rFonts w:cs="Arial"/>
                <w:color w:val="7F7F7F" w:themeColor="text1" w:themeTint="80"/>
                <w:sz w:val="16"/>
                <w:szCs w:val="16"/>
              </w:rPr>
              <w:t>750</w:t>
            </w:r>
          </w:p>
        </w:tc>
        <w:tc>
          <w:tcPr>
            <w:cnfStyle w:val="000001000000" w:firstRow="0" w:lastRow="0" w:firstColumn="0" w:lastColumn="0" w:oddVBand="0" w:evenVBand="1" w:oddHBand="0" w:evenHBand="0" w:firstRowFirstColumn="0" w:firstRowLastColumn="0" w:lastRowFirstColumn="0" w:lastRowLastColumn="0"/>
            <w:tcW w:w="2071" w:type="pct"/>
          </w:tcPr>
          <w:p w:rsidR="00A651F3" w:rsidRPr="00A651F3" w:rsidRDefault="00A651F3" w:rsidP="00361948">
            <w:pPr>
              <w:spacing w:before="0"/>
              <w:jc w:val="left"/>
              <w:rPr>
                <w:rFonts w:cstheme="minorHAnsi"/>
                <w:color w:val="7F7F7F" w:themeColor="text1" w:themeTint="80"/>
                <w:sz w:val="16"/>
                <w:szCs w:val="16"/>
              </w:rPr>
            </w:pPr>
            <w:r w:rsidRPr="00A651F3">
              <w:rPr>
                <w:rFonts w:cs="Arial"/>
                <w:color w:val="7F7F7F" w:themeColor="text1" w:themeTint="80"/>
                <w:sz w:val="16"/>
                <w:szCs w:val="16"/>
              </w:rPr>
              <w:t>ESQUIZOFRENIA</w:t>
            </w:r>
          </w:p>
        </w:tc>
        <w:tc>
          <w:tcPr>
            <w:tcW w:w="838"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165</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0,8%</w:t>
            </w:r>
          </w:p>
        </w:tc>
        <w:tc>
          <w:tcPr>
            <w:tcW w:w="769" w:type="pct"/>
          </w:tcPr>
          <w:p w:rsidR="00A651F3" w:rsidRPr="00A651F3" w:rsidRDefault="00A651F3" w:rsidP="00331A58">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7F7F7F" w:themeColor="text1" w:themeTint="80"/>
                <w:sz w:val="16"/>
                <w:szCs w:val="16"/>
              </w:rPr>
            </w:pPr>
            <w:r w:rsidRPr="00A651F3">
              <w:rPr>
                <w:rFonts w:cs="Arial"/>
                <w:color w:val="7F7F7F" w:themeColor="text1" w:themeTint="80"/>
                <w:sz w:val="16"/>
                <w:szCs w:val="16"/>
              </w:rPr>
              <w:t>18,56</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A651F3" w:rsidRDefault="00A651F3" w:rsidP="00331A58">
            <w:pPr>
              <w:spacing w:before="0"/>
              <w:jc w:val="right"/>
              <w:rPr>
                <w:rFonts w:cstheme="minorHAnsi"/>
                <w:color w:val="7F7F7F" w:themeColor="text1" w:themeTint="80"/>
                <w:sz w:val="16"/>
                <w:szCs w:val="16"/>
              </w:rPr>
            </w:pPr>
            <w:r w:rsidRPr="00A651F3">
              <w:rPr>
                <w:rFonts w:cs="Arial"/>
                <w:color w:val="7F7F7F" w:themeColor="text1" w:themeTint="80"/>
                <w:sz w:val="16"/>
                <w:szCs w:val="16"/>
              </w:rPr>
              <w:t>0,4899</w:t>
            </w:r>
          </w:p>
        </w:tc>
      </w:tr>
      <w:tr w:rsidR="00A651F3" w:rsidRPr="00EC5DC0" w:rsidTr="00C43FD0">
        <w:trPr>
          <w:cnfStyle w:val="010000000000" w:firstRow="0" w:lastRow="1" w:firstColumn="0" w:lastColumn="0" w:oddVBand="0" w:evenVBand="0" w:oddHBand="0" w:evenHBand="0" w:firstRowFirstColumn="0" w:firstRowLastColumn="0" w:lastRowFirstColumn="0" w:lastRowLastColumn="0"/>
          <w:cantSplit/>
          <w:trHeight w:val="377"/>
        </w:trPr>
        <w:tc>
          <w:tcPr>
            <w:tcW w:w="403" w:type="pct"/>
            <w:noWrap/>
            <w:hideMark/>
          </w:tcPr>
          <w:p w:rsidR="00A651F3" w:rsidRPr="008C2A21" w:rsidRDefault="00A651F3" w:rsidP="00331A58">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71" w:type="pct"/>
            <w:hideMark/>
          </w:tcPr>
          <w:p w:rsidR="00A651F3" w:rsidRPr="00147616" w:rsidRDefault="00A651F3" w:rsidP="00331A58">
            <w:pPr>
              <w:spacing w:before="0" w:line="240" w:lineRule="auto"/>
              <w:jc w:val="center"/>
              <w:rPr>
                <w:rFonts w:ascii="Montserrat SemiBold" w:hAnsi="Montserrat SemiBold" w:cs="Arial"/>
                <w:color w:val="7F7F7F" w:themeColor="text1" w:themeTint="80"/>
                <w:szCs w:val="18"/>
              </w:rPr>
            </w:pPr>
            <w:r w:rsidRPr="00147616">
              <w:rPr>
                <w:rFonts w:ascii="Montserrat SemiBold" w:hAnsi="Montserrat SemiBold" w:cs="Arial"/>
                <w:color w:val="7F7F7F" w:themeColor="text1" w:themeTint="80"/>
                <w:szCs w:val="18"/>
              </w:rPr>
              <w:t>TOTAL GRDs MÉDICOS</w:t>
            </w:r>
          </w:p>
        </w:tc>
        <w:tc>
          <w:tcPr>
            <w:tcW w:w="838" w:type="pct"/>
          </w:tcPr>
          <w:p w:rsidR="00A651F3" w:rsidRPr="00147616" w:rsidRDefault="00A651F3" w:rsidP="00331A58">
            <w:pPr>
              <w:spacing w:before="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Cs w:val="18"/>
              </w:rPr>
            </w:pPr>
            <w:r w:rsidRPr="00147616">
              <w:rPr>
                <w:rFonts w:ascii="Montserrat SemiBold" w:hAnsi="Montserrat SemiBold"/>
                <w:color w:val="7F7F7F" w:themeColor="text1" w:themeTint="80"/>
                <w:szCs w:val="18"/>
              </w:rPr>
              <w:t>19.569</w:t>
            </w:r>
          </w:p>
        </w:tc>
        <w:tc>
          <w:tcPr>
            <w:cnfStyle w:val="000001000000" w:firstRow="0" w:lastRow="0" w:firstColumn="0" w:lastColumn="0" w:oddVBand="0" w:evenVBand="1" w:oddHBand="0" w:evenHBand="0" w:firstRowFirstColumn="0" w:firstRowLastColumn="0" w:lastRowFirstColumn="0" w:lastRowLastColumn="0"/>
            <w:tcW w:w="357" w:type="pct"/>
          </w:tcPr>
          <w:p w:rsidR="00A651F3" w:rsidRPr="00147616" w:rsidRDefault="00A651F3" w:rsidP="00331A58">
            <w:pPr>
              <w:spacing w:before="0"/>
              <w:jc w:val="right"/>
              <w:rPr>
                <w:rFonts w:ascii="Montserrat SemiBold" w:hAnsi="Montserrat SemiBold"/>
                <w:color w:val="7F7F7F" w:themeColor="text1" w:themeTint="80"/>
                <w:szCs w:val="18"/>
              </w:rPr>
            </w:pPr>
          </w:p>
        </w:tc>
        <w:tc>
          <w:tcPr>
            <w:tcW w:w="769" w:type="pct"/>
          </w:tcPr>
          <w:p w:rsidR="00A651F3" w:rsidRPr="00147616" w:rsidRDefault="00A651F3" w:rsidP="00331A58">
            <w:pPr>
              <w:spacing w:before="0"/>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Cs w:val="18"/>
              </w:rPr>
            </w:pPr>
            <w:r w:rsidRPr="00147616">
              <w:rPr>
                <w:rFonts w:ascii="Montserrat SemiBold" w:hAnsi="Montserrat SemiBold"/>
                <w:color w:val="7F7F7F" w:themeColor="text1" w:themeTint="80"/>
                <w:szCs w:val="18"/>
              </w:rPr>
              <w:t>7,95</w:t>
            </w:r>
          </w:p>
        </w:tc>
        <w:tc>
          <w:tcPr>
            <w:cnfStyle w:val="000001000000" w:firstRow="0" w:lastRow="0" w:firstColumn="0" w:lastColumn="0" w:oddVBand="0" w:evenVBand="1" w:oddHBand="0" w:evenHBand="0" w:firstRowFirstColumn="0" w:firstRowLastColumn="0" w:lastRowFirstColumn="0" w:lastRowLastColumn="0"/>
            <w:tcW w:w="563" w:type="pct"/>
          </w:tcPr>
          <w:p w:rsidR="00A651F3" w:rsidRPr="00147616" w:rsidRDefault="00A651F3" w:rsidP="00331A58">
            <w:pPr>
              <w:spacing w:before="0"/>
              <w:jc w:val="right"/>
              <w:rPr>
                <w:rFonts w:ascii="Montserrat SemiBold" w:hAnsi="Montserrat SemiBold"/>
                <w:color w:val="7F7F7F" w:themeColor="text1" w:themeTint="80"/>
                <w:szCs w:val="18"/>
              </w:rPr>
            </w:pPr>
            <w:r w:rsidRPr="00147616">
              <w:rPr>
                <w:rFonts w:ascii="Montserrat SemiBold" w:hAnsi="Montserrat SemiBold"/>
                <w:color w:val="7F7F7F" w:themeColor="text1" w:themeTint="80"/>
                <w:szCs w:val="18"/>
              </w:rPr>
              <w:t>0,6576</w:t>
            </w:r>
          </w:p>
        </w:tc>
      </w:tr>
    </w:tbl>
    <w:p w:rsidR="00C43FD0" w:rsidRDefault="00F31D28" w:rsidP="00C43FD0">
      <w:pPr>
        <w:pStyle w:val="Piedetabla"/>
        <w:ind w:right="-283"/>
      </w:pPr>
      <w:r w:rsidRPr="00DC4D20">
        <w:lastRenderedPageBreak/>
        <w:t>Fuente: CMBD</w:t>
      </w:r>
      <w:r w:rsidR="00147616">
        <w:t xml:space="preserve">. </w:t>
      </w:r>
      <w:r w:rsidR="009F0883" w:rsidRPr="000101CB">
        <w:t>La diferencia del peso medio de la casuística 2020 respecto del año anterior se</w:t>
      </w:r>
      <w:r w:rsidR="009F0883">
        <w:t xml:space="preserve"> debe</w:t>
      </w:r>
      <w:r w:rsidR="009F0883" w:rsidRPr="000101CB">
        <w:t xml:space="preserve"> a la clasificación de los GRD´s que se hace en base a la versión AP GRD 36 y los puntos de corte SERMAS-2020-APR36-Agudos mientras que la de 2019 es la versión APR35 y los puntos de corte SERMAS-2019-APR35-</w:t>
      </w:r>
      <w:r w:rsidR="009F0883">
        <w:t>A</w:t>
      </w:r>
      <w:r w:rsidR="009F0883" w:rsidRPr="000101CB">
        <w:t>gudos</w:t>
      </w:r>
      <w:r w:rsidR="009F0883">
        <w:t>.</w:t>
      </w:r>
      <w:bookmarkStart w:id="74" w:name="_Toc318202540"/>
      <w:r>
        <w:br w:type="page"/>
      </w:r>
    </w:p>
    <w:p w:rsidR="00C43FD0" w:rsidRDefault="00C43FD0" w:rsidP="00C43FD0">
      <w:pPr>
        <w:pStyle w:val="Piedetabla"/>
        <w:ind w:right="-283"/>
      </w:pPr>
    </w:p>
    <w:p w:rsidR="00F31D28" w:rsidRDefault="00F31D28" w:rsidP="00C43FD0">
      <w:pPr>
        <w:pStyle w:val="Piedetabla"/>
        <w:ind w:right="-283"/>
        <w:rPr>
          <w:rFonts w:ascii="Montserrat SemiBold" w:hAnsi="Montserrat SemiBold"/>
          <w:i w:val="0"/>
          <w:caps/>
          <w:noProof/>
          <w:sz w:val="20"/>
          <w:lang w:val="es-ES"/>
        </w:rPr>
      </w:pPr>
      <w:r w:rsidRPr="00147616">
        <w:rPr>
          <w:rFonts w:ascii="Montserrat SemiBold" w:hAnsi="Montserrat SemiBold"/>
          <w:i w:val="0"/>
          <w:caps/>
          <w:noProof/>
          <w:sz w:val="20"/>
          <w:lang w:val="es-ES"/>
        </w:rPr>
        <w:t>25 GRD Quirúrgicos más frecuentes</w:t>
      </w:r>
      <w:bookmarkEnd w:id="74"/>
    </w:p>
    <w:p w:rsidR="00C43FD0" w:rsidRPr="00147616" w:rsidRDefault="00C43FD0" w:rsidP="00C43FD0">
      <w:pPr>
        <w:pStyle w:val="Piedetabla"/>
        <w:ind w:right="-283"/>
        <w:rPr>
          <w:rFonts w:ascii="Montserrat SemiBold" w:hAnsi="Montserrat SemiBold"/>
          <w:i w:val="0"/>
          <w:caps/>
          <w:noProof/>
          <w:sz w:val="20"/>
          <w:lang w:val="es-ES"/>
        </w:rPr>
      </w:pPr>
    </w:p>
    <w:tbl>
      <w:tblPr>
        <w:tblStyle w:val="TablaGeneral"/>
        <w:tblW w:w="5000" w:type="pct"/>
        <w:tblLook w:val="0260" w:firstRow="1" w:lastRow="1" w:firstColumn="0" w:lastColumn="0" w:noHBand="1" w:noVBand="0"/>
      </w:tblPr>
      <w:tblGrid>
        <w:gridCol w:w="707"/>
        <w:gridCol w:w="3062"/>
        <w:gridCol w:w="1556"/>
        <w:gridCol w:w="612"/>
        <w:gridCol w:w="1312"/>
        <w:gridCol w:w="973"/>
      </w:tblGrid>
      <w:tr w:rsidR="005624BE" w:rsidRPr="00B16BBD" w:rsidTr="00C43FD0">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rsidR="00F31D28" w:rsidRPr="00B16BBD" w:rsidRDefault="00F31D28" w:rsidP="0068118A">
            <w:pPr>
              <w:rPr>
                <w:rFonts w:ascii="Montserrat SemiBold" w:hAnsi="Montserrat SemiBold"/>
                <w:b w:val="0"/>
              </w:rPr>
            </w:pPr>
            <w:r w:rsidRPr="00B16BBD">
              <w:rPr>
                <w:rFonts w:ascii="Montserrat SemiBold" w:hAnsi="Montserrat SemiBold"/>
                <w:b w:val="0"/>
              </w:rPr>
              <w:t>DESCRIPCIÓN</w:t>
            </w:r>
          </w:p>
        </w:tc>
        <w:tc>
          <w:tcPr>
            <w:tcW w:w="946"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2" w:type="pct"/>
          </w:tcPr>
          <w:p w:rsidR="00F31D28" w:rsidRPr="00B16BBD" w:rsidRDefault="00F31D28" w:rsidP="0068118A">
            <w:pP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68118A">
            <w:pPr>
              <w:rPr>
                <w:rFonts w:ascii="Montserrat SemiBold" w:hAnsi="Montserrat SemiBold"/>
                <w:b w:val="0"/>
              </w:rPr>
            </w:pPr>
            <w:r w:rsidRPr="00B16BBD">
              <w:rPr>
                <w:rFonts w:ascii="Montserrat SemiBold" w:hAnsi="Montserrat SemiBold"/>
                <w:b w:val="0"/>
              </w:rPr>
              <w:t>Peso Medio</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175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INTERVENCIONES CORONARIAS PERCUTÁNEAS SIN IAM</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651</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7,4%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4,0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2,1813</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CESÁREA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345</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3,9%</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0,4346</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COLECISTECTOMÍA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329</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3,7%</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4,3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0,9219</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URETRALES Y TRANSURETRALES</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314</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3,6%</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0,6790</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SUSTITUCIÓN ARTICULACIÓN CADERA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298</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3,4%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1,2276</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174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INTERVENCIONES CORONARIAS PERCUTÁNEAS CON IAM</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238</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2,7%</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6,3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1,7436</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REPARACIÓN DE FRACTURA DE CADERA Y FÉMUR</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232</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2,6%</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17,6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1,2147</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VÁLVULAS CARDIACAS SIN IAM O DIAGNÓSTICO COMPLEJO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210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13,8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3,7909</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APENDICECTOMÍA SIN DIAGNÓSTICO PRINCIPAL COMPLEJO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210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0,6135</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SUSTITUCIÓN ARTICULACIÓN RODILLA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203</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2,3%</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5,4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1,1028</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IMPLANT. MARCAPASOS CARDIACO PERMANENTE SIN IAM, FALLO CARDIACO O SHOCK</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202</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2,3%</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4,8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1,4537</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226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ANO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190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2,2%</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0,6942</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73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OJO Y ÓRBITA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185</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2,1%</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0,8087</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121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OTROS PROCEDIMIENTOS SOBRE APARATO RESPIRATORIO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181</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2,1%</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8,4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1,3544</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VASCULARES EXTRACRANEALES</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180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2,0%</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7,5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1,8294</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181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ARTERIALES SOBRE EXTREMIDAD INFERIOR</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177</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2,0%</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10,2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1,9074</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230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MAYORES SOBRE INTESTINO DELGADO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166</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1,9%</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11,9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1,7000</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RODILLA Y PARTE INFERIOR DE LA PIERNA EXCEPTO PIE</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153</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1,7%</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4,6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1,0109</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MAMA EXCEPTO MASTECTOMÍA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150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1,7%</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0,9450</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231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MAYORES SOBRE INTESTINO GRUESO</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138</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1,6%</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11,5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1,4574</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21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CRANEOTOMÍA EXCEPTO POR TRAUMA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127</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19,6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2,3789</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362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DE MASTECTOMÍA</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124</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0,8986</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544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DILATACIÓN Y LEGRADO, ASPIRACIÓN O HISTEROTOMÍA PARA DIAGNÓSTICOS OBSTÉTRICOS</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124</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0,6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0,3110</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403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QUIRÚRGICOS PARA OBESIDAD</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120</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1,4%</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4,1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Pr="00DB6CF3" w:rsidRDefault="00056D68" w:rsidP="00361948">
            <w:pPr>
              <w:spacing w:before="0" w:line="240" w:lineRule="auto"/>
              <w:jc w:val="right"/>
            </w:pPr>
            <w:r w:rsidRPr="00DB6CF3">
              <w:t>0,8005</w:t>
            </w:r>
          </w:p>
        </w:tc>
      </w:tr>
      <w:tr w:rsidR="00056D68" w:rsidRPr="00EC5DC0" w:rsidTr="00C43FD0">
        <w:trPr>
          <w:cantSplit/>
          <w:trHeight w:val="397"/>
        </w:trPr>
        <w:tc>
          <w:tcPr>
            <w:tcW w:w="430" w:type="pct"/>
            <w:vAlign w:val="top"/>
          </w:tcPr>
          <w:p w:rsidR="00056D68" w:rsidRPr="00DB6CF3" w:rsidRDefault="00056D68" w:rsidP="00361948">
            <w:pPr>
              <w:spacing w:before="0" w:line="240" w:lineRule="auto"/>
              <w:jc w:val="left"/>
            </w:pPr>
            <w:r w:rsidRPr="00DB6CF3">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056D68" w:rsidRPr="00DB6CF3" w:rsidRDefault="00056D68" w:rsidP="00361948">
            <w:pPr>
              <w:spacing w:before="0" w:line="240" w:lineRule="auto"/>
              <w:jc w:val="left"/>
            </w:pPr>
            <w:r w:rsidRPr="00DB6CF3">
              <w:t>PROCEDIMIENTOS SOBRE HOMBRO, CODO Y ANTEBRAZO EXC. SUSTITUCIÓN DE ARTICULACIÓN</w:t>
            </w:r>
          </w:p>
        </w:tc>
        <w:tc>
          <w:tcPr>
            <w:tcW w:w="946"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116</w:t>
            </w:r>
          </w:p>
        </w:tc>
        <w:tc>
          <w:tcPr>
            <w:cnfStyle w:val="000001000000" w:firstRow="0" w:lastRow="0" w:firstColumn="0" w:lastColumn="0" w:oddVBand="0" w:evenVBand="1" w:oddHBand="0" w:evenHBand="0" w:firstRowFirstColumn="0" w:firstRowLastColumn="0" w:lastRowFirstColumn="0" w:lastRowLastColumn="0"/>
            <w:tcW w:w="372" w:type="pct"/>
            <w:vAlign w:val="top"/>
          </w:tcPr>
          <w:p w:rsidR="00056D68" w:rsidRPr="00DB6CF3" w:rsidRDefault="00056D68" w:rsidP="00361948">
            <w:pPr>
              <w:spacing w:before="0" w:line="240" w:lineRule="auto"/>
              <w:jc w:val="right"/>
            </w:pPr>
            <w:r w:rsidRPr="00DB6CF3">
              <w:t>1,3%</w:t>
            </w:r>
          </w:p>
        </w:tc>
        <w:tc>
          <w:tcPr>
            <w:tcW w:w="798" w:type="pct"/>
            <w:vAlign w:val="top"/>
          </w:tcPr>
          <w:p w:rsidR="00056D68" w:rsidRPr="00DB6CF3" w:rsidRDefault="00056D68" w:rsidP="00361948">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DB6CF3">
              <w:t>2,1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56D68" w:rsidRDefault="00056D68" w:rsidP="00361948">
            <w:pPr>
              <w:spacing w:before="0" w:line="240" w:lineRule="auto"/>
              <w:jc w:val="right"/>
            </w:pPr>
            <w:r w:rsidRPr="00DB6CF3">
              <w:t>0,8796</w:t>
            </w:r>
          </w:p>
        </w:tc>
      </w:tr>
      <w:tr w:rsidR="00056D68" w:rsidRPr="00EC5DC0" w:rsidTr="00C43FD0">
        <w:trPr>
          <w:cnfStyle w:val="010000000000" w:firstRow="0" w:lastRow="1" w:firstColumn="0" w:lastColumn="0" w:oddVBand="0" w:evenVBand="0" w:oddHBand="0" w:evenHBand="0" w:firstRowFirstColumn="0" w:firstRowLastColumn="0" w:lastRowFirstColumn="0" w:lastRowLastColumn="0"/>
          <w:cantSplit/>
          <w:trHeight w:val="397"/>
        </w:trPr>
        <w:tc>
          <w:tcPr>
            <w:tcW w:w="430" w:type="pct"/>
          </w:tcPr>
          <w:p w:rsidR="00056D68" w:rsidRPr="00A7761B" w:rsidRDefault="00056D68" w:rsidP="00361948">
            <w:pPr>
              <w:spacing w:before="0" w:line="240" w:lineRule="auto"/>
            </w:pPr>
          </w:p>
        </w:tc>
        <w:tc>
          <w:tcPr>
            <w:cnfStyle w:val="000001000000" w:firstRow="0" w:lastRow="0" w:firstColumn="0" w:lastColumn="0" w:oddVBand="0" w:evenVBand="1" w:oddHBand="0" w:evenHBand="0" w:firstRowFirstColumn="0" w:firstRowLastColumn="0" w:lastRowFirstColumn="0" w:lastRowLastColumn="0"/>
            <w:tcW w:w="1862" w:type="pct"/>
          </w:tcPr>
          <w:p w:rsidR="00056D68" w:rsidRPr="001B3ACE" w:rsidRDefault="00056D68" w:rsidP="00361948">
            <w:pPr>
              <w:spacing w:before="0" w:line="240" w:lineRule="auto"/>
              <w:rPr>
                <w:rFonts w:ascii="Montserrat SemiBold" w:hAnsi="Montserrat SemiBold"/>
              </w:rPr>
            </w:pPr>
            <w:r w:rsidRPr="001B3ACE">
              <w:rPr>
                <w:rFonts w:ascii="Montserrat SemiBold" w:hAnsi="Montserrat SemiBold"/>
              </w:rPr>
              <w:t>TOTAL GRDs QUIRÚRGICOS</w:t>
            </w:r>
          </w:p>
        </w:tc>
        <w:tc>
          <w:tcPr>
            <w:tcW w:w="946" w:type="pct"/>
          </w:tcPr>
          <w:p w:rsidR="00056D68" w:rsidRPr="001B3ACE" w:rsidRDefault="00056D68" w:rsidP="001B3AC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1B3ACE">
              <w:rPr>
                <w:rFonts w:ascii="Montserrat SemiBold" w:hAnsi="Montserrat SemiBold"/>
              </w:rPr>
              <w:t>8.788</w:t>
            </w:r>
          </w:p>
        </w:tc>
        <w:tc>
          <w:tcPr>
            <w:cnfStyle w:val="000001000000" w:firstRow="0" w:lastRow="0" w:firstColumn="0" w:lastColumn="0" w:oddVBand="0" w:evenVBand="1" w:oddHBand="0" w:evenHBand="0" w:firstRowFirstColumn="0" w:firstRowLastColumn="0" w:lastRowFirstColumn="0" w:lastRowLastColumn="0"/>
            <w:tcW w:w="372" w:type="pct"/>
          </w:tcPr>
          <w:p w:rsidR="00056D68" w:rsidRPr="001B3ACE" w:rsidRDefault="00056D68" w:rsidP="001B3ACE">
            <w:pPr>
              <w:spacing w:before="0" w:line="240" w:lineRule="auto"/>
              <w:jc w:val="right"/>
              <w:rPr>
                <w:rFonts w:ascii="Montserrat SemiBold" w:hAnsi="Montserrat SemiBold"/>
              </w:rPr>
            </w:pPr>
          </w:p>
        </w:tc>
        <w:tc>
          <w:tcPr>
            <w:tcW w:w="798" w:type="pct"/>
          </w:tcPr>
          <w:p w:rsidR="00056D68" w:rsidRPr="001B3ACE" w:rsidRDefault="00056D68" w:rsidP="001B3AC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1B3ACE">
              <w:rPr>
                <w:rFonts w:ascii="Montserrat SemiBold" w:hAnsi="Montserrat SemiBold"/>
              </w:rPr>
              <w:t>7,53</w:t>
            </w:r>
          </w:p>
        </w:tc>
        <w:tc>
          <w:tcPr>
            <w:cnfStyle w:val="000001000000" w:firstRow="0" w:lastRow="0" w:firstColumn="0" w:lastColumn="0" w:oddVBand="0" w:evenVBand="1" w:oddHBand="0" w:evenHBand="0" w:firstRowFirstColumn="0" w:firstRowLastColumn="0" w:lastRowFirstColumn="0" w:lastRowLastColumn="0"/>
            <w:tcW w:w="592" w:type="pct"/>
          </w:tcPr>
          <w:p w:rsidR="00056D68" w:rsidRPr="001B3ACE" w:rsidRDefault="00056D68" w:rsidP="001B3ACE">
            <w:pPr>
              <w:spacing w:before="0" w:line="240" w:lineRule="auto"/>
              <w:jc w:val="right"/>
              <w:rPr>
                <w:rFonts w:ascii="Montserrat SemiBold" w:hAnsi="Montserrat SemiBold"/>
              </w:rPr>
            </w:pPr>
            <w:r w:rsidRPr="001B3ACE">
              <w:rPr>
                <w:rFonts w:ascii="Montserrat SemiBold" w:hAnsi="Montserrat SemiBold"/>
              </w:rPr>
              <w:t>1,4955</w:t>
            </w:r>
          </w:p>
        </w:tc>
      </w:tr>
    </w:tbl>
    <w:p w:rsidR="00147616" w:rsidRDefault="00147616" w:rsidP="005624BE">
      <w:pPr>
        <w:pStyle w:val="Piedetabla"/>
      </w:pPr>
    </w:p>
    <w:p w:rsidR="00F31D28" w:rsidRPr="00DC4D20" w:rsidRDefault="00147616" w:rsidP="005624BE">
      <w:pPr>
        <w:pStyle w:val="Piedetabla"/>
        <w:rPr>
          <w:rFonts w:asciiTheme="minorHAnsi" w:hAnsiTheme="minorHAnsi"/>
        </w:rPr>
      </w:pPr>
      <w:r>
        <w:t>F</w:t>
      </w:r>
      <w:r w:rsidR="00F31D28" w:rsidRPr="00DC4D20">
        <w:t>uente: CMBD</w:t>
      </w:r>
    </w:p>
    <w:p w:rsidR="00C43FD0" w:rsidRDefault="00F31D28" w:rsidP="007B218F">
      <w:pPr>
        <w:pStyle w:val="Nombredetabla"/>
      </w:pPr>
      <w:bookmarkStart w:id="75" w:name="_Toc318202541"/>
      <w:r>
        <w:br w:type="page"/>
      </w:r>
    </w:p>
    <w:p w:rsidR="00C43FD0" w:rsidRDefault="00C43FD0" w:rsidP="007B218F">
      <w:pPr>
        <w:pStyle w:val="Nombredetabla"/>
      </w:pPr>
    </w:p>
    <w:p w:rsidR="00F31D28" w:rsidRDefault="00F31D28" w:rsidP="007B218F">
      <w:pPr>
        <w:pStyle w:val="Nombredetabla"/>
      </w:pPr>
      <w:r w:rsidRPr="005F6B55">
        <w:t>25 GRD con mayor consumo de recursos</w:t>
      </w:r>
      <w:bookmarkEnd w:id="75"/>
    </w:p>
    <w:tbl>
      <w:tblPr>
        <w:tblStyle w:val="TablaGeneral"/>
        <w:tblW w:w="5000" w:type="pct"/>
        <w:tblLook w:val="0260" w:firstRow="1" w:lastRow="1" w:firstColumn="0" w:lastColumn="0" w:noHBand="1" w:noVBand="0"/>
      </w:tblPr>
      <w:tblGrid>
        <w:gridCol w:w="682"/>
        <w:gridCol w:w="3230"/>
        <w:gridCol w:w="1388"/>
        <w:gridCol w:w="709"/>
        <w:gridCol w:w="1274"/>
        <w:gridCol w:w="939"/>
      </w:tblGrid>
      <w:tr w:rsidR="005B66C5" w:rsidRPr="00B16BBD" w:rsidTr="00C43FD0">
        <w:trPr>
          <w:cnfStyle w:val="100000000000" w:firstRow="1" w:lastRow="0" w:firstColumn="0" w:lastColumn="0" w:oddVBand="0" w:evenVBand="0" w:oddHBand="0" w:evenHBand="0" w:firstRowFirstColumn="0" w:firstRowLastColumn="0" w:lastRowFirstColumn="0" w:lastRowLastColumn="0"/>
          <w:cantSplit/>
          <w:trHeight w:val="397"/>
          <w:tblHeader/>
        </w:trPr>
        <w:tc>
          <w:tcPr>
            <w:tcW w:w="415" w:type="pct"/>
          </w:tcPr>
          <w:p w:rsidR="00F31D28" w:rsidRPr="00B34270" w:rsidRDefault="00F31D28" w:rsidP="00361948">
            <w:pPr>
              <w:spacing w:before="0" w:line="240" w:lineRule="auto"/>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64" w:type="pct"/>
          </w:tcPr>
          <w:p w:rsidR="00F31D28" w:rsidRPr="00B34270" w:rsidRDefault="00F31D28" w:rsidP="00361948">
            <w:pPr>
              <w:spacing w:before="0" w:line="240" w:lineRule="auto"/>
              <w:jc w:val="left"/>
              <w:rPr>
                <w:rFonts w:ascii="Montserrat SemiBold" w:hAnsi="Montserrat SemiBold"/>
                <w:b w:val="0"/>
              </w:rPr>
            </w:pPr>
            <w:r w:rsidRPr="00B34270">
              <w:rPr>
                <w:rFonts w:ascii="Montserrat SemiBold" w:hAnsi="Montserrat SemiBold"/>
                <w:b w:val="0"/>
              </w:rPr>
              <w:t>DESCRIPCIÓN</w:t>
            </w:r>
          </w:p>
        </w:tc>
        <w:tc>
          <w:tcPr>
            <w:tcW w:w="844" w:type="pct"/>
          </w:tcPr>
          <w:p w:rsidR="00F31D28" w:rsidRPr="00B34270" w:rsidRDefault="00F31D28" w:rsidP="000C0323">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31" w:type="pct"/>
          </w:tcPr>
          <w:p w:rsidR="00F31D28" w:rsidRPr="00B34270" w:rsidRDefault="00F31D28" w:rsidP="000C0323">
            <w:pPr>
              <w:spacing w:before="0" w:line="240" w:lineRule="auto"/>
              <w:jc w:val="center"/>
              <w:rPr>
                <w:rFonts w:ascii="Montserrat SemiBold" w:hAnsi="Montserrat SemiBold"/>
                <w:b w:val="0"/>
              </w:rPr>
            </w:pPr>
            <w:r w:rsidRPr="00B34270">
              <w:rPr>
                <w:rFonts w:ascii="Montserrat SemiBold" w:hAnsi="Montserrat SemiBold"/>
                <w:b w:val="0"/>
              </w:rPr>
              <w:t>%</w:t>
            </w:r>
          </w:p>
        </w:tc>
        <w:tc>
          <w:tcPr>
            <w:tcW w:w="775" w:type="pct"/>
          </w:tcPr>
          <w:p w:rsidR="00F31D28" w:rsidRPr="00B34270" w:rsidRDefault="00F31D28" w:rsidP="000C0323">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71" w:type="pct"/>
          </w:tcPr>
          <w:p w:rsidR="00F31D28" w:rsidRPr="00B34270" w:rsidRDefault="00F31D28" w:rsidP="000C0323">
            <w:pPr>
              <w:spacing w:before="0" w:line="240" w:lineRule="auto"/>
              <w:jc w:val="center"/>
              <w:rPr>
                <w:rFonts w:ascii="Montserrat SemiBold" w:hAnsi="Montserrat SemiBold"/>
                <w:b w:val="0"/>
              </w:rPr>
            </w:pPr>
            <w:r w:rsidRPr="00B34270">
              <w:rPr>
                <w:rFonts w:ascii="Montserrat SemiBold" w:hAnsi="Montserrat SemiBold"/>
                <w:b w:val="0"/>
              </w:rPr>
              <w:t>Peso Medio</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139</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OTRA NEUMONÍA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w:t>
            </w:r>
            <w:r w:rsidR="000A034A">
              <w:t>.</w:t>
            </w:r>
            <w:r w:rsidRPr="00BA1C34">
              <w:t>455</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8,66%</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10,44</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0,5971</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175</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INTERVENCIONES CORONARIAS PERCUTÁNEAS SIN IAM</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651</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2,30%</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4,03</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2,1813</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137</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INFECCIONES E INFLAMACIONES PULMONARES MAYORES</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1539</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5,43%</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10,56</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0,8614</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163</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PROCEDIMIENTOS SOBRE VÁLVULAS CARDIACAS SIN IAM O DIAGNÓSTICO COMPLEJO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210</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0,74%</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13,80</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3,7909</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194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INSUFICIENCIA CARDIACA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910</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3,21%</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8,69</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0,6588</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140</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ENFERMEDAD PULMONAR OBSTRUCTIVA CRÓNICA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724</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2,55%</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8,87</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0,6807</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5</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TRAQUEOSTOMÍA CON VM 96+ HORAS SIN PROCEDIMIENTO EXTENSIVO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68</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0,24%</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49,21</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6,5405</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174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INTERVENCIONES CORONARIAS PERCUTÁNEAS CON IAM</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238</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0,84%</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6,28</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1,7436</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463</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INFECCIONES DE RIÑÓN Y TRACTO URINARIO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753</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2,66%</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7,35</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0,5029</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301</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SUSTITUCIÓN ARTICULACIÓN CADERA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298</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1,05%</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11,67</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1,2276</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TRAQUEOSTOMÍA CON VM 96+ HORAS CON PROCEDIMIENTO EXTENSIVO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34</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0,12%</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69,53</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10,1388</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181</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PROCEDIMIENTOS ARTERIALES SOBRE EXTREMIDAD INFERIOR</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177</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0,62%</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10,15</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1,9074</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24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PROCEDIMIENTOS VASCULARES EXTRACRANEALES</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180</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0,63%</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7,50</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1,8294</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720</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SEPTICEMIA E INFECCIONES DISEMINADAS</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317</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1,12%</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10,69</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1,0380</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166</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BYPASS CORONARIO SIN IAM O DIAGNÓSTICO COMPLEJO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109</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0,38%</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11,35</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2,8850</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130</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ENFERMEDADES APARATO RESPIRATORIO CON VENTILACIÓN ASISTIDA DE MÁS DE 96 HORAS</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93</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0,33%</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27,76</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3,3716</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560</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PARTO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1258</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4,44%</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2,34</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0,2461</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144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OTROS DIAGNÓSTICOS MENORES, SIGNOS Y SÍNTOMAS DE APARATO RESPIRATORIO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565</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1,99%</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8,10</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0,5422</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263</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COLECISTECTOMÍA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329</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1,16%</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4,34</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0,9219</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21</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CRANEOTOMÍA EXCEPTO POR TRAUMA</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127</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0,45%</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19,62</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2,3789</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171</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IMPLANT. MARCAPASOS CARDIACO PERMANENTE SIN IAM, FALLO CARDIACO O SHOCK</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202</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0,71%</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4,83</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1,4537</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230</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PROCEDIMIENTOS MAYORES SOBRE INTESTINO DELGADO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166</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0,59%</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11,88</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1,7000</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308</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REPARACIÓN DE FRACTURA DE CADERA Y FÉMUR</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232</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0,82%</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17,56</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1,2147</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45</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ACVA Y OCLUSIONES PRECEREBRALES CON INFARTO</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344</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1,21%</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6,69</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BA1C34" w:rsidRDefault="00056D68" w:rsidP="000A034A">
            <w:pPr>
              <w:spacing w:before="0" w:line="240" w:lineRule="auto"/>
              <w:jc w:val="right"/>
            </w:pPr>
            <w:r w:rsidRPr="00BA1C34">
              <w:t>0,7978</w:t>
            </w:r>
          </w:p>
        </w:tc>
      </w:tr>
      <w:tr w:rsidR="00056D68" w:rsidRPr="00EC5DC0" w:rsidTr="00C43FD0">
        <w:trPr>
          <w:cantSplit/>
          <w:trHeight w:val="397"/>
        </w:trPr>
        <w:tc>
          <w:tcPr>
            <w:tcW w:w="415" w:type="pct"/>
            <w:vAlign w:val="top"/>
          </w:tcPr>
          <w:p w:rsidR="00056D68" w:rsidRPr="00BA1C34" w:rsidRDefault="00056D68" w:rsidP="00361948">
            <w:pPr>
              <w:spacing w:before="0" w:line="240" w:lineRule="auto"/>
            </w:pPr>
            <w:r w:rsidRPr="00BA1C34">
              <w:t>284</w:t>
            </w:r>
          </w:p>
        </w:tc>
        <w:tc>
          <w:tcPr>
            <w:cnfStyle w:val="000001000000" w:firstRow="0" w:lastRow="0" w:firstColumn="0" w:lastColumn="0" w:oddVBand="0" w:evenVBand="1" w:oddHBand="0" w:evenHBand="0" w:firstRowFirstColumn="0" w:firstRowLastColumn="0" w:lastRowFirstColumn="0" w:lastRowLastColumn="0"/>
            <w:tcW w:w="1964" w:type="pct"/>
            <w:vAlign w:val="top"/>
          </w:tcPr>
          <w:p w:rsidR="00056D68" w:rsidRPr="00BA1C34" w:rsidRDefault="00056D68" w:rsidP="00361948">
            <w:pPr>
              <w:spacing w:before="0" w:line="240" w:lineRule="auto"/>
              <w:jc w:val="left"/>
            </w:pPr>
            <w:r w:rsidRPr="00BA1C34">
              <w:t>TRASTORNOS DEL TRACTO Y VESÍCULA BILIAR</w:t>
            </w:r>
          </w:p>
        </w:tc>
        <w:tc>
          <w:tcPr>
            <w:tcW w:w="844"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360</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BA1C34" w:rsidRDefault="00056D68" w:rsidP="000A034A">
            <w:pPr>
              <w:spacing w:before="0" w:line="240" w:lineRule="auto"/>
              <w:jc w:val="right"/>
            </w:pPr>
            <w:r w:rsidRPr="00BA1C34">
              <w:t>1,27%</w:t>
            </w:r>
          </w:p>
        </w:tc>
        <w:tc>
          <w:tcPr>
            <w:tcW w:w="775" w:type="pct"/>
          </w:tcPr>
          <w:p w:rsidR="00056D68" w:rsidRPr="00BA1C34" w:rsidRDefault="00056D68" w:rsidP="000A034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BA1C34">
              <w:t>8,33</w:t>
            </w:r>
          </w:p>
        </w:tc>
        <w:tc>
          <w:tcPr>
            <w:cnfStyle w:val="000001000000" w:firstRow="0" w:lastRow="0" w:firstColumn="0" w:lastColumn="0" w:oddVBand="0" w:evenVBand="1" w:oddHBand="0" w:evenHBand="0" w:firstRowFirstColumn="0" w:firstRowLastColumn="0" w:lastRowFirstColumn="0" w:lastRowLastColumn="0"/>
            <w:tcW w:w="571" w:type="pct"/>
          </w:tcPr>
          <w:p w:rsidR="00056D68" w:rsidRDefault="00056D68" w:rsidP="000A034A">
            <w:pPr>
              <w:spacing w:before="0" w:line="240" w:lineRule="auto"/>
              <w:jc w:val="right"/>
            </w:pPr>
            <w:r w:rsidRPr="00BA1C34">
              <w:t>0,7024</w:t>
            </w:r>
          </w:p>
        </w:tc>
      </w:tr>
      <w:tr w:rsidR="00056D68" w:rsidRPr="00696E88" w:rsidTr="00C43FD0">
        <w:trPr>
          <w:cnfStyle w:val="010000000000" w:firstRow="0" w:lastRow="1" w:firstColumn="0" w:lastColumn="0" w:oddVBand="0" w:evenVBand="0" w:oddHBand="0" w:evenHBand="0" w:firstRowFirstColumn="0" w:firstRowLastColumn="0" w:lastRowFirstColumn="0" w:lastRowLastColumn="0"/>
          <w:cantSplit/>
          <w:trHeight w:val="397"/>
        </w:trPr>
        <w:tc>
          <w:tcPr>
            <w:tcW w:w="415" w:type="pct"/>
          </w:tcPr>
          <w:p w:rsidR="00056D68" w:rsidRPr="00A7761B" w:rsidRDefault="00056D68" w:rsidP="00361948">
            <w:pPr>
              <w:spacing w:before="0" w:line="240" w:lineRule="auto"/>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64" w:type="pct"/>
          </w:tcPr>
          <w:p w:rsidR="00056D68" w:rsidRPr="00A7761B" w:rsidRDefault="00056D68" w:rsidP="00361948">
            <w:pPr>
              <w:spacing w:before="0" w:line="240" w:lineRule="auto"/>
              <w:rPr>
                <w:rFonts w:ascii="Montserrat SemiBold" w:hAnsi="Montserrat SemiBold"/>
              </w:rPr>
            </w:pPr>
            <w:r w:rsidRPr="00A7761B">
              <w:rPr>
                <w:rFonts w:ascii="Montserrat SemiBold" w:hAnsi="Montserrat SemiBold"/>
              </w:rPr>
              <w:t>TOTAL GRDs</w:t>
            </w:r>
          </w:p>
        </w:tc>
        <w:tc>
          <w:tcPr>
            <w:tcW w:w="844" w:type="pct"/>
          </w:tcPr>
          <w:p w:rsidR="00056D68" w:rsidRPr="001B3ACE" w:rsidRDefault="00056D68" w:rsidP="000A034A">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1B3ACE">
              <w:rPr>
                <w:rFonts w:ascii="Montserrat SemiBold" w:hAnsi="Montserrat SemiBold"/>
              </w:rPr>
              <w:t>28.358</w:t>
            </w:r>
          </w:p>
        </w:tc>
        <w:tc>
          <w:tcPr>
            <w:cnfStyle w:val="000001000000" w:firstRow="0" w:lastRow="0" w:firstColumn="0" w:lastColumn="0" w:oddVBand="0" w:evenVBand="1" w:oddHBand="0" w:evenHBand="0" w:firstRowFirstColumn="0" w:firstRowLastColumn="0" w:lastRowFirstColumn="0" w:lastRowLastColumn="0"/>
            <w:tcW w:w="431" w:type="pct"/>
          </w:tcPr>
          <w:p w:rsidR="00056D68" w:rsidRPr="001B3ACE" w:rsidRDefault="00056D68" w:rsidP="000A034A">
            <w:pPr>
              <w:spacing w:before="0" w:line="240" w:lineRule="auto"/>
              <w:jc w:val="right"/>
              <w:rPr>
                <w:rFonts w:ascii="Montserrat SemiBold" w:hAnsi="Montserrat SemiBold"/>
              </w:rPr>
            </w:pPr>
          </w:p>
        </w:tc>
        <w:tc>
          <w:tcPr>
            <w:tcW w:w="775" w:type="pct"/>
          </w:tcPr>
          <w:p w:rsidR="00056D68" w:rsidRPr="001B3ACE" w:rsidRDefault="00056D68" w:rsidP="000A034A">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1B3ACE">
              <w:rPr>
                <w:rFonts w:ascii="Montserrat SemiBold" w:hAnsi="Montserrat SemiBold"/>
              </w:rPr>
              <w:t>7,82</w:t>
            </w:r>
          </w:p>
        </w:tc>
        <w:tc>
          <w:tcPr>
            <w:cnfStyle w:val="000001000000" w:firstRow="0" w:lastRow="0" w:firstColumn="0" w:lastColumn="0" w:oddVBand="0" w:evenVBand="1" w:oddHBand="0" w:evenHBand="0" w:firstRowFirstColumn="0" w:firstRowLastColumn="0" w:lastRowFirstColumn="0" w:lastRowLastColumn="0"/>
            <w:tcW w:w="571" w:type="pct"/>
          </w:tcPr>
          <w:p w:rsidR="00056D68" w:rsidRPr="001B3ACE" w:rsidRDefault="00056D68" w:rsidP="000A034A">
            <w:pPr>
              <w:spacing w:before="0" w:line="240" w:lineRule="auto"/>
              <w:jc w:val="right"/>
              <w:rPr>
                <w:rFonts w:ascii="Montserrat SemiBold" w:hAnsi="Montserrat SemiBold"/>
              </w:rPr>
            </w:pPr>
            <w:r w:rsidRPr="001B3ACE">
              <w:rPr>
                <w:rFonts w:ascii="Montserrat SemiBold" w:hAnsi="Montserrat SemiBold"/>
              </w:rPr>
              <w:t>0,9172</w:t>
            </w:r>
          </w:p>
        </w:tc>
      </w:tr>
    </w:tbl>
    <w:p w:rsidR="00F31D28" w:rsidRDefault="00F31D28" w:rsidP="00426E10">
      <w:pPr>
        <w:pStyle w:val="Piedetabla"/>
      </w:pPr>
      <w:r w:rsidRPr="00DC4D20">
        <w:t>Fuente: CMBD</w:t>
      </w:r>
    </w:p>
    <w:p w:rsidR="0017178D" w:rsidRPr="00DC4D20" w:rsidRDefault="0017178D" w:rsidP="00426E10">
      <w:pPr>
        <w:pStyle w:val="Piedetabla"/>
      </w:pPr>
    </w:p>
    <w:p w:rsidR="00C43FD0" w:rsidRDefault="00C43FD0">
      <w:pPr>
        <w:spacing w:before="0" w:line="240" w:lineRule="auto"/>
        <w:jc w:val="left"/>
        <w:rPr>
          <w:rFonts w:ascii="Montserrat SemiBold" w:hAnsi="Montserrat SemiBold"/>
          <w:caps/>
          <w:noProof/>
          <w:color w:val="48ACC6"/>
          <w:spacing w:val="-6"/>
          <w:sz w:val="24"/>
        </w:rPr>
      </w:pPr>
      <w:bookmarkStart w:id="76" w:name="_Toc74228260"/>
      <w:bookmarkStart w:id="77" w:name="_Toc75343957"/>
      <w:bookmarkStart w:id="78" w:name="_Toc88375995"/>
      <w:bookmarkStart w:id="79" w:name="_Toc318202542"/>
      <w:bookmarkStart w:id="80" w:name="_Toc318202547"/>
      <w:bookmarkStart w:id="81" w:name="_Toc248123094"/>
      <w:bookmarkEnd w:id="71"/>
      <w:bookmarkEnd w:id="72"/>
      <w:r>
        <w:br w:type="page"/>
      </w:r>
    </w:p>
    <w:p w:rsidR="00F31D28" w:rsidRDefault="00F31D28" w:rsidP="005624BE">
      <w:pPr>
        <w:pStyle w:val="TITULO-Nivel2"/>
      </w:pPr>
      <w:r w:rsidRPr="009E7227">
        <w:lastRenderedPageBreak/>
        <w:t>Continuidad Asistencial</w:t>
      </w:r>
      <w:bookmarkEnd w:id="76"/>
      <w:bookmarkEnd w:id="77"/>
      <w:bookmarkEnd w:id="78"/>
    </w:p>
    <w:p w:rsidR="000A034A" w:rsidRDefault="000A034A" w:rsidP="000A034A"/>
    <w:p w:rsidR="000A034A" w:rsidRDefault="000A034A" w:rsidP="000A034A">
      <w:r w:rsidRPr="0063521C">
        <w:t xml:space="preserve">Los decretos del </w:t>
      </w:r>
      <w:hyperlink r:id="rId88"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89"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0A034A" w:rsidRDefault="000A034A" w:rsidP="000A034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0A034A" w:rsidRDefault="000A034A" w:rsidP="000A034A">
      <w:r>
        <w:t>A continuación, se presentan los principales resultados de la actividad desarrollada por este centro en el ámbito de la continuidad asistencial.</w:t>
      </w:r>
    </w:p>
    <w:p w:rsidR="00361948" w:rsidRDefault="00361948" w:rsidP="00361948">
      <w:pPr>
        <w:pStyle w:val="Nivel03confilete"/>
      </w:pPr>
      <w:r>
        <w:t>Comisiones</w:t>
      </w:r>
    </w:p>
    <w:p w:rsidR="00361948" w:rsidRDefault="00361948" w:rsidP="00361948"/>
    <w:tbl>
      <w:tblPr>
        <w:tblStyle w:val="TablaGeneral"/>
        <w:tblW w:w="8699" w:type="dxa"/>
        <w:tblLook w:val="04A0" w:firstRow="1" w:lastRow="0" w:firstColumn="1" w:lastColumn="0" w:noHBand="0" w:noVBand="1"/>
      </w:tblPr>
      <w:tblGrid>
        <w:gridCol w:w="7230"/>
        <w:gridCol w:w="1469"/>
      </w:tblGrid>
      <w:tr w:rsidR="00361948" w:rsidRPr="00361948" w:rsidTr="00361948">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7230" w:type="dxa"/>
          </w:tcPr>
          <w:p w:rsidR="00361948" w:rsidRPr="00B85697" w:rsidRDefault="00361948" w:rsidP="00361948">
            <w:pPr>
              <w:rPr>
                <w:rFonts w:ascii="Montserrat SemiBold" w:hAnsi="Montserrat SemiBold"/>
                <w:b w:val="0"/>
                <w:sz w:val="18"/>
              </w:rPr>
            </w:pPr>
            <w:r w:rsidRPr="00B85697">
              <w:rPr>
                <w:rFonts w:ascii="Montserrat SemiBold" w:hAnsi="Montserrat SemiBold"/>
                <w:b w:val="0"/>
                <w:sz w:val="18"/>
              </w:rPr>
              <w:t>COMISIONES ESTABLES</w:t>
            </w:r>
          </w:p>
        </w:tc>
        <w:tc>
          <w:tcPr>
            <w:tcW w:w="1469" w:type="dxa"/>
          </w:tcPr>
          <w:p w:rsidR="00361948" w:rsidRPr="00B85697" w:rsidRDefault="00361948" w:rsidP="007016D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85697">
              <w:rPr>
                <w:rFonts w:ascii="Montserrat SemiBold" w:hAnsi="Montserrat SemiBold"/>
                <w:b w:val="0"/>
                <w:sz w:val="18"/>
              </w:rPr>
              <w:t>Nº  reuniones</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 xml:space="preserve">Comisión de mejora de la continuidad asistencial </w:t>
            </w:r>
          </w:p>
          <w:p w:rsidR="00361948" w:rsidRDefault="00361948" w:rsidP="00361948">
            <w:pPr>
              <w:spacing w:line="240" w:lineRule="auto"/>
            </w:pPr>
            <w:r w:rsidRPr="00B2489D">
              <w:rPr>
                <w:sz w:val="16"/>
                <w:szCs w:val="16"/>
              </w:rPr>
              <w:t>(equipo directivo de A</w:t>
            </w:r>
            <w:r>
              <w:rPr>
                <w:sz w:val="16"/>
                <w:szCs w:val="16"/>
              </w:rPr>
              <w:t>P</w:t>
            </w:r>
            <w:r w:rsidRPr="00B2489D">
              <w:rPr>
                <w:sz w:val="16"/>
                <w:szCs w:val="16"/>
              </w:rPr>
              <w:t xml:space="preserve"> y D</w:t>
            </w:r>
            <w:r>
              <w:rPr>
                <w:sz w:val="16"/>
                <w:szCs w:val="16"/>
              </w:rPr>
              <w:t>CA)*</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2</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 xml:space="preserve">Comisión de sector </w:t>
            </w:r>
            <w:r w:rsidRPr="00E647B2">
              <w:rPr>
                <w:sz w:val="16"/>
                <w:szCs w:val="16"/>
              </w:rPr>
              <w:t>(directores de centro/ DCA/ equipo directivo de AP)</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3</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Comisión de coordinación asistencial en farmacoterapia</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1</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Comisión de coordinación asistencial de cuidados</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2</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Comisión de coordinación y seguimiento de procesos asistenciales integrados</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0</w:t>
            </w:r>
          </w:p>
        </w:tc>
      </w:tr>
      <w:tr w:rsidR="00361948" w:rsidTr="00361948">
        <w:tc>
          <w:tcPr>
            <w:cnfStyle w:val="001000000000" w:firstRow="0" w:lastRow="0" w:firstColumn="1" w:lastColumn="0" w:oddVBand="0" w:evenVBand="0" w:oddHBand="0" w:evenHBand="0" w:firstRowFirstColumn="0" w:firstRowLastColumn="0" w:lastRowFirstColumn="0" w:lastRowLastColumn="0"/>
            <w:tcW w:w="7230" w:type="dxa"/>
          </w:tcPr>
          <w:p w:rsidR="00361948" w:rsidRDefault="00361948" w:rsidP="00361948">
            <w:pPr>
              <w:spacing w:line="240" w:lineRule="auto"/>
            </w:pPr>
            <w:r>
              <w:t>Subcomisión de PROA paciente ambulatorio</w:t>
            </w:r>
          </w:p>
        </w:tc>
        <w:tc>
          <w:tcPr>
            <w:tcW w:w="1469" w:type="dxa"/>
          </w:tcPr>
          <w:p w:rsidR="00361948" w:rsidRDefault="00361948" w:rsidP="00B85697">
            <w:pPr>
              <w:spacing w:line="240" w:lineRule="auto"/>
              <w:jc w:val="center"/>
              <w:cnfStyle w:val="000000000000" w:firstRow="0" w:lastRow="0" w:firstColumn="0" w:lastColumn="0" w:oddVBand="0" w:evenVBand="0" w:oddHBand="0" w:evenHBand="0" w:firstRowFirstColumn="0" w:firstRowLastColumn="0" w:lastRowFirstColumn="0" w:lastRowLastColumn="0"/>
            </w:pPr>
            <w:r>
              <w:t>1</w:t>
            </w:r>
          </w:p>
        </w:tc>
      </w:tr>
    </w:tbl>
    <w:p w:rsidR="00361948" w:rsidRPr="00E647B2" w:rsidRDefault="00361948" w:rsidP="00361948">
      <w:pPr>
        <w:rPr>
          <w:sz w:val="16"/>
          <w:szCs w:val="16"/>
        </w:rPr>
      </w:pPr>
      <w:r>
        <w:rPr>
          <w:sz w:val="16"/>
          <w:szCs w:val="16"/>
        </w:rPr>
        <w:t>*</w:t>
      </w:r>
      <w:r w:rsidRPr="00E647B2">
        <w:rPr>
          <w:sz w:val="16"/>
          <w:szCs w:val="16"/>
        </w:rPr>
        <w:t>AP: Atención Primaria</w:t>
      </w:r>
      <w:r>
        <w:rPr>
          <w:sz w:val="16"/>
          <w:szCs w:val="16"/>
        </w:rPr>
        <w:t xml:space="preserve"> y </w:t>
      </w:r>
      <w:r w:rsidRPr="00E647B2">
        <w:rPr>
          <w:sz w:val="16"/>
          <w:szCs w:val="16"/>
        </w:rPr>
        <w:t>DCA: Dirección de Continuidad Asistencial</w:t>
      </w:r>
    </w:p>
    <w:p w:rsidR="00361948" w:rsidRDefault="00361948" w:rsidP="00361948">
      <w:pPr>
        <w:pStyle w:val="Nivel03confilete"/>
      </w:pPr>
    </w:p>
    <w:p w:rsidR="00361948" w:rsidRDefault="00361948" w:rsidP="00361948">
      <w:pPr>
        <w:pStyle w:val="Nivel03confilete"/>
      </w:pPr>
      <w:r w:rsidRPr="00F31D28">
        <w:t>Líneas de Trabajo</w:t>
      </w:r>
    </w:p>
    <w:p w:rsidR="00361948" w:rsidRDefault="00361948" w:rsidP="00361948">
      <w:pPr>
        <w:pStyle w:val="Nivel03confilete"/>
        <w:rPr>
          <w:rFonts w:ascii="Montserrat Medium" w:hAnsi="Montserrat Medium"/>
          <w:noProof w:val="0"/>
          <w:color w:val="auto"/>
          <w:spacing w:val="0"/>
          <w:sz w:val="20"/>
        </w:rPr>
      </w:pPr>
      <w:r>
        <w:rPr>
          <w:rFonts w:ascii="Montserrat Medium" w:hAnsi="Montserrat Medium"/>
          <w:noProof w:val="0"/>
          <w:color w:val="auto"/>
          <w:spacing w:val="0"/>
          <w:sz w:val="20"/>
        </w:rPr>
        <w:t>Organización asistencial para la atención y seguimiento de pacientes con patología COVID</w:t>
      </w:r>
      <w:r w:rsidR="000A034A">
        <w:rPr>
          <w:rFonts w:ascii="Montserrat Medium" w:hAnsi="Montserrat Medium"/>
          <w:noProof w:val="0"/>
          <w:color w:val="auto"/>
          <w:spacing w:val="0"/>
          <w:sz w:val="20"/>
        </w:rPr>
        <w:t>-19</w:t>
      </w:r>
      <w:r>
        <w:rPr>
          <w:rFonts w:ascii="Montserrat Medium" w:hAnsi="Montserrat Medium"/>
          <w:noProof w:val="0"/>
          <w:color w:val="auto"/>
          <w:spacing w:val="0"/>
          <w:sz w:val="20"/>
        </w:rPr>
        <w:t>:</w:t>
      </w:r>
    </w:p>
    <w:p w:rsidR="00361948" w:rsidRPr="00361948" w:rsidRDefault="00361948" w:rsidP="00147616">
      <w:pPr>
        <w:pStyle w:val="Normallistas"/>
      </w:pPr>
      <w:r w:rsidRPr="00361948">
        <w:t>Establecimiento de circuito de comunicación de alta en pacientes ingresados COVID o con sospecha COVID para su seguimiento por A</w:t>
      </w:r>
      <w:r w:rsidR="000A034A">
        <w:t>tención Primaria</w:t>
      </w:r>
      <w:r w:rsidRPr="00361948">
        <w:t xml:space="preserve">, con la automatización de todas las salidas mediante servicio de mensajería directa a cada Centro de Salud. </w:t>
      </w:r>
    </w:p>
    <w:p w:rsidR="00361948" w:rsidRPr="00361948" w:rsidRDefault="00361948" w:rsidP="00147616">
      <w:pPr>
        <w:pStyle w:val="Normallistas"/>
      </w:pPr>
      <w:r w:rsidRPr="00361948">
        <w:t>Implantación de la e</w:t>
      </w:r>
      <w:r w:rsidR="00B3504A">
        <w:t>C</w:t>
      </w:r>
      <w:r w:rsidRPr="00361948">
        <w:t xml:space="preserve">onsulta </w:t>
      </w:r>
      <w:r w:rsidR="00B3504A" w:rsidRPr="00361948">
        <w:t>monográfica (</w:t>
      </w:r>
      <w:r w:rsidRPr="00361948">
        <w:t xml:space="preserve">eCONCOV) en los servicios de Medicina Interna, Neumología, Geriatría y Pediatría. </w:t>
      </w:r>
    </w:p>
    <w:p w:rsidR="00361948" w:rsidRPr="00361948" w:rsidRDefault="00361948" w:rsidP="00147616">
      <w:pPr>
        <w:pStyle w:val="Normallistas"/>
        <w:numPr>
          <w:ilvl w:val="1"/>
          <w:numId w:val="1"/>
        </w:numPr>
      </w:pPr>
      <w:r w:rsidRPr="00361948">
        <w:t>Total de e</w:t>
      </w:r>
      <w:r w:rsidR="00B3504A">
        <w:t>C</w:t>
      </w:r>
      <w:r w:rsidRPr="00361948">
        <w:t xml:space="preserve">onsultas (eCONCOV): </w:t>
      </w:r>
      <w:r w:rsidR="00F16AE2">
        <w:tab/>
      </w:r>
      <w:r w:rsidR="00F16AE2">
        <w:tab/>
      </w:r>
      <w:r w:rsidR="00F16AE2">
        <w:tab/>
      </w:r>
      <w:r w:rsidRPr="00361948">
        <w:t xml:space="preserve">452 </w:t>
      </w:r>
    </w:p>
    <w:p w:rsidR="00361948" w:rsidRPr="00361948" w:rsidRDefault="00361948" w:rsidP="00147616">
      <w:pPr>
        <w:pStyle w:val="Normallistas"/>
      </w:pPr>
      <w:r w:rsidRPr="00361948">
        <w:lastRenderedPageBreak/>
        <w:t xml:space="preserve">Elaboración y puesta en marcha del proceso asistencial integrado para el seguimiento de pacientes con post-Covid. Implantado en mayo de 2020. </w:t>
      </w:r>
    </w:p>
    <w:p w:rsidR="00361948" w:rsidRPr="0017178D" w:rsidRDefault="00361948" w:rsidP="0017178D">
      <w:pPr>
        <w:pStyle w:val="Nivel03confilete"/>
        <w:numPr>
          <w:ilvl w:val="1"/>
          <w:numId w:val="20"/>
        </w:numPr>
        <w:spacing w:before="0" w:after="0" w:line="240" w:lineRule="auto"/>
        <w:ind w:left="1068"/>
        <w:rPr>
          <w:rFonts w:ascii="Montserrat Light" w:hAnsi="Montserrat Light"/>
          <w:noProof w:val="0"/>
          <w:color w:val="auto"/>
          <w:spacing w:val="0"/>
          <w:sz w:val="20"/>
        </w:rPr>
      </w:pPr>
      <w:r w:rsidRPr="00147616">
        <w:rPr>
          <w:rFonts w:ascii="Montserrat Medium" w:hAnsi="Montserrat Medium"/>
          <w:noProof w:val="0"/>
          <w:color w:val="auto"/>
          <w:spacing w:val="0"/>
          <w:sz w:val="20"/>
        </w:rPr>
        <w:t>Nº de pacientes vistos en consultas en el Servicio de Neumología:</w:t>
      </w:r>
      <w:r w:rsidR="0017178D">
        <w:rPr>
          <w:rFonts w:ascii="Montserrat Light" w:hAnsi="Montserrat Light"/>
          <w:noProof w:val="0"/>
          <w:color w:val="auto"/>
          <w:spacing w:val="0"/>
          <w:sz w:val="20"/>
        </w:rPr>
        <w:br/>
      </w:r>
      <w:r w:rsidR="0017178D" w:rsidRPr="00147616">
        <w:rPr>
          <w:rFonts w:ascii="Montserrat Medium" w:hAnsi="Montserrat Medium"/>
          <w:noProof w:val="0"/>
          <w:color w:val="auto"/>
          <w:spacing w:val="0"/>
          <w:sz w:val="20"/>
        </w:rPr>
        <w:t xml:space="preserve"> -  Co</w:t>
      </w:r>
      <w:r w:rsidRPr="00147616">
        <w:rPr>
          <w:rFonts w:ascii="Montserrat Medium" w:hAnsi="Montserrat Medium"/>
          <w:noProof w:val="0"/>
          <w:color w:val="auto"/>
          <w:spacing w:val="0"/>
          <w:sz w:val="20"/>
        </w:rPr>
        <w:t xml:space="preserve">nsultas primeras:  </w:t>
      </w:r>
      <w:r w:rsidR="0017178D" w:rsidRPr="00147616">
        <w:rPr>
          <w:rFonts w:ascii="Montserrat Medium" w:hAnsi="Montserrat Medium"/>
          <w:noProof w:val="0"/>
          <w:color w:val="auto"/>
          <w:spacing w:val="0"/>
          <w:sz w:val="20"/>
        </w:rPr>
        <w:t xml:space="preserve">     </w:t>
      </w:r>
      <w:r w:rsidRPr="00147616">
        <w:rPr>
          <w:rFonts w:ascii="Montserrat Medium" w:hAnsi="Montserrat Medium"/>
          <w:noProof w:val="0"/>
          <w:color w:val="auto"/>
          <w:spacing w:val="0"/>
          <w:sz w:val="20"/>
        </w:rPr>
        <w:t>1.127</w:t>
      </w:r>
      <w:r w:rsidR="0017178D" w:rsidRPr="00147616">
        <w:rPr>
          <w:rFonts w:ascii="Montserrat Medium" w:hAnsi="Montserrat Medium"/>
          <w:noProof w:val="0"/>
          <w:color w:val="auto"/>
          <w:spacing w:val="0"/>
          <w:sz w:val="20"/>
        </w:rPr>
        <w:br/>
        <w:t xml:space="preserve"> -  C</w:t>
      </w:r>
      <w:r w:rsidRPr="00147616">
        <w:rPr>
          <w:rFonts w:ascii="Montserrat Medium" w:hAnsi="Montserrat Medium"/>
          <w:noProof w:val="0"/>
          <w:color w:val="auto"/>
          <w:spacing w:val="0"/>
          <w:sz w:val="20"/>
        </w:rPr>
        <w:t xml:space="preserve">onsultas sucesivas: </w:t>
      </w:r>
      <w:r w:rsidR="0017178D" w:rsidRPr="00147616">
        <w:rPr>
          <w:rFonts w:ascii="Montserrat Medium" w:hAnsi="Montserrat Medium"/>
          <w:noProof w:val="0"/>
          <w:color w:val="auto"/>
          <w:spacing w:val="0"/>
          <w:sz w:val="20"/>
        </w:rPr>
        <w:t xml:space="preserve">      </w:t>
      </w:r>
      <w:r w:rsidRPr="00147616">
        <w:rPr>
          <w:rFonts w:ascii="Montserrat Medium" w:hAnsi="Montserrat Medium"/>
          <w:noProof w:val="0"/>
          <w:color w:val="auto"/>
          <w:spacing w:val="0"/>
          <w:sz w:val="20"/>
        </w:rPr>
        <w:t>1.636</w:t>
      </w:r>
      <w:r w:rsidRPr="0017178D">
        <w:rPr>
          <w:rFonts w:ascii="Montserrat Light" w:hAnsi="Montserrat Light"/>
          <w:noProof w:val="0"/>
          <w:color w:val="auto"/>
          <w:spacing w:val="0"/>
          <w:sz w:val="20"/>
        </w:rPr>
        <w:t xml:space="preserve"> </w:t>
      </w:r>
    </w:p>
    <w:p w:rsidR="00361948" w:rsidRPr="00361948" w:rsidRDefault="00361948" w:rsidP="00147616">
      <w:pPr>
        <w:pStyle w:val="Normallistas"/>
        <w:numPr>
          <w:ilvl w:val="1"/>
          <w:numId w:val="1"/>
        </w:numPr>
      </w:pPr>
      <w:r w:rsidRPr="00361948">
        <w:t>Nº de pacientes en consulta del Servicio de Psiquiatría:</w:t>
      </w:r>
      <w:r w:rsidR="007016DD">
        <w:tab/>
      </w:r>
      <w:r w:rsidRPr="00361948">
        <w:t xml:space="preserve"> 2</w:t>
      </w:r>
      <w:r w:rsidR="007016DD">
        <w:t>.</w:t>
      </w:r>
      <w:r w:rsidRPr="00361948">
        <w:t>142</w:t>
      </w:r>
    </w:p>
    <w:p w:rsidR="00361948" w:rsidRPr="00361948" w:rsidRDefault="00361948" w:rsidP="00147616">
      <w:pPr>
        <w:pStyle w:val="Normallistas"/>
        <w:numPr>
          <w:ilvl w:val="1"/>
          <w:numId w:val="1"/>
        </w:numPr>
      </w:pPr>
      <w:r w:rsidRPr="00361948">
        <w:t xml:space="preserve">Nº de pacientes en consulta del Servicio de Neurología: </w:t>
      </w:r>
      <w:r w:rsidR="007016DD">
        <w:tab/>
        <w:t xml:space="preserve">    </w:t>
      </w:r>
      <w:r w:rsidRPr="00361948">
        <w:t>510</w:t>
      </w:r>
    </w:p>
    <w:p w:rsidR="00361948" w:rsidRPr="00361948" w:rsidRDefault="00361948" w:rsidP="00147616">
      <w:pPr>
        <w:pStyle w:val="Normallistas"/>
        <w:numPr>
          <w:ilvl w:val="1"/>
          <w:numId w:val="1"/>
        </w:numPr>
      </w:pPr>
      <w:r w:rsidRPr="00361948">
        <w:t xml:space="preserve">Nº de pacientes en consulta de </w:t>
      </w:r>
      <w:r w:rsidR="0017178D">
        <w:t>R</w:t>
      </w:r>
      <w:r w:rsidRPr="00361948">
        <w:t xml:space="preserve">ehabilitación del olfato: </w:t>
      </w:r>
      <w:r w:rsidR="007016DD">
        <w:tab/>
        <w:t xml:space="preserve">      </w:t>
      </w:r>
      <w:r w:rsidRPr="00361948">
        <w:t>43</w:t>
      </w:r>
    </w:p>
    <w:p w:rsidR="00361948" w:rsidRPr="00361948" w:rsidRDefault="00361948" w:rsidP="00147616">
      <w:pPr>
        <w:pStyle w:val="Normallistas"/>
        <w:numPr>
          <w:ilvl w:val="1"/>
          <w:numId w:val="1"/>
        </w:numPr>
      </w:pPr>
      <w:r w:rsidRPr="00361948">
        <w:t xml:space="preserve">Nº de pacientes en consulta de Medicina interna: </w:t>
      </w:r>
      <w:r w:rsidR="007016DD">
        <w:tab/>
      </w:r>
      <w:r w:rsidR="007016DD">
        <w:tab/>
        <w:t xml:space="preserve">      </w:t>
      </w:r>
      <w:r w:rsidRPr="00361948">
        <w:t>79</w:t>
      </w:r>
    </w:p>
    <w:p w:rsidR="00361948" w:rsidRPr="00361948" w:rsidRDefault="00361948" w:rsidP="00147616">
      <w:pPr>
        <w:pStyle w:val="Normallistas"/>
        <w:numPr>
          <w:ilvl w:val="1"/>
          <w:numId w:val="1"/>
        </w:numPr>
      </w:pPr>
      <w:r w:rsidRPr="00361948">
        <w:t xml:space="preserve">Nº de pacientes en consulta de </w:t>
      </w:r>
      <w:r w:rsidR="0017178D">
        <w:t>R</w:t>
      </w:r>
      <w:r w:rsidRPr="00361948">
        <w:t xml:space="preserve">ehabilitación: </w:t>
      </w:r>
      <w:r w:rsidR="007016DD">
        <w:tab/>
      </w:r>
      <w:r w:rsidR="007016DD">
        <w:tab/>
        <w:t xml:space="preserve">       </w:t>
      </w:r>
      <w:r w:rsidRPr="00361948">
        <w:t>13</w:t>
      </w:r>
    </w:p>
    <w:p w:rsidR="00361948" w:rsidRPr="00361948" w:rsidRDefault="00361948" w:rsidP="00147616">
      <w:pPr>
        <w:pStyle w:val="Normallistas"/>
        <w:numPr>
          <w:ilvl w:val="1"/>
          <w:numId w:val="1"/>
        </w:numPr>
      </w:pPr>
      <w:r w:rsidRPr="00361948">
        <w:t xml:space="preserve">Nº de pacientes en consulta de </w:t>
      </w:r>
      <w:r w:rsidR="0017178D">
        <w:t>P</w:t>
      </w:r>
      <w:r w:rsidRPr="00361948">
        <w:t>ediatría:</w:t>
      </w:r>
      <w:r w:rsidR="007016DD">
        <w:tab/>
      </w:r>
      <w:r w:rsidR="007016DD">
        <w:tab/>
      </w:r>
      <w:r w:rsidR="007016DD">
        <w:tab/>
        <w:t xml:space="preserve">   </w:t>
      </w:r>
      <w:r w:rsidRPr="00361948">
        <w:t xml:space="preserve"> </w:t>
      </w:r>
      <w:r w:rsidR="007016DD">
        <w:t xml:space="preserve">    </w:t>
      </w:r>
      <w:r w:rsidRPr="00361948">
        <w:t>4</w:t>
      </w:r>
    </w:p>
    <w:p w:rsidR="00361948" w:rsidRPr="00361948" w:rsidRDefault="00361948" w:rsidP="00361948">
      <w:pPr>
        <w:pStyle w:val="Nivel03confilete"/>
        <w:spacing w:before="0" w:after="0" w:line="240" w:lineRule="auto"/>
        <w:rPr>
          <w:rFonts w:ascii="Montserrat Light" w:hAnsi="Montserrat Light"/>
          <w:noProof w:val="0"/>
          <w:color w:val="auto"/>
          <w:spacing w:val="0"/>
          <w:sz w:val="20"/>
        </w:rPr>
      </w:pPr>
    </w:p>
    <w:p w:rsidR="00361948" w:rsidRPr="00361948" w:rsidRDefault="00361948" w:rsidP="00631DB5">
      <w:pPr>
        <w:pStyle w:val="Normallistas"/>
      </w:pPr>
      <w:r w:rsidRPr="00361948">
        <w:t>Identificación de todas las residencias del área, con la implantación de un geriatra consultor de apoyo localizado y labor directa asistencial en las que no disponen de facultativo.</w:t>
      </w:r>
    </w:p>
    <w:p w:rsidR="00361948" w:rsidRPr="00361948" w:rsidRDefault="00361948" w:rsidP="00631DB5">
      <w:pPr>
        <w:pStyle w:val="Normallistas"/>
        <w:numPr>
          <w:ilvl w:val="1"/>
          <w:numId w:val="1"/>
        </w:numPr>
      </w:pPr>
      <w:r w:rsidRPr="00361948">
        <w:t xml:space="preserve">consultas telefónicas con médicos de residencia: </w:t>
      </w:r>
      <w:r w:rsidR="007016DD">
        <w:tab/>
      </w:r>
      <w:r w:rsidR="007016DD">
        <w:tab/>
        <w:t xml:space="preserve"> </w:t>
      </w:r>
      <w:r w:rsidR="0017178D">
        <w:t xml:space="preserve"> </w:t>
      </w:r>
      <w:r w:rsidRPr="00361948">
        <w:t>348</w:t>
      </w:r>
    </w:p>
    <w:p w:rsidR="00361948" w:rsidRPr="00361948" w:rsidRDefault="00361948" w:rsidP="00631DB5">
      <w:pPr>
        <w:pStyle w:val="Normallistas"/>
        <w:numPr>
          <w:ilvl w:val="1"/>
          <w:numId w:val="1"/>
        </w:numPr>
        <w:jc w:val="left"/>
      </w:pPr>
      <w:r w:rsidRPr="00361948">
        <w:t xml:space="preserve">atención directa en las residencias </w:t>
      </w:r>
      <w:r w:rsidR="007016DD">
        <w:tab/>
      </w:r>
      <w:r w:rsidR="007016DD">
        <w:tab/>
      </w:r>
      <w:r w:rsidR="007016DD">
        <w:tab/>
      </w:r>
      <w:r w:rsidR="007016DD">
        <w:tab/>
      </w:r>
      <w:r w:rsidR="007016DD" w:rsidRPr="00361948">
        <w:t>1</w:t>
      </w:r>
      <w:r w:rsidR="007016DD">
        <w:t>.</w:t>
      </w:r>
      <w:r w:rsidR="007016DD" w:rsidRPr="00361948">
        <w:t>743</w:t>
      </w:r>
      <w:r w:rsidR="007016DD">
        <w:br/>
      </w:r>
      <w:r w:rsidRPr="007016DD">
        <w:rPr>
          <w:sz w:val="16"/>
        </w:rPr>
        <w:t>(incluye pruebas diagnósticas con serologías</w:t>
      </w:r>
      <w:r w:rsidR="007016DD">
        <w:rPr>
          <w:sz w:val="16"/>
        </w:rPr>
        <w:br/>
      </w:r>
      <w:r w:rsidRPr="007016DD">
        <w:rPr>
          <w:sz w:val="16"/>
        </w:rPr>
        <w:t xml:space="preserve"> y PCR para aislamientos y desaislamientos): </w:t>
      </w:r>
      <w:r w:rsidR="007016DD">
        <w:tab/>
      </w:r>
    </w:p>
    <w:p w:rsidR="00361948" w:rsidRDefault="00361948" w:rsidP="00361948">
      <w:pPr>
        <w:pStyle w:val="Nivel03confilete"/>
        <w:rPr>
          <w:rFonts w:ascii="Montserrat Light" w:hAnsi="Montserrat Light"/>
          <w:noProof w:val="0"/>
          <w:color w:val="auto"/>
          <w:spacing w:val="0"/>
          <w:sz w:val="20"/>
        </w:rPr>
      </w:pPr>
    </w:p>
    <w:p w:rsidR="00361948" w:rsidRPr="00361948" w:rsidRDefault="00361948" w:rsidP="00631DB5">
      <w:pPr>
        <w:pStyle w:val="TITULO-Nivel3"/>
      </w:pPr>
      <w:r w:rsidRPr="00361948">
        <w:t>Otras líneas de trabajo de coodinación entre ámbitos asistenciales</w:t>
      </w:r>
    </w:p>
    <w:p w:rsidR="00361948" w:rsidRPr="00361948" w:rsidRDefault="00361948" w:rsidP="00631DB5">
      <w:pPr>
        <w:pStyle w:val="Normallistas"/>
      </w:pPr>
      <w:r w:rsidRPr="00361948">
        <w:t>Aumento del número de especialidades médicas con econsulta:</w:t>
      </w:r>
      <w:r w:rsidR="00FF4E4D">
        <w:t xml:space="preserve"> 20</w:t>
      </w:r>
    </w:p>
    <w:p w:rsidR="00361948" w:rsidRPr="00361948" w:rsidRDefault="00361948" w:rsidP="00631DB5">
      <w:pPr>
        <w:pStyle w:val="Normallistas"/>
      </w:pPr>
      <w:r w:rsidRPr="00361948">
        <w:t>Revisión de tratamientos en pacientes polimedicados y complejos tras alta de la unidad de corta estancia por parte de farmacia hospitalaria y farmacia de AP.</w:t>
      </w:r>
    </w:p>
    <w:p w:rsidR="00361948" w:rsidRPr="00361948" w:rsidRDefault="00361948" w:rsidP="00631DB5">
      <w:pPr>
        <w:pStyle w:val="Normallistas"/>
      </w:pPr>
      <w:r w:rsidRPr="00361948">
        <w:t>Revisión de tratamiento en paciente</w:t>
      </w:r>
      <w:r w:rsidR="00E16834">
        <w:t>s ancianos polimedicados entre A</w:t>
      </w:r>
      <w:r w:rsidRPr="00361948">
        <w:t xml:space="preserve">tención </w:t>
      </w:r>
      <w:r w:rsidR="00E16834">
        <w:t>P</w:t>
      </w:r>
      <w:r w:rsidRPr="00361948">
        <w:t xml:space="preserve">rimaria y el servicio de geriatría., </w:t>
      </w:r>
    </w:p>
    <w:p w:rsidR="00361948" w:rsidRPr="00361948" w:rsidRDefault="00361948" w:rsidP="00631DB5">
      <w:pPr>
        <w:pStyle w:val="Normallistas"/>
      </w:pPr>
      <w:r w:rsidRPr="00361948">
        <w:t>Incorporación de la enfermería de continuidad asistencial en el proceso para la mejora de la derivación de los pacientes a los hospitales de media estancia.</w:t>
      </w:r>
    </w:p>
    <w:p w:rsidR="00631DB5" w:rsidRDefault="00361948" w:rsidP="00631DB5">
      <w:pPr>
        <w:pStyle w:val="Normallistas"/>
      </w:pPr>
      <w:r w:rsidRPr="00361948">
        <w:t xml:space="preserve">Seguimiento de continuidad de cuidados, por parte de enfermería de continuidad </w:t>
      </w:r>
      <w:r w:rsidR="00B3504A" w:rsidRPr="00361948">
        <w:t>asistencial, en</w:t>
      </w:r>
      <w:r w:rsidRPr="00361948">
        <w:t xml:space="preserve"> pacientes con complejidad y fragilidad, en los siguientes procesos: </w:t>
      </w:r>
    </w:p>
    <w:p w:rsidR="00631DB5" w:rsidRDefault="00631DB5">
      <w:pPr>
        <w:spacing w:before="0" w:line="240" w:lineRule="auto"/>
        <w:jc w:val="left"/>
        <w:rPr>
          <w:rFonts w:eastAsia="Calibri"/>
          <w:szCs w:val="22"/>
          <w:lang w:eastAsia="en-US"/>
        </w:rPr>
      </w:pPr>
      <w:r>
        <w:br w:type="page"/>
      </w:r>
    </w:p>
    <w:p w:rsidR="00361948" w:rsidRPr="00361948" w:rsidRDefault="00361948" w:rsidP="00631DB5">
      <w:pPr>
        <w:pStyle w:val="Normallistas"/>
        <w:numPr>
          <w:ilvl w:val="0"/>
          <w:numId w:val="0"/>
        </w:numPr>
        <w:ind w:left="360"/>
      </w:pPr>
    </w:p>
    <w:tbl>
      <w:tblPr>
        <w:tblStyle w:val="TablaGeneral"/>
        <w:tblW w:w="8222" w:type="dxa"/>
        <w:tblLook w:val="0180" w:firstRow="0" w:lastRow="0" w:firstColumn="1" w:lastColumn="1" w:noHBand="0" w:noVBand="0"/>
      </w:tblPr>
      <w:tblGrid>
        <w:gridCol w:w="2987"/>
        <w:gridCol w:w="1974"/>
        <w:gridCol w:w="3261"/>
      </w:tblGrid>
      <w:tr w:rsidR="00E16834" w:rsidRPr="00E16834" w:rsidTr="00E16834">
        <w:trPr>
          <w:trHeight w:val="1283"/>
        </w:trPr>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con nivel de intervención alto (NIA)</w:t>
            </w:r>
          </w:p>
        </w:tc>
        <w:tc>
          <w:tcPr>
            <w:tcW w:w="1974" w:type="dxa"/>
          </w:tcPr>
          <w:p w:rsidR="00361948" w:rsidRPr="00E16834" w:rsidRDefault="00361948" w:rsidP="0017178D">
            <w:pPr>
              <w:pStyle w:val="Nivel03confilete"/>
              <w:spacing w:before="0" w:after="0"/>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Pacientes NIA Ambulantes: 19 episodios de 14 pacientes</w:t>
            </w:r>
            <w:r w:rsidRPr="00E16834">
              <w:rPr>
                <w:rFonts w:ascii="Montserrat Medium" w:hAnsi="Montserrat Medium"/>
                <w:color w:val="7F7F7F" w:themeColor="text1" w:themeTint="80"/>
                <w:sz w:val="18"/>
                <w:szCs w:val="18"/>
              </w:rPr>
              <w:t xml:space="preserve">                                               </w:t>
            </w: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spacing w:before="0"/>
              <w:jc w:val="left"/>
              <w:rPr>
                <w:sz w:val="18"/>
                <w:szCs w:val="18"/>
              </w:rPr>
            </w:pPr>
            <w:r w:rsidRPr="00E16834">
              <w:rPr>
                <w:sz w:val="18"/>
                <w:szCs w:val="18"/>
              </w:rPr>
              <w:t>Paciente NIA con ingreso hospitalario: 497 episodios de 382 pacientes</w:t>
            </w:r>
          </w:p>
        </w:tc>
      </w:tr>
      <w:tr w:rsidR="00E16834" w:rsidRPr="00E16834" w:rsidTr="00E16834">
        <w:trPr>
          <w:trHeight w:val="779"/>
        </w:trPr>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con IC</w:t>
            </w:r>
          </w:p>
        </w:tc>
        <w:tc>
          <w:tcPr>
            <w:tcW w:w="1974" w:type="dxa"/>
          </w:tcPr>
          <w:p w:rsidR="00361948" w:rsidRPr="00E16834" w:rsidRDefault="00361948" w:rsidP="0017178D">
            <w:pPr>
              <w:pStyle w:val="Nivel03confilete"/>
              <w:spacing w:before="0" w:after="0"/>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pacing w:val="0"/>
                <w:sz w:val="18"/>
                <w:szCs w:val="18"/>
              </w:rPr>
            </w:pP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Con ingreso hospitalario: 92 episodios de 88 pacientes</w:t>
            </w:r>
          </w:p>
        </w:tc>
      </w:tr>
      <w:tr w:rsidR="00E16834" w:rsidRPr="00E16834" w:rsidTr="00E16834">
        <w:trPr>
          <w:trHeight w:val="550"/>
        </w:trPr>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con EPOC</w:t>
            </w:r>
          </w:p>
        </w:tc>
        <w:tc>
          <w:tcPr>
            <w:tcW w:w="1974" w:type="dxa"/>
          </w:tcPr>
          <w:p w:rsidR="00361948" w:rsidRPr="00E16834" w:rsidRDefault="00361948" w:rsidP="0017178D">
            <w:pPr>
              <w:pStyle w:val="Nivel03confilete"/>
              <w:spacing w:before="0" w:after="0"/>
              <w:cnfStyle w:val="000000000000" w:firstRow="0" w:lastRow="0" w:firstColumn="0" w:lastColumn="0" w:oddVBand="0" w:evenVBand="0" w:oddHBand="0" w:evenHBand="0" w:firstRowFirstColumn="0" w:firstRowLastColumn="0" w:lastRowFirstColumn="0" w:lastRowLastColumn="0"/>
              <w:rPr>
                <w:rFonts w:ascii="Montserrat Medium" w:hAnsi="Montserrat Medium"/>
                <w:noProof w:val="0"/>
                <w:color w:val="7F7F7F" w:themeColor="text1" w:themeTint="80"/>
                <w:spacing w:val="0"/>
                <w:sz w:val="18"/>
                <w:szCs w:val="18"/>
              </w:rPr>
            </w:pP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Con ingreso hospitalario: 39 episodios de 35 pacientes</w:t>
            </w:r>
          </w:p>
        </w:tc>
      </w:tr>
      <w:tr w:rsidR="00E16834" w:rsidRPr="00E16834" w:rsidTr="00E16834">
        <w:trPr>
          <w:trHeight w:val="493"/>
        </w:trPr>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con ELA</w:t>
            </w:r>
          </w:p>
        </w:tc>
        <w:tc>
          <w:tcPr>
            <w:tcW w:w="1974" w:type="dxa"/>
          </w:tcPr>
          <w:p w:rsidR="00361948" w:rsidRPr="00E16834" w:rsidRDefault="0017178D" w:rsidP="0017178D">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E16834">
              <w:rPr>
                <w:sz w:val="18"/>
                <w:szCs w:val="18"/>
              </w:rPr>
              <w:t xml:space="preserve">    </w:t>
            </w:r>
            <w:r w:rsidR="00361948" w:rsidRPr="00E16834">
              <w:rPr>
                <w:sz w:val="18"/>
                <w:szCs w:val="18"/>
              </w:rPr>
              <w:t xml:space="preserve">211 </w:t>
            </w:r>
            <w:r w:rsidR="00F16AE2" w:rsidRPr="00E16834">
              <w:rPr>
                <w:sz w:val="18"/>
                <w:szCs w:val="18"/>
              </w:rPr>
              <w:br/>
            </w:r>
            <w:r w:rsidR="00361948" w:rsidRPr="00E16834">
              <w:rPr>
                <w:sz w:val="18"/>
                <w:szCs w:val="18"/>
              </w:rPr>
              <w:t>episodios de 49 pacientes</w:t>
            </w: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spacing w:before="0"/>
              <w:jc w:val="left"/>
              <w:rPr>
                <w:sz w:val="18"/>
                <w:szCs w:val="18"/>
              </w:rPr>
            </w:pPr>
            <w:r w:rsidRPr="00E16834">
              <w:rPr>
                <w:sz w:val="18"/>
                <w:szCs w:val="18"/>
              </w:rPr>
              <w:t>Con ingreso hospitalario: 26 episodios de 19 pacientes</w:t>
            </w:r>
          </w:p>
        </w:tc>
      </w:tr>
      <w:tr w:rsidR="00E16834" w:rsidRPr="00E16834" w:rsidTr="00E16834">
        <w:trPr>
          <w:trHeight w:val="1082"/>
        </w:trPr>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con disfagia</w:t>
            </w:r>
          </w:p>
        </w:tc>
        <w:tc>
          <w:tcPr>
            <w:tcW w:w="1974" w:type="dxa"/>
          </w:tcPr>
          <w:p w:rsidR="00361948" w:rsidRPr="00E16834" w:rsidRDefault="00361948" w:rsidP="0017178D">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E16834">
              <w:rPr>
                <w:sz w:val="18"/>
                <w:szCs w:val="18"/>
              </w:rPr>
              <w:t>Ambulantes: 20 episodios de 20 pacientes</w:t>
            </w: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Con ingreso hospitalario: 23 episodios de 23 pacientes</w:t>
            </w:r>
          </w:p>
        </w:tc>
      </w:tr>
      <w:tr w:rsidR="00E16834" w:rsidRPr="00E16834" w:rsidTr="00E16834">
        <w:tc>
          <w:tcPr>
            <w:cnfStyle w:val="001000000000" w:firstRow="0" w:lastRow="0" w:firstColumn="1" w:lastColumn="0" w:oddVBand="0" w:evenVBand="0" w:oddHBand="0" w:evenHBand="0" w:firstRowFirstColumn="0" w:firstRowLastColumn="0" w:lastRowFirstColumn="0" w:lastRowLastColumn="0"/>
            <w:tcW w:w="2987"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Gestión de pacientes en circuito de úlceras por presión de grado III/IV</w:t>
            </w:r>
          </w:p>
        </w:tc>
        <w:tc>
          <w:tcPr>
            <w:tcW w:w="1974" w:type="dxa"/>
          </w:tcPr>
          <w:p w:rsidR="00361948" w:rsidRPr="00E16834" w:rsidRDefault="00361948" w:rsidP="0017178D">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E16834">
              <w:rPr>
                <w:sz w:val="18"/>
                <w:szCs w:val="18"/>
              </w:rPr>
              <w:t>Ambulantes: 10 episodios de 7 pacientes</w:t>
            </w:r>
          </w:p>
        </w:tc>
        <w:tc>
          <w:tcPr>
            <w:cnfStyle w:val="000001000000" w:firstRow="0" w:lastRow="0" w:firstColumn="0" w:lastColumn="0" w:oddVBand="0" w:evenVBand="1" w:oddHBand="0" w:evenHBand="0" w:firstRowFirstColumn="0" w:firstRowLastColumn="0" w:lastRowFirstColumn="0" w:lastRowLastColumn="0"/>
            <w:tcW w:w="3261" w:type="dxa"/>
          </w:tcPr>
          <w:p w:rsidR="00361948" w:rsidRPr="00E16834" w:rsidRDefault="00361948" w:rsidP="0017178D">
            <w:pPr>
              <w:pStyle w:val="Nivel03confilete"/>
              <w:spacing w:before="0" w:after="0"/>
              <w:rPr>
                <w:rFonts w:ascii="Montserrat Medium" w:hAnsi="Montserrat Medium"/>
                <w:noProof w:val="0"/>
                <w:color w:val="7F7F7F" w:themeColor="text1" w:themeTint="80"/>
                <w:spacing w:val="0"/>
                <w:sz w:val="18"/>
                <w:szCs w:val="18"/>
              </w:rPr>
            </w:pPr>
            <w:r w:rsidRPr="00E16834">
              <w:rPr>
                <w:rFonts w:ascii="Montserrat Medium" w:hAnsi="Montserrat Medium"/>
                <w:noProof w:val="0"/>
                <w:color w:val="7F7F7F" w:themeColor="text1" w:themeTint="80"/>
                <w:spacing w:val="0"/>
                <w:sz w:val="18"/>
                <w:szCs w:val="18"/>
              </w:rPr>
              <w:t>Con ingreso hospitalario: 93 episodios de 79 pacientes</w:t>
            </w:r>
          </w:p>
        </w:tc>
      </w:tr>
    </w:tbl>
    <w:p w:rsidR="00361948" w:rsidRPr="00361948" w:rsidRDefault="00361948" w:rsidP="00631DB5">
      <w:pPr>
        <w:pStyle w:val="Normallistas"/>
      </w:pPr>
      <w:r w:rsidRPr="00361948">
        <w:t xml:space="preserve">Proyecto de mejora de accesibilidad de pacientes para la toma de muestras preanalíticas en microbiología. </w:t>
      </w:r>
    </w:p>
    <w:p w:rsidR="00631DB5" w:rsidRDefault="00631DB5">
      <w:pPr>
        <w:spacing w:before="0" w:line="240" w:lineRule="auto"/>
        <w:jc w:val="left"/>
        <w:rPr>
          <w:rFonts w:ascii="Montserrat SemiBold" w:hAnsi="Montserrat SemiBold"/>
          <w:caps/>
          <w:noProof/>
          <w:color w:val="48ACC6"/>
          <w:spacing w:val="-6"/>
          <w:sz w:val="24"/>
        </w:rPr>
      </w:pPr>
      <w:bookmarkStart w:id="82" w:name="_Toc74228261"/>
      <w:bookmarkStart w:id="83" w:name="_Toc75343958"/>
    </w:p>
    <w:p w:rsidR="00443A48" w:rsidRDefault="00443A48" w:rsidP="00F22E30">
      <w:pPr>
        <w:pStyle w:val="TITULO-Nivel2"/>
      </w:pPr>
    </w:p>
    <w:p w:rsidR="00F31D28" w:rsidRDefault="00F31D28" w:rsidP="00F22E30">
      <w:pPr>
        <w:pStyle w:val="TITULO-Nivel2"/>
      </w:pPr>
      <w:bookmarkStart w:id="84" w:name="_Toc88375996"/>
      <w:r>
        <w:t>Cuidados</w:t>
      </w:r>
      <w:bookmarkEnd w:id="82"/>
      <w:bookmarkEnd w:id="83"/>
      <w:bookmarkEnd w:id="84"/>
    </w:p>
    <w:p w:rsidR="00534D97" w:rsidRPr="00F22E30" w:rsidRDefault="00534D97" w:rsidP="00534D97">
      <w:pPr>
        <w:pStyle w:val="Nivel03confilete"/>
      </w:pPr>
      <w:r w:rsidRPr="00F22E30">
        <w:t>Planes de cuidados estandarizados</w:t>
      </w:r>
    </w:p>
    <w:p w:rsidR="00534D97" w:rsidRPr="00534D97" w:rsidRDefault="00534D97" w:rsidP="00631DB5">
      <w:r w:rsidRPr="00534D97">
        <w:t>El hospital cuenta con 84 Planes de Cuidados. En el 2020 se han revisado 5 recomendaciones relacionadas con:</w:t>
      </w:r>
    </w:p>
    <w:p w:rsidR="00534D97" w:rsidRPr="00534D97" w:rsidRDefault="00534D97" w:rsidP="00631DB5">
      <w:pPr>
        <w:pStyle w:val="Normallistas"/>
      </w:pPr>
      <w:r w:rsidRPr="00534D97">
        <w:t>EPOC</w:t>
      </w:r>
    </w:p>
    <w:p w:rsidR="00534D97" w:rsidRPr="00534D97" w:rsidRDefault="00534D97" w:rsidP="00631DB5">
      <w:pPr>
        <w:pStyle w:val="Normallistas"/>
      </w:pPr>
      <w:r w:rsidRPr="00534D97">
        <w:t>Disfagia</w:t>
      </w:r>
    </w:p>
    <w:p w:rsidR="00534D97" w:rsidRPr="00534D97" w:rsidRDefault="00534D97" w:rsidP="00631DB5">
      <w:pPr>
        <w:pStyle w:val="Normallistas"/>
      </w:pPr>
      <w:r w:rsidRPr="00534D97">
        <w:t>Extracciones dentales en población pediátrica</w:t>
      </w:r>
    </w:p>
    <w:p w:rsidR="00534D97" w:rsidRPr="00534D97" w:rsidRDefault="00534D97" w:rsidP="00631DB5">
      <w:pPr>
        <w:pStyle w:val="Normallistas"/>
      </w:pPr>
      <w:r w:rsidRPr="00534D97">
        <w:t>Asma en población pediátrica</w:t>
      </w:r>
    </w:p>
    <w:p w:rsidR="00534D97" w:rsidRPr="00534D97" w:rsidRDefault="00534D97" w:rsidP="00631DB5">
      <w:pPr>
        <w:pStyle w:val="Normallistas"/>
      </w:pPr>
      <w:r w:rsidRPr="00534D97">
        <w:t>Paciente pediátrico después de cirugía abdominal</w:t>
      </w:r>
    </w:p>
    <w:p w:rsidR="00534D97" w:rsidRPr="00534D97" w:rsidRDefault="00534D97" w:rsidP="00631DB5">
      <w:pPr>
        <w:pStyle w:val="Normallistas"/>
      </w:pPr>
      <w:r w:rsidRPr="00534D97">
        <w:t>Paciente desnutrido o en riesgo de desnutrición</w:t>
      </w:r>
    </w:p>
    <w:p w:rsidR="00534D97" w:rsidRPr="00534D97" w:rsidRDefault="00534D97" w:rsidP="00631DB5">
      <w:r w:rsidRPr="00534D97">
        <w:t>Se ha elaborado un video informativo con la metodología para la elaboración de Planes de Cuidados y una Guía de recomendaciones al alta.</w:t>
      </w:r>
    </w:p>
    <w:p w:rsidR="00082A30" w:rsidRDefault="00082A30" w:rsidP="00534D97">
      <w:pPr>
        <w:pStyle w:val="Nivel03confilete"/>
      </w:pPr>
    </w:p>
    <w:p w:rsidR="00534D97" w:rsidRPr="00F22E30" w:rsidRDefault="00534D97" w:rsidP="00534D97">
      <w:pPr>
        <w:pStyle w:val="Nivel03confilete"/>
      </w:pPr>
      <w:r w:rsidRPr="00F22E30">
        <w:t>Protocolos y registros enfermeros</w:t>
      </w:r>
    </w:p>
    <w:p w:rsidR="00534D97" w:rsidRPr="00534D97" w:rsidRDefault="00534D97" w:rsidP="00631DB5">
      <w:r w:rsidRPr="00534D97">
        <w:t>El hospital cuenta con 85 protocolos específicos y 73 de recomendaciones generales.</w:t>
      </w:r>
    </w:p>
    <w:p w:rsidR="00534D97" w:rsidRPr="00534D97" w:rsidRDefault="00534D97" w:rsidP="00631DB5">
      <w:r w:rsidRPr="00534D97">
        <w:lastRenderedPageBreak/>
        <w:t>En el año 2020 se ha trabajado en la elaboración y/o actualización de registros relacionados con:</w:t>
      </w:r>
    </w:p>
    <w:p w:rsidR="00534D97" w:rsidRPr="00534D97" w:rsidRDefault="00534D97" w:rsidP="00631DB5">
      <w:pPr>
        <w:pStyle w:val="Normallistas"/>
      </w:pPr>
      <w:r w:rsidRPr="00534D97">
        <w:t>Registro de carro de paradas</w:t>
      </w:r>
    </w:p>
    <w:p w:rsidR="00534D97" w:rsidRPr="00534D97" w:rsidRDefault="00534D97" w:rsidP="00631DB5">
      <w:pPr>
        <w:pStyle w:val="Normallistas"/>
      </w:pPr>
      <w:r w:rsidRPr="00534D97">
        <w:t>Registro de disfagia</w:t>
      </w:r>
    </w:p>
    <w:p w:rsidR="00534D97" w:rsidRPr="00534D97" w:rsidRDefault="00534D97" w:rsidP="00631DB5">
      <w:pPr>
        <w:pStyle w:val="Normallistas"/>
      </w:pPr>
      <w:r w:rsidRPr="00534D97">
        <w:t>Registro de traqueotomía</w:t>
      </w:r>
    </w:p>
    <w:p w:rsidR="00534D97" w:rsidRPr="00534D97" w:rsidRDefault="00534D97" w:rsidP="00631DB5">
      <w:pPr>
        <w:pStyle w:val="Normallistas"/>
      </w:pPr>
      <w:r w:rsidRPr="00534D97">
        <w:t>Registro de enfermería del Servicio de Endoscopias</w:t>
      </w:r>
    </w:p>
    <w:p w:rsidR="00534D97" w:rsidRPr="00534D97" w:rsidRDefault="00534D97" w:rsidP="00631DB5">
      <w:pPr>
        <w:pStyle w:val="Normallistas"/>
      </w:pPr>
      <w:r w:rsidRPr="00534D97">
        <w:t>Registro de enfermería en la administración de anticuerpos monoclonales</w:t>
      </w:r>
    </w:p>
    <w:p w:rsidR="00443A48" w:rsidRDefault="00443A48" w:rsidP="00534D97">
      <w:pPr>
        <w:pStyle w:val="Nivel03confilete"/>
      </w:pPr>
    </w:p>
    <w:p w:rsidR="00534D97" w:rsidRDefault="00534D97" w:rsidP="00534D97">
      <w:pPr>
        <w:pStyle w:val="Nivel03confilete"/>
      </w:pPr>
      <w:r w:rsidRPr="00F22E30">
        <w:t>Actividades vinculadas a la Enfermería de Práctica Avanzada</w:t>
      </w:r>
    </w:p>
    <w:p w:rsidR="00534D97" w:rsidRPr="00B2573B" w:rsidRDefault="00534D97" w:rsidP="00631DB5">
      <w:r w:rsidRPr="00B2573B">
        <w:t xml:space="preserve">En el año 2020, se vieron afectadas por la pandemia de </w:t>
      </w:r>
      <w:r w:rsidR="00443A48" w:rsidRPr="00B2573B">
        <w:t>COVID-19</w:t>
      </w:r>
      <w:r w:rsidRPr="00B2573B">
        <w:t>, ya que fue necesario incorporar a las profesionales vinculadas con estas actividades a otras unidades asistenciales.</w:t>
      </w:r>
    </w:p>
    <w:p w:rsidR="00534D97" w:rsidRPr="00B2573B" w:rsidRDefault="00534D97" w:rsidP="00631DB5">
      <w:r w:rsidRPr="00B2573B">
        <w:t>Algunas unidades, tienen como principales funciones la formación, planificación, seguimiento y prevención de reingresos de los pacientes con determinadas patologías, estas son:</w:t>
      </w:r>
    </w:p>
    <w:p w:rsidR="00534D97" w:rsidRPr="00B2573B" w:rsidRDefault="00534D97" w:rsidP="00443A48">
      <w:pPr>
        <w:pStyle w:val="Normallistas"/>
        <w:numPr>
          <w:ilvl w:val="1"/>
          <w:numId w:val="1"/>
        </w:numPr>
      </w:pPr>
      <w:r w:rsidRPr="00B2573B">
        <w:t>Unidad de Disfagia (Actividad 2º semestre, atendiendo a 426 pacientes)</w:t>
      </w:r>
    </w:p>
    <w:p w:rsidR="00534D97" w:rsidRPr="00B2573B" w:rsidRDefault="00534D97" w:rsidP="00443A48">
      <w:pPr>
        <w:pStyle w:val="Normallistas"/>
        <w:numPr>
          <w:ilvl w:val="1"/>
          <w:numId w:val="1"/>
        </w:numPr>
      </w:pPr>
      <w:r w:rsidRPr="00B2573B">
        <w:t>Unidad de EPOC (No se retomó actividad durante el 2020)</w:t>
      </w:r>
    </w:p>
    <w:p w:rsidR="00534D97" w:rsidRPr="00B2573B" w:rsidRDefault="00534D97" w:rsidP="00443A48">
      <w:pPr>
        <w:pStyle w:val="Normallistas"/>
        <w:numPr>
          <w:ilvl w:val="1"/>
          <w:numId w:val="1"/>
        </w:numPr>
      </w:pPr>
      <w:r w:rsidRPr="00B2573B">
        <w:t>Unidad de IC (No se retomó actividad durante el 2020)</w:t>
      </w:r>
    </w:p>
    <w:p w:rsidR="00534D97" w:rsidRPr="00B2573B" w:rsidRDefault="00534D97" w:rsidP="00631DB5">
      <w:r w:rsidRPr="00B2573B">
        <w:t xml:space="preserve">Otras unidades, además de retomar su actividad con el descenso de la pandemia, destacaron en la formación a profesionales y cuidadores, en el cuidado y la prevención de complicaciones en pacientes Covid: </w:t>
      </w:r>
    </w:p>
    <w:p w:rsidR="00534D97" w:rsidRPr="00B2573B" w:rsidRDefault="00534D97" w:rsidP="00443A48">
      <w:pPr>
        <w:pStyle w:val="Normallistas"/>
        <w:numPr>
          <w:ilvl w:val="1"/>
          <w:numId w:val="1"/>
        </w:numPr>
      </w:pPr>
      <w:r w:rsidRPr="00B2573B">
        <w:t>Unidad de UPP (160 interconsultas)</w:t>
      </w:r>
    </w:p>
    <w:p w:rsidR="00534D97" w:rsidRPr="00B2573B" w:rsidRDefault="00534D97" w:rsidP="00443A48">
      <w:pPr>
        <w:pStyle w:val="Normallistas"/>
        <w:numPr>
          <w:ilvl w:val="1"/>
          <w:numId w:val="1"/>
        </w:numPr>
      </w:pPr>
      <w:r w:rsidRPr="00B2573B">
        <w:t>Unidad de Estomaterapia (151 ª ctas ambulantes y 183 1ª ctas ingresados)</w:t>
      </w:r>
    </w:p>
    <w:p w:rsidR="00534D97" w:rsidRPr="00B2573B" w:rsidRDefault="00534D97" w:rsidP="00631DB5">
      <w:r w:rsidRPr="00B2573B">
        <w:t>Ambos procesos de cuidados de enfermería de están certificados con la Norma ISO 9001-2015.</w:t>
      </w:r>
    </w:p>
    <w:p w:rsidR="00534D97" w:rsidRPr="00B2573B" w:rsidRDefault="00534D97" w:rsidP="00631DB5">
      <w:r w:rsidRPr="00B2573B">
        <w:t>La Unidad de terapia intravenosa, mantuvo su actividad incluso durante la pandemia, habiendo atendido, a 1</w:t>
      </w:r>
      <w:r w:rsidR="00024AF6">
        <w:t>.</w:t>
      </w:r>
      <w:r w:rsidRPr="00B2573B">
        <w:t xml:space="preserve">426 pacientes ambulantes y a 560 pacientes ingresados, a los que se les ha colocado algún dispositivo PICC o Medline, además de hacer seguimiento, educación sanitaria y cuidados del catéter. </w:t>
      </w:r>
    </w:p>
    <w:p w:rsidR="00631DB5" w:rsidRDefault="00631DB5" w:rsidP="00631DB5"/>
    <w:p w:rsidR="00443A48" w:rsidRDefault="00443A48">
      <w:pPr>
        <w:spacing w:before="0" w:line="240" w:lineRule="auto"/>
        <w:jc w:val="left"/>
      </w:pPr>
      <w:r>
        <w:br w:type="page"/>
      </w:r>
    </w:p>
    <w:p w:rsidR="00534D97" w:rsidRPr="00B2573B" w:rsidRDefault="00534D97" w:rsidP="00631DB5">
      <w:r w:rsidRPr="00B2573B">
        <w:lastRenderedPageBreak/>
        <w:t>En el año 2020, dentro del Programa “Nursing Now” se inició el Proyecto “Plan 20.20: 12 retos en cuidados”, con el fin de impulsar iniciativas investigadoras, participativas, formativas y de mejora, asociadas a los procesos de cuidados enfermeros. Solo se pudieron llevar a cabo 3 de los retos que fueron:</w:t>
      </w:r>
    </w:p>
    <w:p w:rsidR="00534D97" w:rsidRPr="00B2573B" w:rsidRDefault="00534D97" w:rsidP="00631DB5">
      <w:pPr>
        <w:pStyle w:val="Normallistas"/>
      </w:pPr>
      <w:r w:rsidRPr="00B2573B">
        <w:t>Enero: Reacciones adversas</w:t>
      </w:r>
    </w:p>
    <w:p w:rsidR="00534D97" w:rsidRPr="00B2573B" w:rsidRDefault="00534D97" w:rsidP="00631DB5">
      <w:pPr>
        <w:pStyle w:val="Normallistas"/>
      </w:pPr>
      <w:r w:rsidRPr="00B2573B">
        <w:t>Febrero: Prevención de caídas; Caídas en el BQ relacionadas con la colocación del paciente en la mesa quirúrgica.</w:t>
      </w:r>
    </w:p>
    <w:p w:rsidR="00534D97" w:rsidRDefault="00534D97" w:rsidP="00631DB5">
      <w:pPr>
        <w:pStyle w:val="Normallistas"/>
      </w:pPr>
      <w:r w:rsidRPr="00B2573B">
        <w:t>Marzo: Proceso del EPOC; Extracción y conservación de la leche materna y Seguridad del paciente en el BQ.</w:t>
      </w:r>
    </w:p>
    <w:p w:rsidR="00631DB5" w:rsidRDefault="00631DB5" w:rsidP="00631DB5"/>
    <w:p w:rsidR="0017178D" w:rsidRPr="00B2573B" w:rsidRDefault="0017178D" w:rsidP="00631DB5">
      <w:r>
        <w:t>El</w:t>
      </w:r>
      <w:r w:rsidRPr="00B2573B">
        <w:t xml:space="preserve"> Programa de Acreditación d</w:t>
      </w:r>
      <w:r>
        <w:t>e “Centros Comprometidos con la E</w:t>
      </w:r>
      <w:r w:rsidRPr="00B2573B">
        <w:t>xcelencia en los Cuidados</w:t>
      </w:r>
      <w:r>
        <w:t>”</w:t>
      </w:r>
      <w:r w:rsidRPr="00B2573B">
        <w:t xml:space="preserve"> (BPSO), del que el hospital forma parte desde el año 2012, con la implantación de 4 Guías de Práctica Clínica (Lactancia Materna; Cuidado de la Ostomia; Manejo del Dolor y Prevención de Caídas) se vio afectado a nivel mundial por la crisis provocada por la </w:t>
      </w:r>
      <w:r w:rsidR="00024AF6" w:rsidRPr="00B2573B">
        <w:t>COVID-19</w:t>
      </w:r>
      <w:r w:rsidRPr="00B2573B">
        <w:t>, iniciándose en el hospital paulatinamente en el último trimestre del año.</w:t>
      </w:r>
    </w:p>
    <w:p w:rsidR="0017178D" w:rsidRPr="00B2573B" w:rsidRDefault="0017178D" w:rsidP="0017178D">
      <w:pPr>
        <w:pStyle w:val="Columnas"/>
        <w:spacing w:after="240"/>
        <w:jc w:val="both"/>
        <w:rPr>
          <w:rFonts w:ascii="Montserrat Light" w:hAnsi="Montserrat Light"/>
        </w:rPr>
      </w:pPr>
    </w:p>
    <w:p w:rsidR="00534D97" w:rsidRPr="00B2573B" w:rsidRDefault="00534D97" w:rsidP="00534D97">
      <w:pPr>
        <w:pStyle w:val="Columnas"/>
        <w:rPr>
          <w:rStyle w:val="volume"/>
          <w:rFonts w:ascii="Montserrat Light" w:hAnsi="Montserrat Light"/>
        </w:rPr>
      </w:pPr>
      <w:r w:rsidRPr="00B2573B">
        <w:rPr>
          <w:rStyle w:val="volume"/>
          <w:rFonts w:ascii="Montserrat Light" w:hAnsi="Montserrat Light"/>
        </w:rPr>
        <w:br w:type="page"/>
      </w:r>
    </w:p>
    <w:p w:rsidR="00F31D28" w:rsidRDefault="00F31D28" w:rsidP="002A72DD">
      <w:pPr>
        <w:pStyle w:val="TITULO-Nivel2"/>
      </w:pPr>
      <w:bookmarkStart w:id="85" w:name="_Toc88375997"/>
      <w:r w:rsidRPr="00B723F6">
        <w:lastRenderedPageBreak/>
        <w:t>Áreas de Soporte y Actividad</w:t>
      </w:r>
      <w:bookmarkEnd w:id="85"/>
      <w:r w:rsidRPr="00B723F6">
        <w:t xml:space="preserve"> </w:t>
      </w:r>
    </w:p>
    <w:p w:rsidR="00F31D28" w:rsidRPr="0017178D" w:rsidRDefault="008426B3" w:rsidP="00631DB5">
      <w:pPr>
        <w:pStyle w:val="TITULO-Nivel3"/>
      </w:pPr>
      <w:r w:rsidRPr="0017178D">
        <w:t>Alimentación</w:t>
      </w:r>
    </w:p>
    <w:tbl>
      <w:tblPr>
        <w:tblStyle w:val="TablaGeneral"/>
        <w:tblW w:w="8113" w:type="dxa"/>
        <w:tblLook w:val="04A0" w:firstRow="1" w:lastRow="0" w:firstColumn="1" w:lastColumn="0" w:noHBand="0" w:noVBand="1"/>
      </w:tblPr>
      <w:tblGrid>
        <w:gridCol w:w="1673"/>
        <w:gridCol w:w="1308"/>
        <w:gridCol w:w="1309"/>
        <w:gridCol w:w="1309"/>
        <w:gridCol w:w="1205"/>
        <w:gridCol w:w="1309"/>
      </w:tblGrid>
      <w:tr w:rsidR="008426B3" w:rsidTr="00F16A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vMerge w:val="restart"/>
          </w:tcPr>
          <w:p w:rsidR="008426B3" w:rsidRPr="00024AF6" w:rsidRDefault="008426B3" w:rsidP="006D6757">
            <w:pPr>
              <w:pStyle w:val="Normallistas"/>
              <w:ind w:left="0"/>
              <w:rPr>
                <w:rFonts w:ascii="Montserrat SemiBold" w:hAnsi="Montserrat SemiBold"/>
                <w:b w:val="0"/>
              </w:rPr>
            </w:pPr>
            <w:r w:rsidRPr="00024AF6">
              <w:rPr>
                <w:rFonts w:ascii="Montserrat SemiBold" w:hAnsi="Montserrat SemiBold"/>
                <w:b w:val="0"/>
              </w:rPr>
              <w:t>Dieta</w:t>
            </w:r>
          </w:p>
        </w:tc>
        <w:tc>
          <w:tcPr>
            <w:tcW w:w="2617" w:type="dxa"/>
            <w:gridSpan w:val="2"/>
          </w:tcPr>
          <w:p w:rsidR="008426B3" w:rsidRPr="00024AF6" w:rsidRDefault="00024AF6" w:rsidP="008426B3">
            <w:pPr>
              <w:pStyle w:val="Normallistas"/>
              <w:numPr>
                <w:ilvl w:val="0"/>
                <w:numId w:val="0"/>
              </w:num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rPr>
            </w:pPr>
            <w:r w:rsidRPr="00024AF6">
              <w:rPr>
                <w:rFonts w:ascii="Montserrat SemiBold" w:hAnsi="Montserrat SemiBold"/>
                <w:color w:val="7F7F7F" w:themeColor="text1" w:themeTint="80"/>
                <w:sz w:val="16"/>
              </w:rPr>
              <w:t>Hospitalizació</w:t>
            </w:r>
            <w:r w:rsidR="008426B3" w:rsidRPr="00024AF6">
              <w:rPr>
                <w:rFonts w:ascii="Montserrat SemiBold" w:hAnsi="Montserrat SemiBold"/>
                <w:color w:val="7F7F7F" w:themeColor="text1" w:themeTint="80"/>
                <w:sz w:val="16"/>
              </w:rPr>
              <w:t>n</w:t>
            </w:r>
          </w:p>
        </w:tc>
        <w:tc>
          <w:tcPr>
            <w:tcW w:w="2514" w:type="dxa"/>
            <w:gridSpan w:val="2"/>
          </w:tcPr>
          <w:p w:rsidR="008426B3" w:rsidRPr="00024AF6" w:rsidRDefault="008426B3" w:rsidP="008426B3">
            <w:pPr>
              <w:pStyle w:val="Normallistas"/>
              <w:numPr>
                <w:ilvl w:val="0"/>
                <w:numId w:val="0"/>
              </w:num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rPr>
            </w:pPr>
            <w:r w:rsidRPr="00024AF6">
              <w:rPr>
                <w:rFonts w:ascii="Montserrat SemiBold" w:hAnsi="Montserrat SemiBold"/>
                <w:color w:val="7F7F7F" w:themeColor="text1" w:themeTint="80"/>
                <w:sz w:val="16"/>
              </w:rPr>
              <w:t>Hospital dia y No ingresados</w:t>
            </w:r>
          </w:p>
        </w:tc>
        <w:tc>
          <w:tcPr>
            <w:tcW w:w="1309" w:type="dxa"/>
          </w:tcPr>
          <w:p w:rsidR="008426B3" w:rsidRPr="008426B3" w:rsidRDefault="008426B3" w:rsidP="006D675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4"/>
              </w:rPr>
            </w:pPr>
          </w:p>
        </w:tc>
      </w:tr>
      <w:tr w:rsidR="008426B3" w:rsidTr="00F16AE2">
        <w:tc>
          <w:tcPr>
            <w:cnfStyle w:val="001000000000" w:firstRow="0" w:lastRow="0" w:firstColumn="1" w:lastColumn="0" w:oddVBand="0" w:evenVBand="0" w:oddHBand="0" w:evenHBand="0" w:firstRowFirstColumn="0" w:firstRowLastColumn="0" w:lastRowFirstColumn="0" w:lastRowLastColumn="0"/>
            <w:tcW w:w="1673" w:type="dxa"/>
            <w:vMerge/>
            <w:shd w:val="clear" w:color="auto" w:fill="DAEEF3" w:themeFill="accent5" w:themeFillTint="33"/>
          </w:tcPr>
          <w:p w:rsidR="008426B3" w:rsidRDefault="008426B3" w:rsidP="006D6757">
            <w:pPr>
              <w:pStyle w:val="Normallistas"/>
              <w:numPr>
                <w:ilvl w:val="0"/>
                <w:numId w:val="0"/>
              </w:numPr>
            </w:pPr>
          </w:p>
        </w:tc>
        <w:tc>
          <w:tcPr>
            <w:tcW w:w="1308" w:type="dxa"/>
            <w:shd w:val="clear" w:color="auto" w:fill="DAEEF3" w:themeFill="accent5" w:themeFillTint="33"/>
          </w:tcPr>
          <w:p w:rsidR="008426B3" w:rsidRPr="00024AF6" w:rsidRDefault="008426B3" w:rsidP="008426B3">
            <w:pPr>
              <w:pStyle w:val="Normallistas"/>
              <w:numPr>
                <w:ilvl w:val="0"/>
                <w:numId w:val="0"/>
              </w:num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2019</w:t>
            </w:r>
          </w:p>
        </w:tc>
        <w:tc>
          <w:tcPr>
            <w:tcW w:w="1309" w:type="dxa"/>
            <w:shd w:val="clear" w:color="auto" w:fill="DAEEF3" w:themeFill="accent5" w:themeFillTint="33"/>
          </w:tcPr>
          <w:p w:rsidR="008426B3" w:rsidRPr="00024AF6" w:rsidRDefault="008426B3" w:rsidP="008426B3">
            <w:pPr>
              <w:pStyle w:val="Normallistas"/>
              <w:numPr>
                <w:ilvl w:val="0"/>
                <w:numId w:val="0"/>
              </w:num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2020</w:t>
            </w:r>
          </w:p>
        </w:tc>
        <w:tc>
          <w:tcPr>
            <w:tcW w:w="1309" w:type="dxa"/>
            <w:shd w:val="clear" w:color="auto" w:fill="DAEEF3" w:themeFill="accent5" w:themeFillTint="33"/>
          </w:tcPr>
          <w:p w:rsidR="008426B3" w:rsidRPr="00024AF6" w:rsidRDefault="008426B3" w:rsidP="008426B3">
            <w:pPr>
              <w:pStyle w:val="Normallistas"/>
              <w:numPr>
                <w:ilvl w:val="0"/>
                <w:numId w:val="0"/>
              </w:num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2019</w:t>
            </w:r>
          </w:p>
        </w:tc>
        <w:tc>
          <w:tcPr>
            <w:tcW w:w="1205" w:type="dxa"/>
            <w:shd w:val="clear" w:color="auto" w:fill="DAEEF3" w:themeFill="accent5" w:themeFillTint="33"/>
          </w:tcPr>
          <w:p w:rsidR="008426B3" w:rsidRPr="00024AF6" w:rsidRDefault="008426B3" w:rsidP="008426B3">
            <w:pPr>
              <w:pStyle w:val="Normallistas"/>
              <w:numPr>
                <w:ilvl w:val="0"/>
                <w:numId w:val="0"/>
              </w:num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2020</w:t>
            </w:r>
          </w:p>
        </w:tc>
        <w:tc>
          <w:tcPr>
            <w:tcW w:w="1309" w:type="dxa"/>
            <w:shd w:val="clear" w:color="auto" w:fill="DAEEF3" w:themeFill="accent5" w:themeFillTint="33"/>
          </w:tcPr>
          <w:p w:rsidR="008426B3" w:rsidRPr="00024AF6" w:rsidRDefault="008426B3" w:rsidP="008426B3">
            <w:pPr>
              <w:pStyle w:val="Normallistas"/>
              <w:numPr>
                <w:ilvl w:val="0"/>
                <w:numId w:val="0"/>
              </w:num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 xml:space="preserve">Dif </w:t>
            </w:r>
            <w:r w:rsidR="00F16AE2" w:rsidRPr="00024AF6">
              <w:rPr>
                <w:rFonts w:ascii="Montserrat SemiBold" w:hAnsi="Montserrat SemiBold"/>
              </w:rPr>
              <w:br/>
            </w:r>
            <w:r w:rsidRPr="00024AF6">
              <w:rPr>
                <w:rFonts w:ascii="Montserrat SemiBold" w:hAnsi="Montserrat SemiBold"/>
              </w:rPr>
              <w:t>2019-2020</w:t>
            </w:r>
          </w:p>
        </w:tc>
      </w:tr>
      <w:tr w:rsidR="008426B3" w:rsidTr="00F16AE2">
        <w:tc>
          <w:tcPr>
            <w:cnfStyle w:val="001000000000" w:firstRow="0" w:lastRow="0" w:firstColumn="1" w:lastColumn="0" w:oddVBand="0" w:evenVBand="0" w:oddHBand="0" w:evenHBand="0" w:firstRowFirstColumn="0" w:firstRowLastColumn="0" w:lastRowFirstColumn="0" w:lastRowLastColumn="0"/>
            <w:tcW w:w="1673" w:type="dxa"/>
          </w:tcPr>
          <w:p w:rsidR="008426B3" w:rsidRDefault="008426B3" w:rsidP="006D6757">
            <w:pPr>
              <w:pStyle w:val="Normallistas"/>
              <w:numPr>
                <w:ilvl w:val="0"/>
                <w:numId w:val="0"/>
              </w:numPr>
            </w:pPr>
            <w:r>
              <w:t>Desayuno</w:t>
            </w:r>
          </w:p>
        </w:tc>
        <w:tc>
          <w:tcPr>
            <w:tcW w:w="1308"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219.624</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132.103</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309" w:type="dxa"/>
          </w:tcPr>
          <w:p w:rsidR="008426B3" w:rsidRDefault="008426B3" w:rsidP="008426B3">
            <w:pPr>
              <w:pStyle w:val="Normallistas"/>
              <w:numPr>
                <w:ilvl w:val="0"/>
                <w:numId w:val="0"/>
              </w:numPr>
              <w:ind w:left="360"/>
              <w:jc w:val="center"/>
              <w:cnfStyle w:val="000000000000" w:firstRow="0" w:lastRow="0" w:firstColumn="0" w:lastColumn="0" w:oddVBand="0" w:evenVBand="0" w:oddHBand="0" w:evenHBand="0" w:firstRowFirstColumn="0" w:firstRowLastColumn="0" w:lastRowFirstColumn="0" w:lastRowLastColumn="0"/>
            </w:pPr>
            <w:r>
              <w:t>-87.521</w:t>
            </w:r>
          </w:p>
        </w:tc>
      </w:tr>
      <w:tr w:rsidR="008426B3" w:rsidTr="00F16AE2">
        <w:tc>
          <w:tcPr>
            <w:cnfStyle w:val="001000000000" w:firstRow="0" w:lastRow="0" w:firstColumn="1" w:lastColumn="0" w:oddVBand="0" w:evenVBand="0" w:oddHBand="0" w:evenHBand="0" w:firstRowFirstColumn="0" w:firstRowLastColumn="0" w:lastRowFirstColumn="0" w:lastRowLastColumn="0"/>
            <w:tcW w:w="1673" w:type="dxa"/>
          </w:tcPr>
          <w:p w:rsidR="008426B3" w:rsidRDefault="008426B3" w:rsidP="006D6757">
            <w:pPr>
              <w:pStyle w:val="Normallistas"/>
              <w:numPr>
                <w:ilvl w:val="0"/>
                <w:numId w:val="0"/>
              </w:numPr>
            </w:pPr>
            <w:r>
              <w:t>Comida</w:t>
            </w:r>
          </w:p>
        </w:tc>
        <w:tc>
          <w:tcPr>
            <w:tcW w:w="1308"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221.918</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144.874</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10.439</w:t>
            </w:r>
          </w:p>
        </w:tc>
        <w:tc>
          <w:tcPr>
            <w:tcW w:w="1205"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6.717</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-80.662</w:t>
            </w:r>
          </w:p>
        </w:tc>
      </w:tr>
      <w:tr w:rsidR="008426B3" w:rsidTr="00F16AE2">
        <w:tc>
          <w:tcPr>
            <w:cnfStyle w:val="001000000000" w:firstRow="0" w:lastRow="0" w:firstColumn="1" w:lastColumn="0" w:oddVBand="0" w:evenVBand="0" w:oddHBand="0" w:evenHBand="0" w:firstRowFirstColumn="0" w:firstRowLastColumn="0" w:lastRowFirstColumn="0" w:lastRowLastColumn="0"/>
            <w:tcW w:w="1673" w:type="dxa"/>
          </w:tcPr>
          <w:p w:rsidR="008426B3" w:rsidRDefault="008426B3" w:rsidP="006D6757">
            <w:pPr>
              <w:pStyle w:val="Normallistas"/>
              <w:numPr>
                <w:ilvl w:val="0"/>
                <w:numId w:val="0"/>
              </w:numPr>
            </w:pPr>
            <w:r>
              <w:t>Cena</w:t>
            </w:r>
          </w:p>
        </w:tc>
        <w:tc>
          <w:tcPr>
            <w:tcW w:w="1308"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209.898</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129.236</w:t>
            </w: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309" w:type="dxa"/>
          </w:tcPr>
          <w:p w:rsidR="008426B3" w:rsidRDefault="008426B3" w:rsidP="008426B3">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-80.662</w:t>
            </w:r>
          </w:p>
        </w:tc>
      </w:tr>
    </w:tbl>
    <w:p w:rsidR="008426B3" w:rsidRDefault="008426B3" w:rsidP="00631DB5">
      <w:pPr>
        <w:pStyle w:val="TITULO-Nivel4"/>
      </w:pPr>
      <w:r>
        <w:t>Nuevas acciones:</w:t>
      </w:r>
    </w:p>
    <w:p w:rsidR="008426B3" w:rsidRPr="00631DB5" w:rsidRDefault="008426B3" w:rsidP="00631DB5">
      <w:pPr>
        <w:pStyle w:val="Normallistas"/>
      </w:pPr>
      <w:r w:rsidRPr="00631DB5">
        <w:t>Finalización reforma de la cocina</w:t>
      </w:r>
    </w:p>
    <w:p w:rsidR="008426B3" w:rsidRPr="00631DB5" w:rsidRDefault="008426B3" w:rsidP="00631DB5">
      <w:pPr>
        <w:pStyle w:val="Normallistas"/>
      </w:pPr>
      <w:r w:rsidRPr="00631DB5">
        <w:t>Menú especial para pacientes COVID-19</w:t>
      </w:r>
    </w:p>
    <w:p w:rsidR="008426B3" w:rsidRPr="00631DB5" w:rsidRDefault="008426B3" w:rsidP="00631DB5">
      <w:pPr>
        <w:pStyle w:val="Normallistas"/>
      </w:pPr>
      <w:r w:rsidRPr="00631DB5">
        <w:t>Puesta en marcha del nuevo código de dietas, con al menos 3 opciones en todos los platos, en más del 60% de las dietas.</w:t>
      </w:r>
    </w:p>
    <w:p w:rsidR="00574879" w:rsidRDefault="00574879" w:rsidP="006D6757">
      <w:pPr>
        <w:pStyle w:val="Normallistas"/>
        <w:numPr>
          <w:ilvl w:val="0"/>
          <w:numId w:val="0"/>
        </w:numPr>
        <w:ind w:left="360" w:hanging="360"/>
        <w:rPr>
          <w:color w:val="31849B" w:themeColor="accent5" w:themeShade="BF"/>
        </w:rPr>
      </w:pPr>
    </w:p>
    <w:p w:rsidR="008426B3" w:rsidRDefault="00F31D28" w:rsidP="00631DB5">
      <w:pPr>
        <w:pStyle w:val="TITULO-Nivel3"/>
      </w:pPr>
      <w:r w:rsidRPr="0017178D">
        <w:t>L</w:t>
      </w:r>
      <w:r w:rsidR="008426B3" w:rsidRPr="0017178D">
        <w:t>encería</w:t>
      </w:r>
      <w:r w:rsidRPr="0017178D">
        <w:t xml:space="preserve"> </w:t>
      </w:r>
      <w:r>
        <w:t xml:space="preserve"> </w:t>
      </w:r>
    </w:p>
    <w:tbl>
      <w:tblPr>
        <w:tblStyle w:val="TablaGeneral"/>
        <w:tblW w:w="8222" w:type="dxa"/>
        <w:tblLook w:val="04A0" w:firstRow="1" w:lastRow="0" w:firstColumn="1" w:lastColumn="0" w:noHBand="0" w:noVBand="1"/>
      </w:tblPr>
      <w:tblGrid>
        <w:gridCol w:w="5529"/>
        <w:gridCol w:w="425"/>
        <w:gridCol w:w="921"/>
        <w:gridCol w:w="213"/>
        <w:gridCol w:w="1134"/>
      </w:tblGrid>
      <w:tr w:rsidR="008E79C7" w:rsidTr="008E79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gridSpan w:val="2"/>
          </w:tcPr>
          <w:p w:rsidR="008E79C7" w:rsidRDefault="008E79C7" w:rsidP="006D6757">
            <w:pPr>
              <w:pStyle w:val="Normallistas"/>
              <w:numPr>
                <w:ilvl w:val="0"/>
                <w:numId w:val="0"/>
              </w:numPr>
              <w:rPr>
                <w:b w:val="0"/>
                <w:caps w:val="0"/>
              </w:rPr>
            </w:pPr>
          </w:p>
        </w:tc>
        <w:tc>
          <w:tcPr>
            <w:tcW w:w="1134" w:type="dxa"/>
            <w:gridSpan w:val="2"/>
          </w:tcPr>
          <w:p w:rsidR="008E79C7" w:rsidRDefault="008E79C7" w:rsidP="006D6757">
            <w:pPr>
              <w:pStyle w:val="Normallistas"/>
              <w:numPr>
                <w:ilvl w:val="0"/>
                <w:numId w:val="0"/>
              </w:numPr>
              <w:cnfStyle w:val="100000000000" w:firstRow="1" w:lastRow="0" w:firstColumn="0" w:lastColumn="0" w:oddVBand="0" w:evenVBand="0" w:oddHBand="0" w:evenHBand="0" w:firstRowFirstColumn="0" w:firstRowLastColumn="0" w:lastRowFirstColumn="0" w:lastRowLastColumn="0"/>
            </w:pPr>
            <w:r>
              <w:t>2019</w:t>
            </w:r>
          </w:p>
        </w:tc>
        <w:tc>
          <w:tcPr>
            <w:tcW w:w="1134" w:type="dxa"/>
          </w:tcPr>
          <w:p w:rsidR="008E79C7" w:rsidRDefault="008E79C7" w:rsidP="00F16AE2">
            <w:pPr>
              <w:pStyle w:val="Normallistas"/>
              <w:numPr>
                <w:ilvl w:val="0"/>
                <w:numId w:val="0"/>
              </w:numPr>
              <w:ind w:left="34"/>
              <w:cnfStyle w:val="100000000000" w:firstRow="1" w:lastRow="0" w:firstColumn="0" w:lastColumn="0" w:oddVBand="0" w:evenVBand="0" w:oddHBand="0" w:evenHBand="0" w:firstRowFirstColumn="0" w:firstRowLastColumn="0" w:lastRowFirstColumn="0" w:lastRowLastColumn="0"/>
            </w:pPr>
            <w:r>
              <w:t>2020</w:t>
            </w:r>
          </w:p>
        </w:tc>
      </w:tr>
      <w:tr w:rsidR="008E79C7" w:rsidTr="00832A89">
        <w:tc>
          <w:tcPr>
            <w:cnfStyle w:val="001000000000" w:firstRow="0" w:lastRow="0" w:firstColumn="1" w:lastColumn="0" w:oddVBand="0" w:evenVBand="0" w:oddHBand="0" w:evenHBand="0" w:firstRowFirstColumn="0" w:firstRowLastColumn="0" w:lastRowFirstColumn="0" w:lastRowLastColumn="0"/>
            <w:tcW w:w="5529" w:type="dxa"/>
          </w:tcPr>
          <w:p w:rsidR="008E79C7" w:rsidRDefault="008E79C7" w:rsidP="006D6757">
            <w:pPr>
              <w:pStyle w:val="Normallistas"/>
              <w:numPr>
                <w:ilvl w:val="0"/>
                <w:numId w:val="0"/>
              </w:numPr>
            </w:pPr>
            <w:r>
              <w:t>Kg- de ropa procesada</w:t>
            </w:r>
          </w:p>
        </w:tc>
        <w:tc>
          <w:tcPr>
            <w:tcW w:w="1346"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1.404.318</w:t>
            </w:r>
          </w:p>
        </w:tc>
        <w:tc>
          <w:tcPr>
            <w:tcW w:w="1347"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1.366.386</w:t>
            </w:r>
          </w:p>
        </w:tc>
      </w:tr>
      <w:tr w:rsidR="008E79C7" w:rsidTr="00832A89">
        <w:tc>
          <w:tcPr>
            <w:cnfStyle w:val="001000000000" w:firstRow="0" w:lastRow="0" w:firstColumn="1" w:lastColumn="0" w:oddVBand="0" w:evenVBand="0" w:oddHBand="0" w:evenHBand="0" w:firstRowFirstColumn="0" w:firstRowLastColumn="0" w:lastRowFirstColumn="0" w:lastRowLastColumn="0"/>
            <w:tcW w:w="5529" w:type="dxa"/>
          </w:tcPr>
          <w:p w:rsidR="008E79C7" w:rsidRDefault="008E79C7" w:rsidP="006D6757">
            <w:pPr>
              <w:pStyle w:val="Normallistas"/>
              <w:numPr>
                <w:ilvl w:val="0"/>
                <w:numId w:val="0"/>
              </w:numPr>
            </w:pPr>
            <w:r>
              <w:t>Nº de uniformes blancos sanitarios</w:t>
            </w:r>
          </w:p>
        </w:tc>
        <w:tc>
          <w:tcPr>
            <w:tcW w:w="1346"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309.517</w:t>
            </w:r>
          </w:p>
        </w:tc>
        <w:tc>
          <w:tcPr>
            <w:tcW w:w="1347"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489.701</w:t>
            </w:r>
          </w:p>
        </w:tc>
      </w:tr>
      <w:tr w:rsidR="008E79C7" w:rsidTr="00832A89">
        <w:tc>
          <w:tcPr>
            <w:cnfStyle w:val="001000000000" w:firstRow="0" w:lastRow="0" w:firstColumn="1" w:lastColumn="0" w:oddVBand="0" w:evenVBand="0" w:oddHBand="0" w:evenHBand="0" w:firstRowFirstColumn="0" w:firstRowLastColumn="0" w:lastRowFirstColumn="0" w:lastRowLastColumn="0"/>
            <w:tcW w:w="5529" w:type="dxa"/>
          </w:tcPr>
          <w:p w:rsidR="008E79C7" w:rsidRDefault="008E79C7" w:rsidP="006D6757">
            <w:pPr>
              <w:pStyle w:val="Normallistas"/>
              <w:numPr>
                <w:ilvl w:val="0"/>
                <w:numId w:val="0"/>
              </w:numPr>
            </w:pPr>
            <w:r>
              <w:t>Nº uniformes quirúrgicos</w:t>
            </w:r>
          </w:p>
        </w:tc>
        <w:tc>
          <w:tcPr>
            <w:tcW w:w="1346"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257.428</w:t>
            </w:r>
          </w:p>
        </w:tc>
        <w:tc>
          <w:tcPr>
            <w:tcW w:w="1347" w:type="dxa"/>
            <w:gridSpan w:val="2"/>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342.957</w:t>
            </w:r>
          </w:p>
        </w:tc>
      </w:tr>
    </w:tbl>
    <w:p w:rsidR="008E79C7" w:rsidRPr="00A571E0" w:rsidRDefault="00A571E0" w:rsidP="00631DB5">
      <w:pPr>
        <w:pStyle w:val="TITULO-Nivel4"/>
      </w:pPr>
      <w:r w:rsidRPr="00A571E0">
        <w:t>Nuevas acciones:</w:t>
      </w:r>
    </w:p>
    <w:p w:rsidR="00A571E0" w:rsidRPr="00631DB5" w:rsidRDefault="00A571E0" w:rsidP="00631DB5">
      <w:pPr>
        <w:pStyle w:val="Normallistas"/>
      </w:pPr>
      <w:r w:rsidRPr="00631DB5">
        <w:t>Dispensación de uniformes a estudiantes: 34.455 prendas.</w:t>
      </w:r>
    </w:p>
    <w:p w:rsidR="00A571E0" w:rsidRPr="00631DB5" w:rsidRDefault="00A571E0" w:rsidP="00631DB5">
      <w:pPr>
        <w:pStyle w:val="Normallistas"/>
      </w:pPr>
      <w:r w:rsidRPr="00631DB5">
        <w:t>Instalación de dispensadores de uniformes en Centros de Especialidades</w:t>
      </w:r>
    </w:p>
    <w:p w:rsidR="00574879" w:rsidRDefault="00574879" w:rsidP="006D6757">
      <w:pPr>
        <w:pStyle w:val="Normallistas"/>
        <w:numPr>
          <w:ilvl w:val="0"/>
          <w:numId w:val="0"/>
        </w:numPr>
        <w:ind w:left="360" w:hanging="360"/>
        <w:rPr>
          <w:color w:val="31849B" w:themeColor="accent5" w:themeShade="BF"/>
        </w:rPr>
      </w:pPr>
    </w:p>
    <w:p w:rsidR="00F31D28" w:rsidRDefault="00F31D28" w:rsidP="00631DB5">
      <w:pPr>
        <w:pStyle w:val="TITULO-Nivel3"/>
      </w:pPr>
      <w:r w:rsidRPr="00631DB5">
        <w:t>Limpieza</w:t>
      </w:r>
      <w:r w:rsidR="008E79C7" w:rsidRPr="00631DB5">
        <w:t xml:space="preserve"> (m</w:t>
      </w:r>
      <w:r w:rsidR="00574879" w:rsidRPr="00024AF6">
        <w:rPr>
          <w:vertAlign w:val="superscript"/>
        </w:rPr>
        <w:t>2</w:t>
      </w:r>
      <w:r w:rsidR="008E79C7" w:rsidRPr="00631DB5">
        <w:t>)</w:t>
      </w:r>
    </w:p>
    <w:tbl>
      <w:tblPr>
        <w:tblStyle w:val="TablaGeneral"/>
        <w:tblW w:w="8308" w:type="dxa"/>
        <w:tblLook w:val="04A0" w:firstRow="1" w:lastRow="0" w:firstColumn="1" w:lastColumn="0" w:noHBand="0" w:noVBand="1"/>
      </w:tblPr>
      <w:tblGrid>
        <w:gridCol w:w="2382"/>
        <w:gridCol w:w="1182"/>
        <w:gridCol w:w="1163"/>
        <w:gridCol w:w="1216"/>
        <w:gridCol w:w="1309"/>
        <w:gridCol w:w="1056"/>
      </w:tblGrid>
      <w:tr w:rsidR="008E79C7" w:rsidRPr="008E79C7" w:rsidTr="00024AF6">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382" w:type="dxa"/>
          </w:tcPr>
          <w:p w:rsidR="008E79C7" w:rsidRPr="008E79C7" w:rsidRDefault="008E79C7" w:rsidP="008E79C7">
            <w:pPr>
              <w:pStyle w:val="Normallistas"/>
              <w:numPr>
                <w:ilvl w:val="0"/>
                <w:numId w:val="0"/>
              </w:numPr>
              <w:jc w:val="left"/>
              <w:rPr>
                <w:sz w:val="16"/>
              </w:rPr>
            </w:pPr>
            <w:r w:rsidRPr="008E79C7">
              <w:rPr>
                <w:sz w:val="16"/>
              </w:rPr>
              <w:t>Zonas de limpieza</w:t>
            </w:r>
          </w:p>
        </w:tc>
        <w:tc>
          <w:tcPr>
            <w:tcW w:w="1182" w:type="dxa"/>
          </w:tcPr>
          <w:p w:rsidR="008E79C7" w:rsidRPr="008E79C7" w:rsidRDefault="00574879" w:rsidP="008E79C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6"/>
              </w:rPr>
            </w:pPr>
            <w:r>
              <w:rPr>
                <w:sz w:val="16"/>
              </w:rPr>
              <w:t xml:space="preserve">       </w:t>
            </w:r>
            <w:r w:rsidR="008E79C7" w:rsidRPr="008E79C7">
              <w:rPr>
                <w:sz w:val="16"/>
              </w:rPr>
              <w:t>HCSC</w:t>
            </w:r>
          </w:p>
        </w:tc>
        <w:tc>
          <w:tcPr>
            <w:tcW w:w="1163" w:type="dxa"/>
          </w:tcPr>
          <w:p w:rsidR="008E79C7" w:rsidRPr="008E79C7" w:rsidRDefault="00574879" w:rsidP="008E79C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6"/>
              </w:rPr>
            </w:pPr>
            <w:r>
              <w:rPr>
                <w:sz w:val="16"/>
              </w:rPr>
              <w:t xml:space="preserve">       </w:t>
            </w:r>
            <w:r w:rsidR="008E79C7" w:rsidRPr="008E79C7">
              <w:rPr>
                <w:sz w:val="16"/>
              </w:rPr>
              <w:t>C.ESP.</w:t>
            </w:r>
          </w:p>
        </w:tc>
        <w:tc>
          <w:tcPr>
            <w:tcW w:w="1216" w:type="dxa"/>
          </w:tcPr>
          <w:p w:rsidR="008E79C7" w:rsidRPr="008E79C7" w:rsidRDefault="008E79C7" w:rsidP="008E79C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6"/>
              </w:rPr>
            </w:pPr>
            <w:r w:rsidRPr="008E79C7">
              <w:rPr>
                <w:sz w:val="16"/>
              </w:rPr>
              <w:t>CSMental</w:t>
            </w:r>
          </w:p>
        </w:tc>
        <w:tc>
          <w:tcPr>
            <w:tcW w:w="1309" w:type="dxa"/>
          </w:tcPr>
          <w:p w:rsidR="008E79C7" w:rsidRPr="008E79C7" w:rsidRDefault="008E79C7" w:rsidP="008E79C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6"/>
              </w:rPr>
            </w:pPr>
            <w:r w:rsidRPr="008E79C7">
              <w:rPr>
                <w:sz w:val="16"/>
              </w:rPr>
              <w:t>C.sandoval</w:t>
            </w:r>
          </w:p>
        </w:tc>
        <w:tc>
          <w:tcPr>
            <w:tcW w:w="1056" w:type="dxa"/>
          </w:tcPr>
          <w:p w:rsidR="008E79C7" w:rsidRPr="008E79C7" w:rsidRDefault="008E79C7" w:rsidP="008E79C7">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6"/>
              </w:rPr>
            </w:pPr>
            <w:r w:rsidRPr="008E79C7">
              <w:rPr>
                <w:sz w:val="16"/>
              </w:rPr>
              <w:t>tOTAL</w:t>
            </w:r>
          </w:p>
        </w:tc>
      </w:tr>
      <w:tr w:rsidR="008E79C7" w:rsidTr="00024AF6">
        <w:trPr>
          <w:trHeight w:val="380"/>
        </w:trPr>
        <w:tc>
          <w:tcPr>
            <w:cnfStyle w:val="001000000000" w:firstRow="0" w:lastRow="0" w:firstColumn="1" w:lastColumn="0" w:oddVBand="0" w:evenVBand="0" w:oddHBand="0" w:evenHBand="0" w:firstRowFirstColumn="0" w:firstRowLastColumn="0" w:lastRowFirstColumn="0" w:lastRowLastColumn="0"/>
            <w:tcW w:w="2382" w:type="dxa"/>
          </w:tcPr>
          <w:p w:rsidR="008E79C7" w:rsidRPr="00024AF6" w:rsidRDefault="008E79C7" w:rsidP="008E79C7">
            <w:pPr>
              <w:pStyle w:val="Normallistas"/>
              <w:numPr>
                <w:ilvl w:val="0"/>
                <w:numId w:val="0"/>
              </w:numPr>
            </w:pPr>
            <w:r w:rsidRPr="00024AF6">
              <w:t>Crítica</w:t>
            </w:r>
          </w:p>
        </w:tc>
        <w:tc>
          <w:tcPr>
            <w:tcW w:w="1182"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23.801,63</w:t>
            </w:r>
          </w:p>
        </w:tc>
        <w:tc>
          <w:tcPr>
            <w:tcW w:w="1163"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21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309"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05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23.801,63</w:t>
            </w:r>
          </w:p>
        </w:tc>
      </w:tr>
      <w:tr w:rsidR="008E79C7" w:rsidTr="00024AF6">
        <w:trPr>
          <w:trHeight w:val="396"/>
        </w:trPr>
        <w:tc>
          <w:tcPr>
            <w:cnfStyle w:val="001000000000" w:firstRow="0" w:lastRow="0" w:firstColumn="1" w:lastColumn="0" w:oddVBand="0" w:evenVBand="0" w:oddHBand="0" w:evenHBand="0" w:firstRowFirstColumn="0" w:firstRowLastColumn="0" w:lastRowFirstColumn="0" w:lastRowLastColumn="0"/>
            <w:tcW w:w="2382" w:type="dxa"/>
          </w:tcPr>
          <w:p w:rsidR="008E79C7" w:rsidRPr="00024AF6" w:rsidRDefault="008E79C7" w:rsidP="008E79C7">
            <w:pPr>
              <w:pStyle w:val="Normallistas"/>
              <w:numPr>
                <w:ilvl w:val="0"/>
                <w:numId w:val="0"/>
              </w:numPr>
            </w:pPr>
            <w:r w:rsidRPr="00024AF6">
              <w:t>Semicríticas</w:t>
            </w:r>
          </w:p>
        </w:tc>
        <w:tc>
          <w:tcPr>
            <w:tcW w:w="1182"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113.752,15</w:t>
            </w:r>
          </w:p>
        </w:tc>
        <w:tc>
          <w:tcPr>
            <w:tcW w:w="1163"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11.077,05</w:t>
            </w:r>
          </w:p>
        </w:tc>
        <w:tc>
          <w:tcPr>
            <w:tcW w:w="121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1.495,69</w:t>
            </w:r>
          </w:p>
        </w:tc>
        <w:tc>
          <w:tcPr>
            <w:tcW w:w="1309"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285,00</w:t>
            </w:r>
          </w:p>
        </w:tc>
        <w:tc>
          <w:tcPr>
            <w:tcW w:w="105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126.609,00</w:t>
            </w:r>
          </w:p>
        </w:tc>
      </w:tr>
      <w:tr w:rsidR="008E79C7" w:rsidTr="00024AF6">
        <w:trPr>
          <w:trHeight w:val="380"/>
        </w:trPr>
        <w:tc>
          <w:tcPr>
            <w:cnfStyle w:val="001000000000" w:firstRow="0" w:lastRow="0" w:firstColumn="1" w:lastColumn="0" w:oddVBand="0" w:evenVBand="0" w:oddHBand="0" w:evenHBand="0" w:firstRowFirstColumn="0" w:firstRowLastColumn="0" w:lastRowFirstColumn="0" w:lastRowLastColumn="0"/>
            <w:tcW w:w="2382" w:type="dxa"/>
          </w:tcPr>
          <w:p w:rsidR="008E79C7" w:rsidRPr="00024AF6" w:rsidRDefault="008E79C7" w:rsidP="008E79C7">
            <w:pPr>
              <w:pStyle w:val="Normallistas"/>
              <w:numPr>
                <w:ilvl w:val="0"/>
                <w:numId w:val="0"/>
              </w:numPr>
            </w:pPr>
            <w:r w:rsidRPr="00024AF6">
              <w:t>General</w:t>
            </w:r>
          </w:p>
        </w:tc>
        <w:tc>
          <w:tcPr>
            <w:tcW w:w="1182"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72.784,09</w:t>
            </w:r>
          </w:p>
        </w:tc>
        <w:tc>
          <w:tcPr>
            <w:tcW w:w="1163"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5.820,93</w:t>
            </w:r>
          </w:p>
        </w:tc>
        <w:tc>
          <w:tcPr>
            <w:tcW w:w="121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445,00</w:t>
            </w:r>
          </w:p>
        </w:tc>
        <w:tc>
          <w:tcPr>
            <w:tcW w:w="1309"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916,00</w:t>
            </w:r>
          </w:p>
        </w:tc>
        <w:tc>
          <w:tcPr>
            <w:tcW w:w="105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79.966,00</w:t>
            </w:r>
          </w:p>
        </w:tc>
      </w:tr>
      <w:tr w:rsidR="008E79C7" w:rsidTr="00024AF6">
        <w:trPr>
          <w:trHeight w:val="380"/>
        </w:trPr>
        <w:tc>
          <w:tcPr>
            <w:cnfStyle w:val="001000000000" w:firstRow="0" w:lastRow="0" w:firstColumn="1" w:lastColumn="0" w:oddVBand="0" w:evenVBand="0" w:oddHBand="0" w:evenHBand="0" w:firstRowFirstColumn="0" w:firstRowLastColumn="0" w:lastRowFirstColumn="0" w:lastRowLastColumn="0"/>
            <w:tcW w:w="2382" w:type="dxa"/>
          </w:tcPr>
          <w:p w:rsidR="008E79C7" w:rsidRPr="00024AF6" w:rsidRDefault="008E79C7" w:rsidP="00574879">
            <w:pPr>
              <w:pStyle w:val="Normallistas"/>
              <w:numPr>
                <w:ilvl w:val="0"/>
                <w:numId w:val="0"/>
              </w:numPr>
            </w:pPr>
            <w:r w:rsidRPr="00024AF6">
              <w:t>Exteriores</w:t>
            </w:r>
            <w:r w:rsidR="00574879" w:rsidRPr="00024AF6">
              <w:t xml:space="preserve"> </w:t>
            </w:r>
            <w:r w:rsidRPr="00024AF6">
              <w:t>(con viales)</w:t>
            </w:r>
          </w:p>
        </w:tc>
        <w:tc>
          <w:tcPr>
            <w:tcW w:w="1182" w:type="dxa"/>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83.152,11</w:t>
            </w:r>
          </w:p>
        </w:tc>
        <w:tc>
          <w:tcPr>
            <w:tcW w:w="1163" w:type="dxa"/>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7845,01</w:t>
            </w:r>
          </w:p>
        </w:tc>
        <w:tc>
          <w:tcPr>
            <w:tcW w:w="1216"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309" w:type="dxa"/>
          </w:tcPr>
          <w:p w:rsidR="008E79C7" w:rsidRDefault="008E79C7"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p>
        </w:tc>
        <w:tc>
          <w:tcPr>
            <w:tcW w:w="1056" w:type="dxa"/>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83.936,12</w:t>
            </w:r>
          </w:p>
        </w:tc>
      </w:tr>
      <w:tr w:rsidR="008E79C7" w:rsidTr="00024AF6">
        <w:trPr>
          <w:trHeight w:val="396"/>
        </w:trPr>
        <w:tc>
          <w:tcPr>
            <w:cnfStyle w:val="001000000000" w:firstRow="0" w:lastRow="0" w:firstColumn="1" w:lastColumn="0" w:oddVBand="0" w:evenVBand="0" w:oddHBand="0" w:evenHBand="0" w:firstRowFirstColumn="0" w:firstRowLastColumn="0" w:lastRowFirstColumn="0" w:lastRowLastColumn="0"/>
            <w:tcW w:w="2382" w:type="dxa"/>
            <w:shd w:val="clear" w:color="auto" w:fill="FDE9D9" w:themeFill="accent6" w:themeFillTint="33"/>
          </w:tcPr>
          <w:p w:rsidR="008E79C7" w:rsidRDefault="00A571E0" w:rsidP="008E79C7">
            <w:pPr>
              <w:pStyle w:val="Normallistas"/>
              <w:numPr>
                <w:ilvl w:val="0"/>
                <w:numId w:val="0"/>
              </w:numPr>
            </w:pPr>
            <w:r>
              <w:t>TOTALES</w:t>
            </w:r>
          </w:p>
        </w:tc>
        <w:tc>
          <w:tcPr>
            <w:tcW w:w="1182" w:type="dxa"/>
            <w:shd w:val="clear" w:color="auto" w:fill="FDE9D9" w:themeFill="accent6" w:themeFillTint="33"/>
          </w:tcPr>
          <w:p w:rsidR="008E79C7" w:rsidRDefault="00A571E0"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293</w:t>
            </w:r>
            <w:r w:rsidR="00574879">
              <w:t>.</w:t>
            </w:r>
            <w:r>
              <w:t>490</w:t>
            </w:r>
          </w:p>
        </w:tc>
        <w:tc>
          <w:tcPr>
            <w:tcW w:w="1163" w:type="dxa"/>
            <w:shd w:val="clear" w:color="auto" w:fill="FDE9D9" w:themeFill="accent6" w:themeFillTint="33"/>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17.682</w:t>
            </w:r>
          </w:p>
        </w:tc>
        <w:tc>
          <w:tcPr>
            <w:tcW w:w="1216" w:type="dxa"/>
            <w:shd w:val="clear" w:color="auto" w:fill="FDE9D9" w:themeFill="accent6" w:themeFillTint="33"/>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1.940</w:t>
            </w:r>
          </w:p>
        </w:tc>
        <w:tc>
          <w:tcPr>
            <w:tcW w:w="1309" w:type="dxa"/>
            <w:shd w:val="clear" w:color="auto" w:fill="FDE9D9" w:themeFill="accent6" w:themeFillTint="33"/>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1.201</w:t>
            </w:r>
          </w:p>
        </w:tc>
        <w:tc>
          <w:tcPr>
            <w:tcW w:w="1056" w:type="dxa"/>
            <w:shd w:val="clear" w:color="auto" w:fill="FDE9D9" w:themeFill="accent6" w:themeFillTint="33"/>
          </w:tcPr>
          <w:p w:rsidR="008E79C7" w:rsidRDefault="00A571E0" w:rsidP="008E79C7">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t>314.313</w:t>
            </w:r>
          </w:p>
        </w:tc>
      </w:tr>
    </w:tbl>
    <w:p w:rsidR="00C43FD0" w:rsidRDefault="00C43FD0" w:rsidP="00631DB5">
      <w:pPr>
        <w:pStyle w:val="TITULO-Nivel4"/>
      </w:pPr>
    </w:p>
    <w:p w:rsidR="00C43FD0" w:rsidRDefault="00C43FD0">
      <w:pPr>
        <w:spacing w:before="0" w:line="240" w:lineRule="auto"/>
        <w:jc w:val="left"/>
        <w:rPr>
          <w:b/>
          <w:color w:val="7F7F7F" w:themeColor="text1" w:themeTint="80"/>
        </w:rPr>
      </w:pPr>
      <w:r>
        <w:br w:type="page"/>
      </w:r>
    </w:p>
    <w:p w:rsidR="00A571E0" w:rsidRPr="00A571E0" w:rsidRDefault="00A571E0" w:rsidP="00631DB5">
      <w:pPr>
        <w:pStyle w:val="TITULO-Nivel4"/>
      </w:pPr>
      <w:r w:rsidRPr="00A571E0">
        <w:lastRenderedPageBreak/>
        <w:t>Nuevas acciones:</w:t>
      </w:r>
    </w:p>
    <w:p w:rsidR="00A571E0" w:rsidRPr="00631DB5" w:rsidRDefault="00A571E0" w:rsidP="00631DB5">
      <w:pPr>
        <w:pStyle w:val="Normallistas"/>
      </w:pPr>
      <w:r w:rsidRPr="00631DB5">
        <w:t>Control mensual de la Comisión de Limpieza, con indicación de penalizaciones.</w:t>
      </w:r>
    </w:p>
    <w:p w:rsidR="00A571E0" w:rsidRPr="00631DB5" w:rsidRDefault="00A571E0" w:rsidP="00631DB5">
      <w:pPr>
        <w:pStyle w:val="Normallistas"/>
      </w:pPr>
      <w:r w:rsidRPr="00631DB5">
        <w:t xml:space="preserve">Nuevo programa de trabajos </w:t>
      </w:r>
      <w:r w:rsidR="006A24ED" w:rsidRPr="00631DB5">
        <w:t xml:space="preserve">para </w:t>
      </w:r>
      <w:r w:rsidRPr="00631DB5">
        <w:t>la nueva licitación.</w:t>
      </w:r>
    </w:p>
    <w:p w:rsidR="006A24ED" w:rsidRDefault="006A24ED" w:rsidP="00631DB5">
      <w:pPr>
        <w:pStyle w:val="Normallistas"/>
      </w:pPr>
      <w:r w:rsidRPr="00631DB5">
        <w:t>Programación de limpiezas generales en todas las zonas, con especial atención a las zonas críticas y semicríticas.</w:t>
      </w:r>
    </w:p>
    <w:p w:rsidR="00F31D28" w:rsidRDefault="006D6757" w:rsidP="00631DB5">
      <w:pPr>
        <w:pStyle w:val="TITULO-Nivel3"/>
      </w:pPr>
      <w:r w:rsidRPr="00631DB5">
        <w:t>Seguridad y vigilancia</w:t>
      </w:r>
    </w:p>
    <w:p w:rsidR="00024AF6" w:rsidRDefault="00024AF6" w:rsidP="00631DB5">
      <w:pPr>
        <w:pStyle w:val="TITULO-Nivel3"/>
      </w:pPr>
    </w:p>
    <w:tbl>
      <w:tblPr>
        <w:tblStyle w:val="TablaGeneral"/>
        <w:tblW w:w="8345" w:type="dxa"/>
        <w:tblLook w:val="04A0" w:firstRow="1" w:lastRow="0" w:firstColumn="1" w:lastColumn="0" w:noHBand="0" w:noVBand="1"/>
      </w:tblPr>
      <w:tblGrid>
        <w:gridCol w:w="4510"/>
        <w:gridCol w:w="1157"/>
        <w:gridCol w:w="1157"/>
        <w:gridCol w:w="1521"/>
      </w:tblGrid>
      <w:tr w:rsidR="00894E64" w:rsidRPr="000160BF" w:rsidTr="00C43FD0">
        <w:trPr>
          <w:cnfStyle w:val="100000000000" w:firstRow="1" w:lastRow="0" w:firstColumn="0" w:lastColumn="0" w:oddVBand="0" w:evenVBand="0" w:oddHBand="0" w:evenHBand="0" w:firstRowFirstColumn="0" w:firstRowLastColumn="0" w:lastRowFirstColumn="0" w:lastRowLastColumn="0"/>
          <w:cantSplit/>
          <w:trHeight w:val="309"/>
          <w:tblHeader/>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894E64">
            <w:pPr>
              <w:spacing w:before="0" w:line="240" w:lineRule="auto"/>
              <w:jc w:val="left"/>
              <w:rPr>
                <w:rFonts w:ascii="Montserrat SemiBold" w:hAnsi="Montserrat SemiBold"/>
                <w:b w:val="0"/>
                <w:bCs/>
                <w:color w:val="7F7F7F" w:themeColor="text1" w:themeTint="80"/>
                <w:sz w:val="18"/>
              </w:rPr>
            </w:pPr>
            <w:r w:rsidRPr="00024AF6">
              <w:rPr>
                <w:rFonts w:ascii="Montserrat SemiBold" w:hAnsi="Montserrat SemiBold"/>
                <w:b w:val="0"/>
                <w:bCs/>
                <w:color w:val="7F7F7F" w:themeColor="text1" w:themeTint="80"/>
                <w:sz w:val="18"/>
              </w:rPr>
              <w:t>ACTIVIDAD DEL EQUIPO DE VIGILANCIA</w:t>
            </w:r>
          </w:p>
        </w:tc>
        <w:tc>
          <w:tcPr>
            <w:tcW w:w="1157" w:type="dxa"/>
            <w:noWrap/>
            <w:hideMark/>
          </w:tcPr>
          <w:p w:rsidR="00894E64" w:rsidRPr="00024AF6" w:rsidRDefault="00894E64" w:rsidP="00894E64">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8"/>
              </w:rPr>
            </w:pPr>
            <w:r w:rsidRPr="00024AF6">
              <w:rPr>
                <w:rFonts w:ascii="Montserrat SemiBold" w:hAnsi="Montserrat SemiBold"/>
                <w:b w:val="0"/>
                <w:bCs/>
                <w:color w:val="7F7F7F" w:themeColor="text1" w:themeTint="80"/>
                <w:sz w:val="18"/>
              </w:rPr>
              <w:t>2019</w:t>
            </w:r>
          </w:p>
        </w:tc>
        <w:tc>
          <w:tcPr>
            <w:tcW w:w="1157" w:type="dxa"/>
            <w:noWrap/>
            <w:hideMark/>
          </w:tcPr>
          <w:p w:rsidR="00894E64" w:rsidRPr="00024AF6" w:rsidRDefault="00894E64" w:rsidP="00894E64">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8"/>
              </w:rPr>
            </w:pPr>
            <w:r w:rsidRPr="00024AF6">
              <w:rPr>
                <w:rFonts w:ascii="Montserrat SemiBold" w:hAnsi="Montserrat SemiBold"/>
                <w:b w:val="0"/>
                <w:bCs/>
                <w:color w:val="7F7F7F" w:themeColor="text1" w:themeTint="80"/>
                <w:sz w:val="18"/>
              </w:rPr>
              <w:t>2020</w:t>
            </w:r>
          </w:p>
        </w:tc>
        <w:tc>
          <w:tcPr>
            <w:tcW w:w="1521" w:type="dxa"/>
            <w:noWrap/>
            <w:hideMark/>
          </w:tcPr>
          <w:p w:rsidR="00894E64" w:rsidRPr="00024AF6" w:rsidRDefault="00894E64" w:rsidP="00894E64">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7F7F7F" w:themeColor="text1" w:themeTint="80"/>
                <w:sz w:val="18"/>
                <w:szCs w:val="16"/>
              </w:rPr>
            </w:pPr>
            <w:r w:rsidRPr="00024AF6">
              <w:rPr>
                <w:rFonts w:ascii="Montserrat SemiBold" w:hAnsi="Montserrat SemiBold"/>
                <w:b w:val="0"/>
                <w:bCs/>
                <w:color w:val="7F7F7F" w:themeColor="text1" w:themeTint="80"/>
                <w:sz w:val="18"/>
                <w:szCs w:val="16"/>
              </w:rPr>
              <w:t>VARIACIÓN PORCENTUAL</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ALARMAS DE INCENDIO</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247</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379</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34,80%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ALARMAS DE INTRUSION</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47</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102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53,90%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PULSADORES "ANTIPANICO"</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111</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112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0,80%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AVISOS A POLICIA MUNICIPAL</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81</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441</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81,60%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AVISOS A POLICIA NACIONAL</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20</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37,50%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BUSQUEDA DE PACIENTES DESAPARECIDOS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66</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59</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-10,60%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DENUNCIAS PRESENTADAS EN COMISARIA/JUZGADOS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25%</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RECOGIDAS Y ENTREGAS DE OBJETOS DE VALOR DOCUMENTACION Y/O EFECTIVO</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637</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635</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-0,31%</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IDENTIFICACIONES Y BUSQUEDAS DE SOSPECHOSOS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63</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16</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-74,60%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UNIDAD DE AISLAMIENTO</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-25%</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UNIDADES DE HOSPITALIZACION PSIQUIATRIA</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143</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107</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-25,17%</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INTERIOR</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w:t>
            </w:r>
            <w:r w:rsidR="00574879" w:rsidRPr="00024AF6">
              <w:t>.</w:t>
            </w:r>
            <w:r w:rsidRPr="00024AF6">
              <w:t>880</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857</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-54,41%</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APARCAMIENTO Y/O EXTERIORES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77</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99</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22,22%</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PSIQUIATRIA DE URGENCIAS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12</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37</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67,56%</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EN URGENCIAS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488</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453</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-7,17%</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HURTOS/ROBOS EN DEPARTAMENTOS/ZONAS ADMINISTRATIVAS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21</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16</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-23,80%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HURTOS/ROBOS EN ZONAS COMUNES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20</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-75%</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 xml:space="preserve">HURTOS/ROBOS EN HOSPITALIZACION </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45</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34</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-24,44%</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HURTOS/ROBOS EN VESTUARIOS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-66,66%</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HURTOS/ROBOS EN APARCAMIENTO Y/O EXTERIORES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VEHICULOS RETIRADOS POR GRUA MUNICIPAL</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-33,33%</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VISITAS DE PERSONALIDADES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14</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3</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-78,57%</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 xml:space="preserve">VISITAS DE MEDIOS DE COMUNICACION </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17</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13</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-23,52%</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INTERVENCIONES POR AMENAZAS/AGRESIONES A EMPLEADOS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2</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-60%</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t>OPERATIVAS DE TRASPLANTES</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59</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16</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-69,23%</w:t>
            </w:r>
          </w:p>
        </w:tc>
      </w:tr>
      <w:tr w:rsidR="00894E64" w:rsidRPr="00894E64"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noWrap/>
            <w:hideMark/>
          </w:tcPr>
          <w:p w:rsidR="00894E64" w:rsidRPr="00024AF6" w:rsidRDefault="00894E64" w:rsidP="00574879">
            <w:pPr>
              <w:jc w:val="left"/>
              <w:rPr>
                <w:sz w:val="16"/>
              </w:rPr>
            </w:pPr>
            <w:r w:rsidRPr="00024AF6">
              <w:rPr>
                <w:sz w:val="16"/>
              </w:rPr>
              <w:lastRenderedPageBreak/>
              <w:t>ACTIVACIONES PLAN DE EMERGENCIA</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w:t>
            </w:r>
          </w:p>
        </w:tc>
        <w:tc>
          <w:tcPr>
            <w:tcW w:w="1157"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5</w:t>
            </w:r>
          </w:p>
        </w:tc>
        <w:tc>
          <w:tcPr>
            <w:tcW w:w="1521" w:type="dxa"/>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pPr>
            <w:r w:rsidRPr="00024AF6">
              <w:t>0%</w:t>
            </w:r>
          </w:p>
        </w:tc>
      </w:tr>
      <w:tr w:rsidR="00894E64" w:rsidRPr="00024AF6" w:rsidTr="00024AF6">
        <w:trPr>
          <w:trHeight w:val="309"/>
        </w:trPr>
        <w:tc>
          <w:tcPr>
            <w:cnfStyle w:val="001000000000" w:firstRow="0" w:lastRow="0" w:firstColumn="1" w:lastColumn="0" w:oddVBand="0" w:evenVBand="0" w:oddHBand="0" w:evenHBand="0" w:firstRowFirstColumn="0" w:firstRowLastColumn="0" w:lastRowFirstColumn="0" w:lastRowLastColumn="0"/>
            <w:tcW w:w="4510" w:type="dxa"/>
            <w:shd w:val="clear" w:color="auto" w:fill="FDE9D9" w:themeFill="accent6" w:themeFillTint="33"/>
            <w:noWrap/>
            <w:hideMark/>
          </w:tcPr>
          <w:p w:rsidR="00894E64" w:rsidRPr="00024AF6" w:rsidRDefault="00894E64" w:rsidP="00894E64">
            <w:pPr>
              <w:spacing w:before="0" w:line="240" w:lineRule="auto"/>
              <w:jc w:val="left"/>
              <w:rPr>
                <w:rFonts w:ascii="Montserrat SemiBold" w:hAnsi="Montserrat SemiBold"/>
                <w:b/>
                <w:bCs/>
                <w:color w:val="7F7F7F" w:themeColor="text1" w:themeTint="80"/>
                <w:sz w:val="16"/>
              </w:rPr>
            </w:pPr>
            <w:r w:rsidRPr="00024AF6">
              <w:rPr>
                <w:rFonts w:ascii="Montserrat SemiBold" w:hAnsi="Montserrat SemiBold"/>
                <w:b/>
                <w:bCs/>
                <w:color w:val="7F7F7F" w:themeColor="text1" w:themeTint="80"/>
                <w:sz w:val="16"/>
              </w:rPr>
              <w:t>TOTAL INTERVENCIONES</w:t>
            </w:r>
          </w:p>
        </w:tc>
        <w:tc>
          <w:tcPr>
            <w:tcW w:w="1157" w:type="dxa"/>
            <w:shd w:val="clear" w:color="auto" w:fill="FDE9D9" w:themeFill="accent6" w:themeFillTint="33"/>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4069</w:t>
            </w:r>
          </w:p>
        </w:tc>
        <w:tc>
          <w:tcPr>
            <w:tcW w:w="1157" w:type="dxa"/>
            <w:shd w:val="clear" w:color="auto" w:fill="FDE9D9" w:themeFill="accent6" w:themeFillTint="33"/>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3428</w:t>
            </w:r>
          </w:p>
        </w:tc>
        <w:tc>
          <w:tcPr>
            <w:tcW w:w="1521" w:type="dxa"/>
            <w:shd w:val="clear" w:color="auto" w:fill="FDE9D9" w:themeFill="accent6" w:themeFillTint="33"/>
            <w:noWrap/>
            <w:hideMark/>
          </w:tcPr>
          <w:p w:rsidR="00894E64" w:rsidRPr="00024AF6" w:rsidRDefault="00894E64" w:rsidP="00574879">
            <w:pPr>
              <w:pStyle w:val="Normallistas"/>
              <w:numPr>
                <w:ilvl w:val="0"/>
                <w:numId w:val="0"/>
              </w:num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024AF6">
              <w:rPr>
                <w:rFonts w:ascii="Montserrat SemiBold" w:hAnsi="Montserrat SemiBold"/>
              </w:rPr>
              <w:t>-15,75%</w:t>
            </w:r>
          </w:p>
        </w:tc>
      </w:tr>
    </w:tbl>
    <w:p w:rsidR="00894E64" w:rsidRPr="00024AF6" w:rsidRDefault="00894E64" w:rsidP="00894E64">
      <w:pPr>
        <w:pStyle w:val="Normallistas"/>
        <w:numPr>
          <w:ilvl w:val="0"/>
          <w:numId w:val="0"/>
        </w:numPr>
        <w:ind w:left="360" w:hanging="360"/>
        <w:rPr>
          <w:rFonts w:ascii="Montserrat SemiBold" w:hAnsi="Montserrat SemiBold"/>
        </w:rPr>
      </w:pPr>
    </w:p>
    <w:p w:rsidR="00574879" w:rsidRDefault="00574879">
      <w:pPr>
        <w:spacing w:before="0" w:line="240" w:lineRule="auto"/>
        <w:jc w:val="left"/>
        <w:rPr>
          <w:rFonts w:eastAsia="Calibri"/>
          <w:color w:val="31849B" w:themeColor="accent5" w:themeShade="BF"/>
          <w:szCs w:val="22"/>
          <w:lang w:eastAsia="en-US"/>
        </w:rPr>
      </w:pPr>
    </w:p>
    <w:p w:rsidR="00D82A5E" w:rsidRPr="0017178D" w:rsidRDefault="00D82A5E" w:rsidP="00082A30">
      <w:pPr>
        <w:pStyle w:val="TITULO-Nivel3"/>
      </w:pPr>
      <w:r w:rsidRPr="0017178D">
        <w:t>Servicios Técnicos</w:t>
      </w:r>
    </w:p>
    <w:p w:rsidR="00574879" w:rsidRPr="00574879" w:rsidRDefault="00574879" w:rsidP="00082A30">
      <w:pPr>
        <w:pStyle w:val="Nombredetabla"/>
      </w:pPr>
      <w:r w:rsidRPr="00574879">
        <w:t>Mantenimiento</w:t>
      </w:r>
    </w:p>
    <w:tbl>
      <w:tblPr>
        <w:tblStyle w:val="TablaGeneral"/>
        <w:tblW w:w="8081" w:type="dxa"/>
        <w:tblLook w:val="04A0" w:firstRow="1" w:lastRow="0" w:firstColumn="1" w:lastColumn="0" w:noHBand="0" w:noVBand="1"/>
      </w:tblPr>
      <w:tblGrid>
        <w:gridCol w:w="5245"/>
        <w:gridCol w:w="1418"/>
        <w:gridCol w:w="1418"/>
      </w:tblGrid>
      <w:tr w:rsidR="00D82A5E" w:rsidRPr="00566B4E" w:rsidTr="0051260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566B4E" w:rsidRDefault="00574879" w:rsidP="00D82A5E">
            <w:pPr>
              <w:rPr>
                <w:sz w:val="16"/>
              </w:rPr>
            </w:pPr>
            <w:r w:rsidRPr="00574879">
              <w:rPr>
                <w:sz w:val="16"/>
              </w:rPr>
              <w:t>Actuaciones</w:t>
            </w:r>
          </w:p>
        </w:tc>
        <w:tc>
          <w:tcPr>
            <w:tcW w:w="1418" w:type="dxa"/>
            <w:noWrap/>
            <w:hideMark/>
          </w:tcPr>
          <w:p w:rsidR="00D82A5E" w:rsidRPr="00566B4E" w:rsidRDefault="00D82A5E" w:rsidP="00512605">
            <w:pPr>
              <w:spacing w:before="0" w:line="240" w:lineRule="auto"/>
              <w:jc w:val="center"/>
              <w:cnfStyle w:val="100000000000" w:firstRow="1" w:lastRow="0" w:firstColumn="0" w:lastColumn="0" w:oddVBand="0" w:evenVBand="0" w:oddHBand="0" w:evenHBand="0" w:firstRowFirstColumn="0" w:firstRowLastColumn="0" w:lastRowFirstColumn="0" w:lastRowLastColumn="0"/>
              <w:rPr>
                <w:bCs/>
                <w:sz w:val="16"/>
                <w:szCs w:val="24"/>
              </w:rPr>
            </w:pPr>
            <w:r w:rsidRPr="00566B4E">
              <w:rPr>
                <w:bCs/>
                <w:sz w:val="16"/>
                <w:szCs w:val="24"/>
              </w:rPr>
              <w:t>2019</w:t>
            </w:r>
          </w:p>
        </w:tc>
        <w:tc>
          <w:tcPr>
            <w:tcW w:w="1418" w:type="dxa"/>
            <w:noWrap/>
            <w:hideMark/>
          </w:tcPr>
          <w:p w:rsidR="00D82A5E" w:rsidRPr="00566B4E" w:rsidRDefault="00D82A5E" w:rsidP="00947E15">
            <w:pPr>
              <w:spacing w:before="0" w:line="240" w:lineRule="auto"/>
              <w:jc w:val="center"/>
              <w:cnfStyle w:val="100000000000" w:firstRow="1" w:lastRow="0" w:firstColumn="0" w:lastColumn="0" w:oddVBand="0" w:evenVBand="0" w:oddHBand="0" w:evenHBand="0" w:firstRowFirstColumn="0" w:firstRowLastColumn="0" w:lastRowFirstColumn="0" w:lastRowLastColumn="0"/>
              <w:rPr>
                <w:bCs/>
                <w:sz w:val="16"/>
                <w:szCs w:val="24"/>
              </w:rPr>
            </w:pPr>
            <w:r w:rsidRPr="00566B4E">
              <w:rPr>
                <w:bCs/>
                <w:sz w:val="16"/>
                <w:szCs w:val="24"/>
              </w:rPr>
              <w:t>2020</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024AF6" w:rsidRDefault="00D82A5E" w:rsidP="00947E15">
            <w:pPr>
              <w:spacing w:before="0" w:line="240" w:lineRule="auto"/>
              <w:jc w:val="left"/>
              <w:rPr>
                <w:sz w:val="16"/>
                <w:szCs w:val="22"/>
              </w:rPr>
            </w:pPr>
            <w:r w:rsidRPr="00024AF6">
              <w:rPr>
                <w:sz w:val="16"/>
                <w:szCs w:val="22"/>
              </w:rPr>
              <w:t>Correctivos</w:t>
            </w:r>
          </w:p>
        </w:tc>
        <w:tc>
          <w:tcPr>
            <w:tcW w:w="1418" w:type="dxa"/>
            <w:noWrap/>
            <w:hideMark/>
          </w:tcPr>
          <w:p w:rsidR="00D82A5E" w:rsidRPr="00024AF6" w:rsidRDefault="00D82A5E" w:rsidP="0051260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18.628</w:t>
            </w:r>
          </w:p>
        </w:tc>
        <w:tc>
          <w:tcPr>
            <w:tcW w:w="1418" w:type="dxa"/>
            <w:noWrap/>
            <w:hideMark/>
          </w:tcPr>
          <w:p w:rsidR="00D82A5E" w:rsidRPr="00024AF6" w:rsidRDefault="00D82A5E" w:rsidP="00D82A5E">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18.930</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024AF6" w:rsidRDefault="00D82A5E" w:rsidP="00947E15">
            <w:pPr>
              <w:spacing w:before="0" w:line="240" w:lineRule="auto"/>
              <w:jc w:val="left"/>
              <w:rPr>
                <w:sz w:val="16"/>
                <w:szCs w:val="22"/>
              </w:rPr>
            </w:pPr>
            <w:r w:rsidRPr="00024AF6">
              <w:rPr>
                <w:sz w:val="16"/>
                <w:szCs w:val="22"/>
              </w:rPr>
              <w:t>Preventivos</w:t>
            </w:r>
          </w:p>
        </w:tc>
        <w:tc>
          <w:tcPr>
            <w:tcW w:w="1418" w:type="dxa"/>
            <w:noWrap/>
            <w:hideMark/>
          </w:tcPr>
          <w:p w:rsidR="00D82A5E" w:rsidRPr="00024AF6" w:rsidRDefault="00D82A5E" w:rsidP="0051260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737</w:t>
            </w:r>
          </w:p>
        </w:tc>
        <w:tc>
          <w:tcPr>
            <w:tcW w:w="1418" w:type="dxa"/>
            <w:noWrap/>
            <w:hideMark/>
          </w:tcPr>
          <w:p w:rsidR="00D82A5E" w:rsidRPr="00024AF6" w:rsidRDefault="00D82A5E" w:rsidP="00D82A5E">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3.295</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shd w:val="clear" w:color="auto" w:fill="FDE9D9" w:themeFill="accent6" w:themeFillTint="33"/>
            <w:noWrap/>
            <w:hideMark/>
          </w:tcPr>
          <w:p w:rsidR="00D82A5E" w:rsidRPr="00024AF6" w:rsidRDefault="00D82A5E" w:rsidP="00947E15">
            <w:pPr>
              <w:spacing w:before="0" w:line="240" w:lineRule="auto"/>
              <w:jc w:val="left"/>
              <w:rPr>
                <w:sz w:val="16"/>
                <w:szCs w:val="22"/>
              </w:rPr>
            </w:pPr>
            <w:r w:rsidRPr="00024AF6">
              <w:rPr>
                <w:sz w:val="16"/>
                <w:szCs w:val="22"/>
              </w:rPr>
              <w:t>TOTAL</w:t>
            </w:r>
          </w:p>
        </w:tc>
        <w:tc>
          <w:tcPr>
            <w:tcW w:w="1418" w:type="dxa"/>
            <w:shd w:val="clear" w:color="auto" w:fill="FDE9D9" w:themeFill="accent6" w:themeFillTint="33"/>
            <w:noWrap/>
            <w:hideMark/>
          </w:tcPr>
          <w:p w:rsidR="00D82A5E" w:rsidRPr="00024AF6" w:rsidRDefault="00D82A5E" w:rsidP="0051260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19.365</w:t>
            </w:r>
          </w:p>
        </w:tc>
        <w:tc>
          <w:tcPr>
            <w:tcW w:w="1418" w:type="dxa"/>
            <w:shd w:val="clear" w:color="auto" w:fill="FDE9D9" w:themeFill="accent6" w:themeFillTint="33"/>
            <w:noWrap/>
            <w:hideMark/>
          </w:tcPr>
          <w:p w:rsidR="00D82A5E" w:rsidRPr="00024AF6" w:rsidRDefault="00D82A5E" w:rsidP="00947E1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024AF6">
              <w:rPr>
                <w:szCs w:val="22"/>
              </w:rPr>
              <w:t>22.225</w:t>
            </w:r>
          </w:p>
        </w:tc>
      </w:tr>
    </w:tbl>
    <w:p w:rsidR="00082A30" w:rsidRDefault="00082A30" w:rsidP="00082A30">
      <w:pPr>
        <w:pStyle w:val="Nombredetabla"/>
      </w:pPr>
    </w:p>
    <w:p w:rsidR="00D82A5E" w:rsidRPr="00574879" w:rsidRDefault="00574879" w:rsidP="00082A30">
      <w:pPr>
        <w:pStyle w:val="Nombredetabla"/>
      </w:pPr>
      <w:r w:rsidRPr="00574879">
        <w:t>Electromedicina</w:t>
      </w:r>
    </w:p>
    <w:tbl>
      <w:tblPr>
        <w:tblStyle w:val="TablaGeneral"/>
        <w:tblW w:w="8081" w:type="dxa"/>
        <w:tblLook w:val="04A0" w:firstRow="1" w:lastRow="0" w:firstColumn="1" w:lastColumn="0" w:noHBand="0" w:noVBand="1"/>
      </w:tblPr>
      <w:tblGrid>
        <w:gridCol w:w="5245"/>
        <w:gridCol w:w="1418"/>
        <w:gridCol w:w="1418"/>
      </w:tblGrid>
      <w:tr w:rsidR="00D82A5E" w:rsidRPr="00566B4E" w:rsidTr="0051260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512605" w:rsidRDefault="00574879" w:rsidP="00947E15">
            <w:pPr>
              <w:rPr>
                <w:sz w:val="16"/>
              </w:rPr>
            </w:pPr>
            <w:r w:rsidRPr="00512605">
              <w:rPr>
                <w:sz w:val="16"/>
              </w:rPr>
              <w:t>actuaciones</w:t>
            </w:r>
          </w:p>
        </w:tc>
        <w:tc>
          <w:tcPr>
            <w:tcW w:w="1418" w:type="dxa"/>
            <w:noWrap/>
            <w:hideMark/>
          </w:tcPr>
          <w:p w:rsidR="00D82A5E" w:rsidRPr="00512605" w:rsidRDefault="00D82A5E" w:rsidP="00947E15">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6"/>
                <w:szCs w:val="24"/>
              </w:rPr>
            </w:pPr>
            <w:r w:rsidRPr="00512605">
              <w:rPr>
                <w:bCs/>
                <w:color w:val="7F7F7F" w:themeColor="text1" w:themeTint="80"/>
                <w:sz w:val="16"/>
                <w:szCs w:val="24"/>
              </w:rPr>
              <w:t>2019</w:t>
            </w:r>
          </w:p>
        </w:tc>
        <w:tc>
          <w:tcPr>
            <w:tcW w:w="1418" w:type="dxa"/>
            <w:noWrap/>
            <w:hideMark/>
          </w:tcPr>
          <w:p w:rsidR="00D82A5E" w:rsidRPr="00512605" w:rsidRDefault="00D82A5E" w:rsidP="00947E15">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6"/>
                <w:szCs w:val="24"/>
              </w:rPr>
            </w:pPr>
            <w:r w:rsidRPr="00512605">
              <w:rPr>
                <w:bCs/>
                <w:color w:val="7F7F7F" w:themeColor="text1" w:themeTint="80"/>
                <w:sz w:val="16"/>
                <w:szCs w:val="24"/>
              </w:rPr>
              <w:t>2020</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512605" w:rsidRDefault="00D82A5E" w:rsidP="00947E15">
            <w:pPr>
              <w:spacing w:before="0" w:line="240" w:lineRule="auto"/>
              <w:jc w:val="left"/>
              <w:rPr>
                <w:sz w:val="16"/>
                <w:szCs w:val="22"/>
              </w:rPr>
            </w:pPr>
            <w:r w:rsidRPr="00512605">
              <w:rPr>
                <w:sz w:val="16"/>
                <w:szCs w:val="22"/>
              </w:rPr>
              <w:t>Correctivos</w:t>
            </w:r>
          </w:p>
        </w:tc>
        <w:tc>
          <w:tcPr>
            <w:tcW w:w="1418" w:type="dxa"/>
            <w:noWrap/>
            <w:hideMark/>
          </w:tcPr>
          <w:p w:rsidR="00D82A5E" w:rsidRPr="00512605" w:rsidRDefault="00D82A5E" w:rsidP="00947E15">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8.137</w:t>
            </w:r>
          </w:p>
        </w:tc>
        <w:tc>
          <w:tcPr>
            <w:tcW w:w="1418" w:type="dxa"/>
            <w:noWrap/>
            <w:hideMark/>
          </w:tcPr>
          <w:p w:rsidR="00D82A5E" w:rsidRPr="00512605" w:rsidRDefault="00D82A5E" w:rsidP="00947E15">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8.105</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512605" w:rsidRDefault="00D82A5E" w:rsidP="00947E15">
            <w:pPr>
              <w:spacing w:before="0" w:line="240" w:lineRule="auto"/>
              <w:jc w:val="left"/>
              <w:rPr>
                <w:sz w:val="16"/>
                <w:szCs w:val="22"/>
              </w:rPr>
            </w:pPr>
            <w:r w:rsidRPr="00512605">
              <w:rPr>
                <w:sz w:val="16"/>
                <w:szCs w:val="22"/>
              </w:rPr>
              <w:t>Preventivos</w:t>
            </w:r>
          </w:p>
        </w:tc>
        <w:tc>
          <w:tcPr>
            <w:tcW w:w="1418" w:type="dxa"/>
            <w:noWrap/>
            <w:hideMark/>
          </w:tcPr>
          <w:p w:rsidR="00D82A5E" w:rsidRPr="00512605" w:rsidRDefault="00D82A5E" w:rsidP="00947E15">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3.317</w:t>
            </w:r>
          </w:p>
        </w:tc>
        <w:tc>
          <w:tcPr>
            <w:tcW w:w="1418" w:type="dxa"/>
            <w:noWrap/>
            <w:hideMark/>
          </w:tcPr>
          <w:p w:rsidR="00D82A5E" w:rsidRPr="00512605" w:rsidRDefault="00D82A5E" w:rsidP="00947E15">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3.935</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D82A5E" w:rsidRPr="00512605" w:rsidRDefault="00D82A5E" w:rsidP="00947E15">
            <w:pPr>
              <w:spacing w:before="0" w:line="240" w:lineRule="auto"/>
              <w:jc w:val="left"/>
              <w:rPr>
                <w:sz w:val="16"/>
                <w:szCs w:val="22"/>
              </w:rPr>
            </w:pPr>
            <w:r w:rsidRPr="00512605">
              <w:rPr>
                <w:sz w:val="16"/>
                <w:szCs w:val="22"/>
              </w:rPr>
              <w:t>Conductivos</w:t>
            </w:r>
          </w:p>
        </w:tc>
        <w:tc>
          <w:tcPr>
            <w:tcW w:w="1418" w:type="dxa"/>
            <w:noWrap/>
            <w:hideMark/>
          </w:tcPr>
          <w:p w:rsidR="00D82A5E" w:rsidRPr="00512605" w:rsidRDefault="00D82A5E" w:rsidP="00D82A5E">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 2.084</w:t>
            </w:r>
          </w:p>
        </w:tc>
        <w:tc>
          <w:tcPr>
            <w:tcW w:w="1418" w:type="dxa"/>
            <w:noWrap/>
            <w:hideMark/>
          </w:tcPr>
          <w:p w:rsidR="00D82A5E" w:rsidRPr="00512605" w:rsidRDefault="00D82A5E" w:rsidP="00947E15">
            <w:pPr>
              <w:spacing w:before="0" w:line="240" w:lineRule="auto"/>
              <w:ind w:right="34"/>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1.574</w:t>
            </w:r>
          </w:p>
        </w:tc>
      </w:tr>
      <w:tr w:rsidR="00D82A5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shd w:val="clear" w:color="auto" w:fill="FDE9D9" w:themeFill="accent6" w:themeFillTint="33"/>
            <w:noWrap/>
            <w:hideMark/>
          </w:tcPr>
          <w:p w:rsidR="00D82A5E" w:rsidRPr="00512605" w:rsidRDefault="00D82A5E" w:rsidP="00947E15">
            <w:pPr>
              <w:spacing w:before="0" w:line="240" w:lineRule="auto"/>
              <w:jc w:val="left"/>
              <w:rPr>
                <w:sz w:val="16"/>
                <w:szCs w:val="22"/>
              </w:rPr>
            </w:pPr>
            <w:r w:rsidRPr="00512605">
              <w:rPr>
                <w:sz w:val="16"/>
                <w:szCs w:val="22"/>
              </w:rPr>
              <w:t>TOTAL</w:t>
            </w:r>
          </w:p>
        </w:tc>
        <w:tc>
          <w:tcPr>
            <w:tcW w:w="1418" w:type="dxa"/>
            <w:shd w:val="clear" w:color="auto" w:fill="FDE9D9" w:themeFill="accent6" w:themeFillTint="33"/>
            <w:noWrap/>
            <w:hideMark/>
          </w:tcPr>
          <w:p w:rsidR="00D82A5E" w:rsidRPr="00512605" w:rsidRDefault="00D82A5E" w:rsidP="00947E1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13.538</w:t>
            </w:r>
          </w:p>
        </w:tc>
        <w:tc>
          <w:tcPr>
            <w:tcW w:w="1418" w:type="dxa"/>
            <w:shd w:val="clear" w:color="auto" w:fill="FDE9D9" w:themeFill="accent6" w:themeFillTint="33"/>
            <w:noWrap/>
            <w:hideMark/>
          </w:tcPr>
          <w:p w:rsidR="00D82A5E" w:rsidRPr="00512605" w:rsidRDefault="00D82A5E" w:rsidP="00947E15">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512605">
              <w:rPr>
                <w:szCs w:val="22"/>
              </w:rPr>
              <w:t>13.614</w:t>
            </w:r>
          </w:p>
        </w:tc>
      </w:tr>
    </w:tbl>
    <w:p w:rsidR="00566B4E" w:rsidRDefault="00566B4E" w:rsidP="00566B4E">
      <w:pPr>
        <w:pStyle w:val="Normallistas"/>
        <w:numPr>
          <w:ilvl w:val="0"/>
          <w:numId w:val="0"/>
        </w:numPr>
        <w:rPr>
          <w:color w:val="31849B" w:themeColor="accent5" w:themeShade="BF"/>
        </w:rPr>
      </w:pPr>
    </w:p>
    <w:p w:rsidR="00F31D28" w:rsidRDefault="00566B4E" w:rsidP="00082A30">
      <w:pPr>
        <w:pStyle w:val="TITULO-Nivel3"/>
      </w:pPr>
      <w:r w:rsidRPr="0017178D">
        <w:t>Régimen jurídico</w:t>
      </w:r>
    </w:p>
    <w:p w:rsidR="00512605" w:rsidRPr="0017178D" w:rsidRDefault="00512605" w:rsidP="00082A30">
      <w:pPr>
        <w:pStyle w:val="TITULO-Nivel3"/>
      </w:pPr>
    </w:p>
    <w:tbl>
      <w:tblPr>
        <w:tblStyle w:val="TablaGeneral"/>
        <w:tblW w:w="8081" w:type="dxa"/>
        <w:tblLook w:val="04A0" w:firstRow="1" w:lastRow="0" w:firstColumn="1" w:lastColumn="0" w:noHBand="0" w:noVBand="1"/>
      </w:tblPr>
      <w:tblGrid>
        <w:gridCol w:w="5245"/>
        <w:gridCol w:w="1418"/>
        <w:gridCol w:w="1418"/>
      </w:tblGrid>
      <w:tr w:rsidR="00566B4E" w:rsidRPr="00566B4E" w:rsidTr="0051260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512605" w:rsidRDefault="00566B4E" w:rsidP="00566B4E">
            <w:pPr>
              <w:rPr>
                <w:sz w:val="16"/>
              </w:rPr>
            </w:pPr>
            <w:r w:rsidRPr="00512605">
              <w:rPr>
                <w:sz w:val="16"/>
              </w:rPr>
              <w:t>ACTUACIONES JURIDICAS</w:t>
            </w:r>
          </w:p>
        </w:tc>
        <w:tc>
          <w:tcPr>
            <w:tcW w:w="1418" w:type="dxa"/>
            <w:noWrap/>
            <w:hideMark/>
          </w:tcPr>
          <w:p w:rsidR="00566B4E" w:rsidRPr="00512605" w:rsidRDefault="00566B4E" w:rsidP="00566B4E">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6"/>
                <w:szCs w:val="24"/>
              </w:rPr>
            </w:pPr>
            <w:r w:rsidRPr="00512605">
              <w:rPr>
                <w:bCs/>
                <w:color w:val="7F7F7F" w:themeColor="text1" w:themeTint="80"/>
                <w:sz w:val="16"/>
                <w:szCs w:val="24"/>
              </w:rPr>
              <w:t>2019</w:t>
            </w:r>
          </w:p>
        </w:tc>
        <w:tc>
          <w:tcPr>
            <w:tcW w:w="1418" w:type="dxa"/>
            <w:noWrap/>
            <w:hideMark/>
          </w:tcPr>
          <w:p w:rsidR="00566B4E" w:rsidRPr="00512605" w:rsidRDefault="00566B4E" w:rsidP="00566B4E">
            <w:pPr>
              <w:spacing w:before="0" w:line="240" w:lineRule="auto"/>
              <w:jc w:val="center"/>
              <w:cnfStyle w:val="100000000000" w:firstRow="1" w:lastRow="0" w:firstColumn="0" w:lastColumn="0" w:oddVBand="0" w:evenVBand="0" w:oddHBand="0" w:evenHBand="0" w:firstRowFirstColumn="0" w:firstRowLastColumn="0" w:lastRowFirstColumn="0" w:lastRowLastColumn="0"/>
              <w:rPr>
                <w:bCs/>
                <w:color w:val="7F7F7F" w:themeColor="text1" w:themeTint="80"/>
                <w:sz w:val="16"/>
                <w:szCs w:val="24"/>
              </w:rPr>
            </w:pPr>
            <w:r w:rsidRPr="00512605">
              <w:rPr>
                <w:bCs/>
                <w:color w:val="7F7F7F" w:themeColor="text1" w:themeTint="80"/>
                <w:sz w:val="16"/>
                <w:szCs w:val="24"/>
              </w:rPr>
              <w:t>2020</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RESPONSABILIDAD PATRIMONIAL</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44</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42</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DISCIPLINARIOS</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2</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12</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RECURSOS EN MATERIA CONTRATACION</w:t>
            </w:r>
          </w:p>
        </w:tc>
        <w:tc>
          <w:tcPr>
            <w:tcW w:w="1418" w:type="dxa"/>
            <w:noWrap/>
            <w:hideMark/>
          </w:tcPr>
          <w:p w:rsidR="00566B4E" w:rsidRPr="00BA0AAE" w:rsidRDefault="00566B4E" w:rsidP="00566B4E">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 </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2</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MESAS CONTRATACION</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62</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46</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LABORAL</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139</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378</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hideMark/>
          </w:tcPr>
          <w:p w:rsidR="00566B4E" w:rsidRPr="00BA0AAE" w:rsidRDefault="00566B4E" w:rsidP="00566B4E">
            <w:pPr>
              <w:spacing w:before="0" w:line="240" w:lineRule="auto"/>
              <w:jc w:val="left"/>
              <w:rPr>
                <w:sz w:val="16"/>
                <w:szCs w:val="22"/>
              </w:rPr>
            </w:pPr>
            <w:r w:rsidRPr="00BA0AAE">
              <w:rPr>
                <w:sz w:val="16"/>
                <w:szCs w:val="22"/>
              </w:rPr>
              <w:t>OFICIOS/COMUNICACIONES JUZGADOS</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642</w:t>
            </w:r>
          </w:p>
        </w:tc>
        <w:tc>
          <w:tcPr>
            <w:tcW w:w="1418" w:type="dxa"/>
            <w:noWrap/>
            <w:hideMark/>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567</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shd w:val="clear" w:color="auto" w:fill="DAEEF3" w:themeFill="accent5" w:themeFillTint="33"/>
            <w:noWrap/>
          </w:tcPr>
          <w:p w:rsidR="00566B4E" w:rsidRPr="00512605" w:rsidRDefault="00566B4E" w:rsidP="00566B4E">
            <w:pPr>
              <w:rPr>
                <w:b/>
                <w:caps/>
                <w:color w:val="595959" w:themeColor="text1" w:themeTint="A6"/>
                <w:sz w:val="16"/>
              </w:rPr>
            </w:pPr>
            <w:r w:rsidRPr="00512605">
              <w:rPr>
                <w:b/>
                <w:caps/>
                <w:color w:val="595959" w:themeColor="text1" w:themeTint="A6"/>
                <w:sz w:val="16"/>
              </w:rPr>
              <w:t>ENTRE TRABAJADORES</w:t>
            </w:r>
          </w:p>
        </w:tc>
        <w:tc>
          <w:tcPr>
            <w:tcW w:w="1418" w:type="dxa"/>
            <w:shd w:val="clear" w:color="auto" w:fill="DAEEF3" w:themeFill="accent5" w:themeFillTint="33"/>
            <w:noWrap/>
          </w:tcPr>
          <w:p w:rsidR="00566B4E" w:rsidRPr="00512605" w:rsidRDefault="00566B4E" w:rsidP="00566B4E">
            <w:pPr>
              <w:cnfStyle w:val="000000000000" w:firstRow="0" w:lastRow="0" w:firstColumn="0" w:lastColumn="0" w:oddVBand="0" w:evenVBand="0" w:oddHBand="0" w:evenHBand="0" w:firstRowFirstColumn="0" w:firstRowLastColumn="0" w:lastRowFirstColumn="0" w:lastRowLastColumn="0"/>
              <w:rPr>
                <w:b/>
                <w:caps/>
              </w:rPr>
            </w:pPr>
          </w:p>
        </w:tc>
        <w:tc>
          <w:tcPr>
            <w:tcW w:w="1418" w:type="dxa"/>
            <w:shd w:val="clear" w:color="auto" w:fill="DAEEF3" w:themeFill="accent5" w:themeFillTint="33"/>
            <w:noWrap/>
          </w:tcPr>
          <w:p w:rsidR="00566B4E" w:rsidRPr="00512605" w:rsidRDefault="00566B4E" w:rsidP="00566B4E">
            <w:pPr>
              <w:cnfStyle w:val="000000000000" w:firstRow="0" w:lastRow="0" w:firstColumn="0" w:lastColumn="0" w:oddVBand="0" w:evenVBand="0" w:oddHBand="0" w:evenHBand="0" w:firstRowFirstColumn="0" w:firstRowLastColumn="0" w:lastRowFirstColumn="0" w:lastRowLastColumn="0"/>
              <w:rPr>
                <w:b/>
                <w:caps/>
              </w:rPr>
            </w:pP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tcPr>
          <w:p w:rsidR="00566B4E" w:rsidRPr="00BA0AAE" w:rsidRDefault="00566B4E" w:rsidP="00566B4E">
            <w:pPr>
              <w:spacing w:before="0" w:line="240" w:lineRule="auto"/>
              <w:jc w:val="left"/>
              <w:rPr>
                <w:sz w:val="16"/>
                <w:szCs w:val="22"/>
              </w:rPr>
            </w:pPr>
            <w:r w:rsidRPr="00BA0AAE">
              <w:rPr>
                <w:sz w:val="16"/>
                <w:szCs w:val="22"/>
              </w:rPr>
              <w:t>CONFLICTOS</w:t>
            </w:r>
          </w:p>
        </w:tc>
        <w:tc>
          <w:tcPr>
            <w:tcW w:w="1418" w:type="dxa"/>
            <w:noWrap/>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13</w:t>
            </w:r>
          </w:p>
        </w:tc>
        <w:tc>
          <w:tcPr>
            <w:tcW w:w="1418" w:type="dxa"/>
            <w:noWrap/>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7</w:t>
            </w:r>
          </w:p>
        </w:tc>
      </w:tr>
      <w:tr w:rsidR="00566B4E" w:rsidRPr="00566B4E" w:rsidTr="00512605">
        <w:trPr>
          <w:trHeight w:val="300"/>
        </w:trPr>
        <w:tc>
          <w:tcPr>
            <w:cnfStyle w:val="001000000000" w:firstRow="0" w:lastRow="0" w:firstColumn="1" w:lastColumn="0" w:oddVBand="0" w:evenVBand="0" w:oddHBand="0" w:evenHBand="0" w:firstRowFirstColumn="0" w:firstRowLastColumn="0" w:lastRowFirstColumn="0" w:lastRowLastColumn="0"/>
            <w:tcW w:w="5245" w:type="dxa"/>
            <w:noWrap/>
          </w:tcPr>
          <w:p w:rsidR="00566B4E" w:rsidRPr="00BA0AAE" w:rsidRDefault="00566B4E" w:rsidP="00566B4E">
            <w:pPr>
              <w:spacing w:before="0" w:line="240" w:lineRule="auto"/>
              <w:jc w:val="left"/>
              <w:rPr>
                <w:sz w:val="16"/>
                <w:szCs w:val="22"/>
              </w:rPr>
            </w:pPr>
            <w:r w:rsidRPr="00BA0AAE">
              <w:rPr>
                <w:sz w:val="16"/>
                <w:szCs w:val="22"/>
              </w:rPr>
              <w:t>DISCIPLINARIOS</w:t>
            </w:r>
          </w:p>
        </w:tc>
        <w:tc>
          <w:tcPr>
            <w:tcW w:w="1418" w:type="dxa"/>
            <w:noWrap/>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2</w:t>
            </w:r>
          </w:p>
        </w:tc>
        <w:tc>
          <w:tcPr>
            <w:tcW w:w="1418" w:type="dxa"/>
            <w:noWrap/>
          </w:tcPr>
          <w:p w:rsidR="00566B4E" w:rsidRPr="00BA0AAE" w:rsidRDefault="00566B4E" w:rsidP="00566B4E">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22"/>
              </w:rPr>
            </w:pPr>
            <w:r w:rsidRPr="00BA0AAE">
              <w:rPr>
                <w:szCs w:val="22"/>
              </w:rPr>
              <w:t>12</w:t>
            </w:r>
          </w:p>
        </w:tc>
      </w:tr>
    </w:tbl>
    <w:p w:rsidR="00566B4E" w:rsidRDefault="00566B4E" w:rsidP="00566B4E">
      <w:pPr>
        <w:pStyle w:val="Normallistas"/>
        <w:numPr>
          <w:ilvl w:val="0"/>
          <w:numId w:val="0"/>
        </w:numPr>
        <w:ind w:left="928"/>
      </w:pPr>
    </w:p>
    <w:p w:rsidR="00512605" w:rsidRDefault="00512605">
      <w:pPr>
        <w:spacing w:before="0" w:line="240" w:lineRule="auto"/>
        <w:jc w:val="left"/>
        <w:rPr>
          <w:rFonts w:ascii="Montserrat SemiBold" w:hAnsi="Montserrat SemiBold"/>
          <w:noProof/>
          <w:color w:val="48ACC6"/>
          <w:sz w:val="24"/>
        </w:rPr>
      </w:pPr>
    </w:p>
    <w:p w:rsidR="00F31D28" w:rsidRPr="0017178D" w:rsidRDefault="00F31D28" w:rsidP="00082A30">
      <w:pPr>
        <w:pStyle w:val="TITULO-Nivel3"/>
      </w:pPr>
      <w:r w:rsidRPr="0017178D">
        <w:t>Sistemas y Tecnología de la Información</w:t>
      </w:r>
    </w:p>
    <w:p w:rsidR="00566B4E" w:rsidRPr="00082A30" w:rsidRDefault="00566B4E" w:rsidP="00082A30">
      <w:pPr>
        <w:pStyle w:val="Nombredetabla"/>
      </w:pPr>
      <w:r w:rsidRPr="00082A30">
        <w:t>Proyectos por áreas</w:t>
      </w:r>
    </w:p>
    <w:tbl>
      <w:tblPr>
        <w:tblStyle w:val="TablaGeneral"/>
        <w:tblW w:w="7920" w:type="dxa"/>
        <w:tblLook w:val="04A0" w:firstRow="1" w:lastRow="0" w:firstColumn="1" w:lastColumn="0" w:noHBand="0" w:noVBand="1"/>
      </w:tblPr>
      <w:tblGrid>
        <w:gridCol w:w="6804"/>
        <w:gridCol w:w="1116"/>
      </w:tblGrid>
      <w:tr w:rsidR="00112058" w:rsidRPr="00112058" w:rsidTr="0011205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112058" w:rsidRPr="00512605" w:rsidRDefault="00112058" w:rsidP="00112058">
            <w:pPr>
              <w:rPr>
                <w:bCs/>
                <w:caps w:val="0"/>
                <w:color w:val="000000"/>
                <w:sz w:val="16"/>
                <w:szCs w:val="18"/>
              </w:rPr>
            </w:pPr>
            <w:r w:rsidRPr="00512605">
              <w:rPr>
                <w:sz w:val="16"/>
                <w:szCs w:val="18"/>
              </w:rPr>
              <w:t xml:space="preserve">Sistemas </w:t>
            </w:r>
          </w:p>
        </w:tc>
        <w:tc>
          <w:tcPr>
            <w:tcW w:w="1116" w:type="dxa"/>
          </w:tcPr>
          <w:p w:rsidR="00112058" w:rsidRPr="00BA0AAE" w:rsidRDefault="00112058" w:rsidP="0011205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color w:val="000000"/>
                <w:sz w:val="16"/>
                <w:szCs w:val="18"/>
              </w:rPr>
            </w:pPr>
            <w:r w:rsidRPr="00BA0AAE">
              <w:rPr>
                <w:rFonts w:ascii="Montserrat SemiBold" w:hAnsi="Montserrat SemiBold"/>
                <w:b w:val="0"/>
                <w:bCs/>
                <w:caps w:val="0"/>
                <w:sz w:val="18"/>
                <w:szCs w:val="18"/>
              </w:rPr>
              <w:t>2020</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Infraestructuras de proyectos de terceros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9</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112058">
            <w:pPr>
              <w:spacing w:line="240" w:lineRule="auto"/>
              <w:rPr>
                <w:sz w:val="16"/>
                <w:szCs w:val="18"/>
              </w:rPr>
            </w:pPr>
            <w:r w:rsidRPr="00512605">
              <w:rPr>
                <w:sz w:val="16"/>
                <w:szCs w:val="18"/>
              </w:rPr>
              <w:lastRenderedPageBreak/>
              <w:t xml:space="preserve">Infraestructuras propias </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22</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Implantaciones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1</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Migraciones y actualizaciones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7</w:t>
            </w:r>
          </w:p>
        </w:tc>
      </w:tr>
      <w:tr w:rsidR="00566B4E" w:rsidRPr="00112058" w:rsidTr="00112058">
        <w:trPr>
          <w:trHeight w:val="315"/>
        </w:trPr>
        <w:tc>
          <w:tcPr>
            <w:cnfStyle w:val="001000000000" w:firstRow="0" w:lastRow="0" w:firstColumn="1" w:lastColumn="0" w:oddVBand="0" w:evenVBand="0" w:oddHBand="0" w:evenHBand="0" w:firstRowFirstColumn="0" w:firstRowLastColumn="0" w:lastRowFirstColumn="0" w:lastRowLastColumn="0"/>
            <w:tcW w:w="7920" w:type="dxa"/>
            <w:gridSpan w:val="2"/>
            <w:shd w:val="clear" w:color="auto" w:fill="DAEEF3" w:themeFill="accent5" w:themeFillTint="33"/>
            <w:hideMark/>
          </w:tcPr>
          <w:p w:rsidR="00566B4E" w:rsidRPr="00512605" w:rsidRDefault="00566B4E" w:rsidP="00112058">
            <w:pPr>
              <w:rPr>
                <w:b/>
                <w:caps/>
                <w:color w:val="595959" w:themeColor="text1" w:themeTint="A6"/>
                <w:sz w:val="16"/>
                <w:szCs w:val="18"/>
              </w:rPr>
            </w:pPr>
            <w:r w:rsidRPr="00512605">
              <w:rPr>
                <w:b/>
                <w:caps/>
                <w:color w:val="595959" w:themeColor="text1" w:themeTint="A6"/>
                <w:sz w:val="16"/>
                <w:szCs w:val="18"/>
              </w:rPr>
              <w:t>Desarrollo</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Nuevas aplicaciones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21</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Mantenimientos evolutivos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9</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Integraciones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12</w:t>
            </w:r>
          </w:p>
        </w:tc>
      </w:tr>
      <w:tr w:rsidR="00566B4E" w:rsidRPr="00112058" w:rsidTr="00112058">
        <w:trPr>
          <w:trHeight w:val="315"/>
        </w:trPr>
        <w:tc>
          <w:tcPr>
            <w:cnfStyle w:val="001000000000" w:firstRow="0" w:lastRow="0" w:firstColumn="1" w:lastColumn="0" w:oddVBand="0" w:evenVBand="0" w:oddHBand="0" w:evenHBand="0" w:firstRowFirstColumn="0" w:firstRowLastColumn="0" w:lastRowFirstColumn="0" w:lastRowLastColumn="0"/>
            <w:tcW w:w="7920" w:type="dxa"/>
            <w:gridSpan w:val="2"/>
            <w:shd w:val="clear" w:color="auto" w:fill="DAEEF3" w:themeFill="accent5" w:themeFillTint="33"/>
            <w:hideMark/>
          </w:tcPr>
          <w:p w:rsidR="00566B4E" w:rsidRPr="00512605" w:rsidRDefault="00566B4E" w:rsidP="00112058">
            <w:pPr>
              <w:rPr>
                <w:b/>
                <w:caps/>
                <w:color w:val="595959" w:themeColor="text1" w:themeTint="A6"/>
                <w:sz w:val="16"/>
                <w:szCs w:val="18"/>
              </w:rPr>
            </w:pPr>
            <w:r w:rsidRPr="00512605">
              <w:rPr>
                <w:b/>
                <w:caps/>
                <w:color w:val="595959" w:themeColor="text1" w:themeTint="A6"/>
                <w:sz w:val="16"/>
                <w:szCs w:val="18"/>
              </w:rPr>
              <w:t>Otras áreas</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Gestión de Usuarios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670</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Exportaciones de datos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609</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Servicios para proyectos de investigación e innovación</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2</w:t>
            </w:r>
          </w:p>
        </w:tc>
      </w:tr>
      <w:tr w:rsidR="00566B4E" w:rsidRPr="00112058" w:rsidTr="00512605">
        <w:trPr>
          <w:trHeight w:val="315"/>
        </w:trPr>
        <w:tc>
          <w:tcPr>
            <w:cnfStyle w:val="001000000000" w:firstRow="0" w:lastRow="0" w:firstColumn="1" w:lastColumn="0" w:oddVBand="0" w:evenVBand="0" w:oddHBand="0" w:evenHBand="0" w:firstRowFirstColumn="0" w:firstRowLastColumn="0" w:lastRowFirstColumn="0" w:lastRowLastColumn="0"/>
            <w:tcW w:w="6804" w:type="dxa"/>
            <w:hideMark/>
          </w:tcPr>
          <w:p w:rsidR="00566B4E" w:rsidRPr="00512605" w:rsidRDefault="00566B4E" w:rsidP="00894E64">
            <w:pPr>
              <w:spacing w:line="240" w:lineRule="auto"/>
              <w:rPr>
                <w:sz w:val="16"/>
                <w:szCs w:val="18"/>
              </w:rPr>
            </w:pPr>
            <w:r w:rsidRPr="00512605">
              <w:rPr>
                <w:sz w:val="16"/>
                <w:szCs w:val="18"/>
              </w:rPr>
              <w:t>Docencia (cursos impartidos)</w:t>
            </w:r>
          </w:p>
        </w:tc>
        <w:tc>
          <w:tcPr>
            <w:tcW w:w="1116" w:type="dxa"/>
            <w:hideMark/>
          </w:tcPr>
          <w:p w:rsidR="00566B4E" w:rsidRPr="00512605" w:rsidRDefault="00566B4E" w:rsidP="00894E64">
            <w:pPr>
              <w:spacing w:line="240" w:lineRule="auto"/>
              <w:jc w:val="right"/>
              <w:cnfStyle w:val="000000000000" w:firstRow="0" w:lastRow="0" w:firstColumn="0" w:lastColumn="0" w:oddVBand="0" w:evenVBand="0" w:oddHBand="0" w:evenHBand="0" w:firstRowFirstColumn="0" w:firstRowLastColumn="0" w:lastRowFirstColumn="0" w:lastRowLastColumn="0"/>
              <w:rPr>
                <w:szCs w:val="18"/>
              </w:rPr>
            </w:pPr>
            <w:r w:rsidRPr="00512605">
              <w:rPr>
                <w:szCs w:val="18"/>
              </w:rPr>
              <w:t>1</w:t>
            </w:r>
          </w:p>
        </w:tc>
      </w:tr>
    </w:tbl>
    <w:p w:rsidR="00512605" w:rsidRDefault="00512605" w:rsidP="00512605">
      <w:pPr>
        <w:pStyle w:val="Nombredetabla"/>
      </w:pPr>
    </w:p>
    <w:p w:rsidR="00566B4E" w:rsidRPr="00112058" w:rsidRDefault="00112058" w:rsidP="00512605">
      <w:pPr>
        <w:pStyle w:val="Nombredetabla"/>
      </w:pPr>
      <w:r>
        <w:t>Incidencias</w:t>
      </w:r>
    </w:p>
    <w:tbl>
      <w:tblPr>
        <w:tblStyle w:val="TablaGeneral"/>
        <w:tblW w:w="0" w:type="auto"/>
        <w:tblLook w:val="04A0" w:firstRow="1" w:lastRow="0" w:firstColumn="1" w:lastColumn="0" w:noHBand="0" w:noVBand="1"/>
      </w:tblPr>
      <w:tblGrid>
        <w:gridCol w:w="2645"/>
        <w:gridCol w:w="1236"/>
        <w:gridCol w:w="1450"/>
        <w:gridCol w:w="1334"/>
        <w:gridCol w:w="1273"/>
      </w:tblGrid>
      <w:tr w:rsidR="00112058" w:rsidRPr="00894E64" w:rsidTr="00894E6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45" w:type="dxa"/>
            <w:vMerge w:val="restart"/>
            <w:hideMark/>
          </w:tcPr>
          <w:p w:rsidR="00112058" w:rsidRPr="00512605" w:rsidRDefault="00112058" w:rsidP="00894E64">
            <w:pPr>
              <w:rPr>
                <w:b w:val="0"/>
                <w:bCs/>
                <w:sz w:val="16"/>
                <w:szCs w:val="16"/>
              </w:rPr>
            </w:pPr>
            <w:r w:rsidRPr="00512605">
              <w:rPr>
                <w:bCs/>
                <w:sz w:val="16"/>
                <w:szCs w:val="16"/>
              </w:rPr>
              <w:t> </w:t>
            </w:r>
          </w:p>
        </w:tc>
        <w:tc>
          <w:tcPr>
            <w:tcW w:w="2686" w:type="dxa"/>
            <w:gridSpan w:val="2"/>
            <w:hideMark/>
          </w:tcPr>
          <w:p w:rsidR="00112058" w:rsidRPr="00512605" w:rsidRDefault="00112058" w:rsidP="00894E64">
            <w:pPr>
              <w:jc w:val="center"/>
              <w:cnfStyle w:val="100000000000" w:firstRow="1" w:lastRow="0" w:firstColumn="0" w:lastColumn="0" w:oddVBand="0" w:evenVBand="0" w:oddHBand="0" w:evenHBand="0" w:firstRowFirstColumn="0" w:firstRowLastColumn="0" w:lastRowFirstColumn="0" w:lastRowLastColumn="0"/>
              <w:rPr>
                <w:b w:val="0"/>
                <w:bCs/>
                <w:sz w:val="16"/>
                <w:szCs w:val="16"/>
              </w:rPr>
            </w:pPr>
            <w:r w:rsidRPr="00512605">
              <w:rPr>
                <w:bCs/>
                <w:sz w:val="16"/>
                <w:szCs w:val="16"/>
              </w:rPr>
              <w:t>2019</w:t>
            </w:r>
          </w:p>
        </w:tc>
        <w:tc>
          <w:tcPr>
            <w:tcW w:w="2607" w:type="dxa"/>
            <w:gridSpan w:val="2"/>
            <w:hideMark/>
          </w:tcPr>
          <w:p w:rsidR="00112058" w:rsidRPr="00512605" w:rsidRDefault="00112058" w:rsidP="00894E64">
            <w:pPr>
              <w:jc w:val="center"/>
              <w:cnfStyle w:val="100000000000" w:firstRow="1" w:lastRow="0" w:firstColumn="0" w:lastColumn="0" w:oddVBand="0" w:evenVBand="0" w:oddHBand="0" w:evenHBand="0" w:firstRowFirstColumn="0" w:firstRowLastColumn="0" w:lastRowFirstColumn="0" w:lastRowLastColumn="0"/>
              <w:rPr>
                <w:b w:val="0"/>
                <w:bCs/>
                <w:sz w:val="16"/>
                <w:szCs w:val="16"/>
              </w:rPr>
            </w:pPr>
            <w:r w:rsidRPr="00512605">
              <w:rPr>
                <w:bCs/>
                <w:sz w:val="16"/>
                <w:szCs w:val="16"/>
              </w:rPr>
              <w:t>2020</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vMerge/>
            <w:hideMark/>
          </w:tcPr>
          <w:p w:rsidR="00112058" w:rsidRPr="00512605" w:rsidRDefault="00112058" w:rsidP="00894E64">
            <w:pPr>
              <w:rPr>
                <w:b/>
                <w:bCs/>
                <w:sz w:val="16"/>
                <w:szCs w:val="16"/>
              </w:rPr>
            </w:pPr>
          </w:p>
        </w:tc>
        <w:tc>
          <w:tcPr>
            <w:tcW w:w="1236"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Número</w:t>
            </w:r>
          </w:p>
        </w:tc>
        <w:tc>
          <w:tcPr>
            <w:tcW w:w="1450"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w:t>
            </w:r>
          </w:p>
        </w:tc>
        <w:tc>
          <w:tcPr>
            <w:tcW w:w="1334"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Número</w:t>
            </w:r>
          </w:p>
        </w:tc>
        <w:tc>
          <w:tcPr>
            <w:tcW w:w="1273"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512605" w:rsidRDefault="00112058" w:rsidP="00112058">
            <w:pPr>
              <w:rPr>
                <w:sz w:val="16"/>
                <w:szCs w:val="16"/>
              </w:rPr>
            </w:pPr>
            <w:r w:rsidRPr="00512605">
              <w:rPr>
                <w:sz w:val="16"/>
                <w:szCs w:val="16"/>
              </w:rPr>
              <w:t>Informática</w:t>
            </w:r>
          </w:p>
        </w:tc>
        <w:tc>
          <w:tcPr>
            <w:tcW w:w="1236"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1</w:t>
            </w:r>
            <w:r w:rsidR="00BA0AAE">
              <w:rPr>
                <w:szCs w:val="16"/>
              </w:rPr>
              <w:t>.</w:t>
            </w:r>
            <w:r w:rsidRPr="00512605">
              <w:rPr>
                <w:szCs w:val="16"/>
              </w:rPr>
              <w:t>443</w:t>
            </w:r>
          </w:p>
        </w:tc>
        <w:tc>
          <w:tcPr>
            <w:tcW w:w="1450"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24,70</w:t>
            </w:r>
          </w:p>
        </w:tc>
        <w:tc>
          <w:tcPr>
            <w:tcW w:w="1334"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1</w:t>
            </w:r>
            <w:r w:rsidR="00BA0AAE">
              <w:rPr>
                <w:szCs w:val="16"/>
              </w:rPr>
              <w:t>.</w:t>
            </w:r>
            <w:r w:rsidRPr="00512605">
              <w:rPr>
                <w:szCs w:val="16"/>
              </w:rPr>
              <w:t>601</w:t>
            </w:r>
          </w:p>
        </w:tc>
        <w:tc>
          <w:tcPr>
            <w:tcW w:w="1273"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25,09</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512605" w:rsidRDefault="00112058" w:rsidP="00894E64">
            <w:pPr>
              <w:rPr>
                <w:sz w:val="16"/>
                <w:szCs w:val="16"/>
              </w:rPr>
            </w:pPr>
            <w:r w:rsidRPr="00512605">
              <w:rPr>
                <w:sz w:val="16"/>
                <w:szCs w:val="16"/>
              </w:rPr>
              <w:t>CESUS</w:t>
            </w:r>
          </w:p>
        </w:tc>
        <w:tc>
          <w:tcPr>
            <w:tcW w:w="1236"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1</w:t>
            </w:r>
            <w:r w:rsidR="00BA0AAE">
              <w:rPr>
                <w:szCs w:val="16"/>
              </w:rPr>
              <w:t>.</w:t>
            </w:r>
            <w:r w:rsidRPr="00512605">
              <w:rPr>
                <w:szCs w:val="16"/>
              </w:rPr>
              <w:t>429</w:t>
            </w:r>
          </w:p>
        </w:tc>
        <w:tc>
          <w:tcPr>
            <w:tcW w:w="1450"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24,46</w:t>
            </w:r>
          </w:p>
        </w:tc>
        <w:tc>
          <w:tcPr>
            <w:tcW w:w="1334"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1</w:t>
            </w:r>
            <w:r w:rsidR="00BA0AAE">
              <w:rPr>
                <w:szCs w:val="16"/>
              </w:rPr>
              <w:t>.</w:t>
            </w:r>
            <w:r w:rsidRPr="00512605">
              <w:rPr>
                <w:szCs w:val="16"/>
              </w:rPr>
              <w:t>942</w:t>
            </w:r>
          </w:p>
        </w:tc>
        <w:tc>
          <w:tcPr>
            <w:tcW w:w="1273"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30,43</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512605" w:rsidRDefault="00112058" w:rsidP="00894E64">
            <w:pPr>
              <w:rPr>
                <w:sz w:val="16"/>
                <w:szCs w:val="16"/>
              </w:rPr>
            </w:pPr>
            <w:r w:rsidRPr="00512605">
              <w:rPr>
                <w:sz w:val="16"/>
                <w:szCs w:val="16"/>
              </w:rPr>
              <w:t>Soporte local</w:t>
            </w:r>
          </w:p>
        </w:tc>
        <w:tc>
          <w:tcPr>
            <w:tcW w:w="1236"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2</w:t>
            </w:r>
            <w:r w:rsidR="00BA0AAE">
              <w:rPr>
                <w:szCs w:val="16"/>
              </w:rPr>
              <w:t>.</w:t>
            </w:r>
            <w:r w:rsidRPr="00512605">
              <w:rPr>
                <w:szCs w:val="16"/>
              </w:rPr>
              <w:t>971</w:t>
            </w:r>
          </w:p>
        </w:tc>
        <w:tc>
          <w:tcPr>
            <w:tcW w:w="1450"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50,85</w:t>
            </w:r>
          </w:p>
        </w:tc>
        <w:tc>
          <w:tcPr>
            <w:tcW w:w="1334"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2</w:t>
            </w:r>
            <w:r w:rsidR="00BA0AAE">
              <w:rPr>
                <w:szCs w:val="16"/>
              </w:rPr>
              <w:t>.</w:t>
            </w:r>
            <w:r w:rsidRPr="00512605">
              <w:rPr>
                <w:szCs w:val="16"/>
              </w:rPr>
              <w:t>839</w:t>
            </w:r>
          </w:p>
        </w:tc>
        <w:tc>
          <w:tcPr>
            <w:tcW w:w="1273" w:type="dxa"/>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szCs w:val="16"/>
              </w:rPr>
            </w:pPr>
            <w:r w:rsidRPr="00512605">
              <w:rPr>
                <w:szCs w:val="16"/>
              </w:rPr>
              <w:t>44,48</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shd w:val="clear" w:color="auto" w:fill="FDE9D9" w:themeFill="accent6" w:themeFillTint="33"/>
            <w:hideMark/>
          </w:tcPr>
          <w:p w:rsidR="00112058" w:rsidRPr="00512605" w:rsidRDefault="00112058" w:rsidP="00894E64">
            <w:pPr>
              <w:rPr>
                <w:b/>
                <w:bCs/>
                <w:sz w:val="16"/>
                <w:szCs w:val="16"/>
              </w:rPr>
            </w:pPr>
            <w:r w:rsidRPr="00512605">
              <w:rPr>
                <w:b/>
                <w:bCs/>
                <w:sz w:val="16"/>
                <w:szCs w:val="16"/>
              </w:rPr>
              <w:t>TOTALES</w:t>
            </w:r>
          </w:p>
        </w:tc>
        <w:tc>
          <w:tcPr>
            <w:tcW w:w="1236" w:type="dxa"/>
            <w:shd w:val="clear" w:color="auto" w:fill="FDE9D9" w:themeFill="accent6" w:themeFillTint="33"/>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5</w:t>
            </w:r>
            <w:r w:rsidR="00BA0AAE">
              <w:rPr>
                <w:b/>
                <w:bCs/>
                <w:szCs w:val="16"/>
              </w:rPr>
              <w:t>.</w:t>
            </w:r>
            <w:r w:rsidRPr="00512605">
              <w:rPr>
                <w:b/>
                <w:bCs/>
                <w:szCs w:val="16"/>
              </w:rPr>
              <w:t>843</w:t>
            </w:r>
          </w:p>
        </w:tc>
        <w:tc>
          <w:tcPr>
            <w:tcW w:w="1450" w:type="dxa"/>
            <w:shd w:val="clear" w:color="auto" w:fill="FDE9D9" w:themeFill="accent6" w:themeFillTint="33"/>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 </w:t>
            </w:r>
          </w:p>
        </w:tc>
        <w:tc>
          <w:tcPr>
            <w:tcW w:w="1334" w:type="dxa"/>
            <w:shd w:val="clear" w:color="auto" w:fill="FDE9D9" w:themeFill="accent6" w:themeFillTint="33"/>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6</w:t>
            </w:r>
            <w:r w:rsidR="00BA0AAE">
              <w:rPr>
                <w:b/>
                <w:bCs/>
                <w:szCs w:val="16"/>
              </w:rPr>
              <w:t>.</w:t>
            </w:r>
            <w:r w:rsidRPr="00512605">
              <w:rPr>
                <w:b/>
                <w:bCs/>
                <w:szCs w:val="16"/>
              </w:rPr>
              <w:t>382</w:t>
            </w:r>
          </w:p>
        </w:tc>
        <w:tc>
          <w:tcPr>
            <w:tcW w:w="1273" w:type="dxa"/>
            <w:shd w:val="clear" w:color="auto" w:fill="FDE9D9" w:themeFill="accent6" w:themeFillTint="33"/>
            <w:hideMark/>
          </w:tcPr>
          <w:p w:rsidR="00112058" w:rsidRPr="00512605" w:rsidRDefault="00112058" w:rsidP="00112058">
            <w:pPr>
              <w:jc w:val="right"/>
              <w:cnfStyle w:val="000000000000" w:firstRow="0" w:lastRow="0" w:firstColumn="0" w:lastColumn="0" w:oddVBand="0" w:evenVBand="0" w:oddHBand="0" w:evenHBand="0" w:firstRowFirstColumn="0" w:firstRowLastColumn="0" w:lastRowFirstColumn="0" w:lastRowLastColumn="0"/>
              <w:rPr>
                <w:b/>
                <w:bCs/>
                <w:szCs w:val="16"/>
              </w:rPr>
            </w:pPr>
            <w:r w:rsidRPr="00512605">
              <w:rPr>
                <w:b/>
                <w:bCs/>
                <w:szCs w:val="16"/>
              </w:rPr>
              <w:t> </w:t>
            </w:r>
          </w:p>
        </w:tc>
      </w:tr>
    </w:tbl>
    <w:p w:rsidR="00512605" w:rsidRDefault="00512605" w:rsidP="00512605">
      <w:pPr>
        <w:pStyle w:val="Nombredetabla"/>
      </w:pPr>
    </w:p>
    <w:p w:rsidR="00566B4E" w:rsidRPr="00894E64" w:rsidRDefault="00112058" w:rsidP="00512605">
      <w:pPr>
        <w:pStyle w:val="Nombredetabla"/>
      </w:pPr>
      <w:r w:rsidRPr="00894E64">
        <w:t>Solicitudes</w:t>
      </w:r>
    </w:p>
    <w:tbl>
      <w:tblPr>
        <w:tblStyle w:val="TablaGeneral"/>
        <w:tblW w:w="0" w:type="auto"/>
        <w:tblLook w:val="04A0" w:firstRow="1" w:lastRow="0" w:firstColumn="1" w:lastColumn="0" w:noHBand="0" w:noVBand="1"/>
      </w:tblPr>
      <w:tblGrid>
        <w:gridCol w:w="2645"/>
        <w:gridCol w:w="1236"/>
        <w:gridCol w:w="1450"/>
        <w:gridCol w:w="1334"/>
        <w:gridCol w:w="1273"/>
      </w:tblGrid>
      <w:tr w:rsidR="00112058" w:rsidRPr="00894E64" w:rsidTr="00894E6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45" w:type="dxa"/>
            <w:vMerge w:val="restart"/>
            <w:hideMark/>
          </w:tcPr>
          <w:p w:rsidR="00112058" w:rsidRPr="00894E64" w:rsidRDefault="00112058" w:rsidP="00894E64">
            <w:pPr>
              <w:jc w:val="center"/>
              <w:rPr>
                <w:b w:val="0"/>
                <w:bCs/>
                <w:sz w:val="16"/>
                <w:szCs w:val="16"/>
              </w:rPr>
            </w:pPr>
          </w:p>
        </w:tc>
        <w:tc>
          <w:tcPr>
            <w:tcW w:w="2686" w:type="dxa"/>
            <w:gridSpan w:val="2"/>
            <w:hideMark/>
          </w:tcPr>
          <w:p w:rsidR="00112058" w:rsidRPr="00894E64" w:rsidRDefault="00112058" w:rsidP="00894E64">
            <w:pPr>
              <w:jc w:val="center"/>
              <w:cnfStyle w:val="100000000000" w:firstRow="1" w:lastRow="0" w:firstColumn="0" w:lastColumn="0" w:oddVBand="0" w:evenVBand="0" w:oddHBand="0" w:evenHBand="0" w:firstRowFirstColumn="0" w:firstRowLastColumn="0" w:lastRowFirstColumn="0" w:lastRowLastColumn="0"/>
              <w:rPr>
                <w:b w:val="0"/>
                <w:bCs/>
                <w:sz w:val="16"/>
                <w:szCs w:val="16"/>
              </w:rPr>
            </w:pPr>
            <w:r w:rsidRPr="00894E64">
              <w:rPr>
                <w:bCs/>
                <w:sz w:val="16"/>
                <w:szCs w:val="16"/>
              </w:rPr>
              <w:t>2019</w:t>
            </w:r>
          </w:p>
        </w:tc>
        <w:tc>
          <w:tcPr>
            <w:tcW w:w="2607" w:type="dxa"/>
            <w:gridSpan w:val="2"/>
            <w:hideMark/>
          </w:tcPr>
          <w:p w:rsidR="00112058" w:rsidRPr="00894E64" w:rsidRDefault="00112058" w:rsidP="00894E64">
            <w:pPr>
              <w:jc w:val="center"/>
              <w:cnfStyle w:val="100000000000" w:firstRow="1" w:lastRow="0" w:firstColumn="0" w:lastColumn="0" w:oddVBand="0" w:evenVBand="0" w:oddHBand="0" w:evenHBand="0" w:firstRowFirstColumn="0" w:firstRowLastColumn="0" w:lastRowFirstColumn="0" w:lastRowLastColumn="0"/>
              <w:rPr>
                <w:b w:val="0"/>
                <w:bCs/>
                <w:sz w:val="16"/>
                <w:szCs w:val="16"/>
              </w:rPr>
            </w:pPr>
            <w:r w:rsidRPr="00894E64">
              <w:rPr>
                <w:bCs/>
                <w:sz w:val="16"/>
                <w:szCs w:val="16"/>
              </w:rPr>
              <w:t>2020</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vMerge/>
            <w:hideMark/>
          </w:tcPr>
          <w:p w:rsidR="00112058" w:rsidRPr="00894E64" w:rsidRDefault="00112058" w:rsidP="00894E64">
            <w:pPr>
              <w:jc w:val="center"/>
              <w:rPr>
                <w:b/>
                <w:bCs/>
                <w:sz w:val="16"/>
                <w:szCs w:val="16"/>
              </w:rPr>
            </w:pPr>
          </w:p>
        </w:tc>
        <w:tc>
          <w:tcPr>
            <w:tcW w:w="1236" w:type="dxa"/>
            <w:hideMark/>
          </w:tcPr>
          <w:p w:rsidR="00112058" w:rsidRPr="00894E64" w:rsidRDefault="00112058" w:rsidP="00894E64">
            <w:pPr>
              <w:jc w:val="center"/>
              <w:cnfStyle w:val="000000000000" w:firstRow="0" w:lastRow="0" w:firstColumn="0" w:lastColumn="0" w:oddVBand="0" w:evenVBand="0" w:oddHBand="0" w:evenHBand="0" w:firstRowFirstColumn="0" w:firstRowLastColumn="0" w:lastRowFirstColumn="0" w:lastRowLastColumn="0"/>
              <w:rPr>
                <w:b/>
                <w:bCs/>
                <w:szCs w:val="16"/>
              </w:rPr>
            </w:pPr>
            <w:r w:rsidRPr="00894E64">
              <w:rPr>
                <w:b/>
                <w:bCs/>
                <w:szCs w:val="16"/>
              </w:rPr>
              <w:t>Número</w:t>
            </w:r>
          </w:p>
        </w:tc>
        <w:tc>
          <w:tcPr>
            <w:tcW w:w="1450" w:type="dxa"/>
            <w:hideMark/>
          </w:tcPr>
          <w:p w:rsidR="00112058" w:rsidRPr="00894E64" w:rsidRDefault="00112058" w:rsidP="00894E64">
            <w:pPr>
              <w:jc w:val="center"/>
              <w:cnfStyle w:val="000000000000" w:firstRow="0" w:lastRow="0" w:firstColumn="0" w:lastColumn="0" w:oddVBand="0" w:evenVBand="0" w:oddHBand="0" w:evenHBand="0" w:firstRowFirstColumn="0" w:firstRowLastColumn="0" w:lastRowFirstColumn="0" w:lastRowLastColumn="0"/>
              <w:rPr>
                <w:b/>
                <w:bCs/>
                <w:szCs w:val="16"/>
              </w:rPr>
            </w:pPr>
            <w:r w:rsidRPr="00894E64">
              <w:rPr>
                <w:b/>
                <w:bCs/>
                <w:szCs w:val="16"/>
              </w:rPr>
              <w:t>%</w:t>
            </w:r>
          </w:p>
        </w:tc>
        <w:tc>
          <w:tcPr>
            <w:tcW w:w="1334" w:type="dxa"/>
            <w:hideMark/>
          </w:tcPr>
          <w:p w:rsidR="00112058" w:rsidRPr="00894E64" w:rsidRDefault="00112058" w:rsidP="00894E64">
            <w:pPr>
              <w:jc w:val="center"/>
              <w:cnfStyle w:val="000000000000" w:firstRow="0" w:lastRow="0" w:firstColumn="0" w:lastColumn="0" w:oddVBand="0" w:evenVBand="0" w:oddHBand="0" w:evenHBand="0" w:firstRowFirstColumn="0" w:firstRowLastColumn="0" w:lastRowFirstColumn="0" w:lastRowLastColumn="0"/>
              <w:rPr>
                <w:b/>
                <w:bCs/>
                <w:szCs w:val="16"/>
              </w:rPr>
            </w:pPr>
            <w:r w:rsidRPr="00894E64">
              <w:rPr>
                <w:b/>
                <w:bCs/>
                <w:szCs w:val="16"/>
              </w:rPr>
              <w:t>Número</w:t>
            </w:r>
          </w:p>
        </w:tc>
        <w:tc>
          <w:tcPr>
            <w:tcW w:w="1273" w:type="dxa"/>
            <w:hideMark/>
          </w:tcPr>
          <w:p w:rsidR="00112058" w:rsidRPr="00894E64" w:rsidRDefault="00112058" w:rsidP="00894E64">
            <w:pPr>
              <w:jc w:val="center"/>
              <w:cnfStyle w:val="000000000000" w:firstRow="0" w:lastRow="0" w:firstColumn="0" w:lastColumn="0" w:oddVBand="0" w:evenVBand="0" w:oddHBand="0" w:evenHBand="0" w:firstRowFirstColumn="0" w:firstRowLastColumn="0" w:lastRowFirstColumn="0" w:lastRowLastColumn="0"/>
              <w:rPr>
                <w:b/>
                <w:bCs/>
                <w:szCs w:val="16"/>
              </w:rPr>
            </w:pPr>
            <w:r w:rsidRPr="00894E64">
              <w:rPr>
                <w:b/>
                <w:bCs/>
                <w:szCs w:val="16"/>
              </w:rPr>
              <w:t>%</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BA0AAE" w:rsidRDefault="00112058" w:rsidP="00112058">
            <w:pPr>
              <w:rPr>
                <w:sz w:val="16"/>
                <w:szCs w:val="16"/>
              </w:rPr>
            </w:pPr>
            <w:r w:rsidRPr="00BA0AAE">
              <w:rPr>
                <w:sz w:val="16"/>
                <w:szCs w:val="16"/>
              </w:rPr>
              <w:t>Informática</w:t>
            </w:r>
          </w:p>
        </w:tc>
        <w:tc>
          <w:tcPr>
            <w:tcW w:w="1236"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547</w:t>
            </w:r>
          </w:p>
        </w:tc>
        <w:tc>
          <w:tcPr>
            <w:tcW w:w="1450"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10,51</w:t>
            </w:r>
          </w:p>
        </w:tc>
        <w:tc>
          <w:tcPr>
            <w:tcW w:w="1334"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896</w:t>
            </w:r>
          </w:p>
        </w:tc>
        <w:tc>
          <w:tcPr>
            <w:tcW w:w="1273"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12,03</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BA0AAE" w:rsidRDefault="00112058" w:rsidP="00894E64">
            <w:pPr>
              <w:rPr>
                <w:sz w:val="16"/>
                <w:szCs w:val="16"/>
              </w:rPr>
            </w:pPr>
            <w:r w:rsidRPr="00BA0AAE">
              <w:rPr>
                <w:sz w:val="16"/>
                <w:szCs w:val="16"/>
              </w:rPr>
              <w:t>CESUS</w:t>
            </w:r>
          </w:p>
        </w:tc>
        <w:tc>
          <w:tcPr>
            <w:tcW w:w="1236"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4315</w:t>
            </w:r>
          </w:p>
        </w:tc>
        <w:tc>
          <w:tcPr>
            <w:tcW w:w="1450"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82,90</w:t>
            </w:r>
          </w:p>
        </w:tc>
        <w:tc>
          <w:tcPr>
            <w:tcW w:w="1334"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5</w:t>
            </w:r>
            <w:r w:rsidR="00BA0AAE" w:rsidRPr="00BA0AAE">
              <w:rPr>
                <w:color w:val="595959" w:themeColor="text1" w:themeTint="A6"/>
                <w:szCs w:val="16"/>
              </w:rPr>
              <w:t>.</w:t>
            </w:r>
            <w:r w:rsidRPr="00BA0AAE">
              <w:rPr>
                <w:color w:val="595959" w:themeColor="text1" w:themeTint="A6"/>
                <w:szCs w:val="16"/>
              </w:rPr>
              <w:t>989</w:t>
            </w:r>
          </w:p>
        </w:tc>
        <w:tc>
          <w:tcPr>
            <w:tcW w:w="1273"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80,40</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hideMark/>
          </w:tcPr>
          <w:p w:rsidR="00112058" w:rsidRPr="00BA0AAE" w:rsidRDefault="00112058" w:rsidP="00894E64">
            <w:pPr>
              <w:rPr>
                <w:sz w:val="16"/>
                <w:szCs w:val="16"/>
              </w:rPr>
            </w:pPr>
            <w:r w:rsidRPr="00BA0AAE">
              <w:rPr>
                <w:sz w:val="16"/>
                <w:szCs w:val="16"/>
              </w:rPr>
              <w:t>Soporte local</w:t>
            </w:r>
          </w:p>
        </w:tc>
        <w:tc>
          <w:tcPr>
            <w:tcW w:w="1236"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343</w:t>
            </w:r>
          </w:p>
        </w:tc>
        <w:tc>
          <w:tcPr>
            <w:tcW w:w="1450"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6,59</w:t>
            </w:r>
          </w:p>
        </w:tc>
        <w:tc>
          <w:tcPr>
            <w:tcW w:w="1334"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564</w:t>
            </w:r>
          </w:p>
        </w:tc>
        <w:tc>
          <w:tcPr>
            <w:tcW w:w="1273" w:type="dxa"/>
            <w:hideMark/>
          </w:tcPr>
          <w:p w:rsidR="00112058" w:rsidRPr="00BA0AAE" w:rsidRDefault="00112058" w:rsidP="00112058">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BA0AAE">
              <w:rPr>
                <w:color w:val="595959" w:themeColor="text1" w:themeTint="A6"/>
                <w:szCs w:val="16"/>
              </w:rPr>
              <w:t>7,57</w:t>
            </w:r>
          </w:p>
        </w:tc>
      </w:tr>
      <w:tr w:rsidR="00112058" w:rsidRPr="00894E64" w:rsidTr="00894E64">
        <w:trPr>
          <w:trHeight w:val="315"/>
        </w:trPr>
        <w:tc>
          <w:tcPr>
            <w:cnfStyle w:val="001000000000" w:firstRow="0" w:lastRow="0" w:firstColumn="1" w:lastColumn="0" w:oddVBand="0" w:evenVBand="0" w:oddHBand="0" w:evenHBand="0" w:firstRowFirstColumn="0" w:firstRowLastColumn="0" w:lastRowFirstColumn="0" w:lastRowLastColumn="0"/>
            <w:tcW w:w="2645" w:type="dxa"/>
            <w:shd w:val="clear" w:color="auto" w:fill="FDE9D9" w:themeFill="accent6" w:themeFillTint="33"/>
            <w:hideMark/>
          </w:tcPr>
          <w:p w:rsidR="00112058" w:rsidRPr="00574879" w:rsidRDefault="00112058" w:rsidP="00894E64">
            <w:pPr>
              <w:rPr>
                <w:rFonts w:ascii="Montserrat Light" w:hAnsi="Montserrat Light"/>
                <w:b/>
                <w:bCs/>
                <w:sz w:val="16"/>
                <w:szCs w:val="16"/>
              </w:rPr>
            </w:pPr>
            <w:r w:rsidRPr="00574879">
              <w:rPr>
                <w:rFonts w:ascii="Montserrat Light" w:hAnsi="Montserrat Light"/>
                <w:b/>
                <w:bCs/>
                <w:sz w:val="16"/>
                <w:szCs w:val="16"/>
              </w:rPr>
              <w:t>TOTALES</w:t>
            </w:r>
          </w:p>
        </w:tc>
        <w:tc>
          <w:tcPr>
            <w:tcW w:w="1236" w:type="dxa"/>
            <w:shd w:val="clear" w:color="auto" w:fill="FDE9D9" w:themeFill="accent6" w:themeFillTint="33"/>
            <w:hideMark/>
          </w:tcPr>
          <w:p w:rsidR="00112058" w:rsidRPr="00894E64" w:rsidRDefault="00112058" w:rsidP="00112058">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b/>
                <w:bCs/>
                <w:color w:val="595959" w:themeColor="text1" w:themeTint="A6"/>
                <w:szCs w:val="16"/>
              </w:rPr>
            </w:pPr>
            <w:r w:rsidRPr="00894E64">
              <w:rPr>
                <w:rFonts w:ascii="Montserrat Light" w:hAnsi="Montserrat Light"/>
                <w:b/>
                <w:bCs/>
                <w:color w:val="595959" w:themeColor="text1" w:themeTint="A6"/>
                <w:szCs w:val="16"/>
              </w:rPr>
              <w:t>5</w:t>
            </w:r>
            <w:r w:rsidR="00BA0AAE">
              <w:rPr>
                <w:rFonts w:ascii="Montserrat Light" w:hAnsi="Montserrat Light"/>
                <w:b/>
                <w:bCs/>
                <w:color w:val="595959" w:themeColor="text1" w:themeTint="A6"/>
                <w:szCs w:val="16"/>
              </w:rPr>
              <w:t>.</w:t>
            </w:r>
            <w:r w:rsidRPr="00894E64">
              <w:rPr>
                <w:rFonts w:ascii="Montserrat Light" w:hAnsi="Montserrat Light"/>
                <w:b/>
                <w:bCs/>
                <w:color w:val="595959" w:themeColor="text1" w:themeTint="A6"/>
                <w:szCs w:val="16"/>
              </w:rPr>
              <w:t>205</w:t>
            </w:r>
          </w:p>
        </w:tc>
        <w:tc>
          <w:tcPr>
            <w:tcW w:w="1450" w:type="dxa"/>
            <w:shd w:val="clear" w:color="auto" w:fill="FDE9D9" w:themeFill="accent6" w:themeFillTint="33"/>
            <w:hideMark/>
          </w:tcPr>
          <w:p w:rsidR="00112058" w:rsidRPr="00894E64" w:rsidRDefault="00112058" w:rsidP="00112058">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b/>
                <w:bCs/>
                <w:color w:val="595959" w:themeColor="text1" w:themeTint="A6"/>
                <w:szCs w:val="16"/>
              </w:rPr>
            </w:pPr>
            <w:r w:rsidRPr="00894E64">
              <w:rPr>
                <w:rFonts w:ascii="Montserrat Light" w:hAnsi="Montserrat Light"/>
                <w:b/>
                <w:bCs/>
                <w:color w:val="595959" w:themeColor="text1" w:themeTint="A6"/>
                <w:szCs w:val="16"/>
              </w:rPr>
              <w:t> </w:t>
            </w:r>
          </w:p>
        </w:tc>
        <w:tc>
          <w:tcPr>
            <w:tcW w:w="1334" w:type="dxa"/>
            <w:shd w:val="clear" w:color="auto" w:fill="FDE9D9" w:themeFill="accent6" w:themeFillTint="33"/>
            <w:hideMark/>
          </w:tcPr>
          <w:p w:rsidR="00112058" w:rsidRPr="00894E64" w:rsidRDefault="00112058" w:rsidP="00112058">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b/>
                <w:bCs/>
                <w:color w:val="595959" w:themeColor="text1" w:themeTint="A6"/>
                <w:szCs w:val="16"/>
              </w:rPr>
            </w:pPr>
            <w:r w:rsidRPr="00894E64">
              <w:rPr>
                <w:rFonts w:ascii="Montserrat Light" w:hAnsi="Montserrat Light"/>
                <w:b/>
                <w:bCs/>
                <w:color w:val="595959" w:themeColor="text1" w:themeTint="A6"/>
                <w:szCs w:val="16"/>
              </w:rPr>
              <w:t>7</w:t>
            </w:r>
            <w:r w:rsidR="00BA0AAE">
              <w:rPr>
                <w:rFonts w:ascii="Montserrat Light" w:hAnsi="Montserrat Light"/>
                <w:b/>
                <w:bCs/>
                <w:color w:val="595959" w:themeColor="text1" w:themeTint="A6"/>
                <w:szCs w:val="16"/>
              </w:rPr>
              <w:t>.</w:t>
            </w:r>
            <w:r w:rsidRPr="00894E64">
              <w:rPr>
                <w:rFonts w:ascii="Montserrat Light" w:hAnsi="Montserrat Light"/>
                <w:b/>
                <w:bCs/>
                <w:color w:val="595959" w:themeColor="text1" w:themeTint="A6"/>
                <w:szCs w:val="16"/>
              </w:rPr>
              <w:t>449</w:t>
            </w:r>
          </w:p>
        </w:tc>
        <w:tc>
          <w:tcPr>
            <w:tcW w:w="1273" w:type="dxa"/>
            <w:shd w:val="clear" w:color="auto" w:fill="FDE9D9" w:themeFill="accent6" w:themeFillTint="33"/>
            <w:hideMark/>
          </w:tcPr>
          <w:p w:rsidR="00112058" w:rsidRPr="00894E64" w:rsidRDefault="00112058" w:rsidP="00112058">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b/>
                <w:bCs/>
                <w:color w:val="595959" w:themeColor="text1" w:themeTint="A6"/>
                <w:szCs w:val="16"/>
              </w:rPr>
            </w:pPr>
            <w:r w:rsidRPr="00894E64">
              <w:rPr>
                <w:rFonts w:ascii="Montserrat Light" w:hAnsi="Montserrat Light"/>
                <w:b/>
                <w:bCs/>
                <w:color w:val="595959" w:themeColor="text1" w:themeTint="A6"/>
                <w:szCs w:val="16"/>
              </w:rPr>
              <w:t> </w:t>
            </w:r>
          </w:p>
        </w:tc>
      </w:tr>
    </w:tbl>
    <w:p w:rsidR="00512605" w:rsidRDefault="00512605">
      <w:pPr>
        <w:spacing w:before="0" w:line="240" w:lineRule="auto"/>
        <w:jc w:val="left"/>
        <w:rPr>
          <w:rFonts w:ascii="Montserrat SemiBold" w:hAnsi="Montserrat SemiBold"/>
          <w:noProof/>
          <w:color w:val="48ACC6"/>
          <w:sz w:val="24"/>
        </w:rPr>
      </w:pPr>
    </w:p>
    <w:p w:rsidR="00F31D28" w:rsidRPr="0017178D" w:rsidRDefault="00F31D28" w:rsidP="00512605">
      <w:pPr>
        <w:pStyle w:val="TITULO-Nivel3"/>
      </w:pPr>
      <w:r w:rsidRPr="0017178D">
        <w:t>Gestión Ambiental</w:t>
      </w:r>
    </w:p>
    <w:p w:rsidR="003E5658" w:rsidRPr="00574879" w:rsidRDefault="003E5658" w:rsidP="00512605">
      <w:pPr>
        <w:pStyle w:val="Nombredetabla"/>
        <w:rPr>
          <w:sz w:val="18"/>
        </w:rPr>
      </w:pPr>
      <w:r>
        <w:t>Gestión de Residuos</w:t>
      </w:r>
      <w:r w:rsidR="00217B63">
        <w:t xml:space="preserve"> </w:t>
      </w:r>
      <w:r w:rsidR="00217B63" w:rsidRPr="00574879">
        <w:rPr>
          <w:sz w:val="18"/>
        </w:rPr>
        <w:t>(kgs)</w:t>
      </w:r>
      <w:r w:rsidRPr="00574879">
        <w:rPr>
          <w:sz w:val="18"/>
        </w:rPr>
        <w:t xml:space="preserve"> </w:t>
      </w:r>
    </w:p>
    <w:tbl>
      <w:tblPr>
        <w:tblStyle w:val="TablaGeneral"/>
        <w:tblW w:w="8093" w:type="dxa"/>
        <w:tblLook w:val="04A0" w:firstRow="1" w:lastRow="0" w:firstColumn="1" w:lastColumn="0" w:noHBand="0" w:noVBand="1"/>
      </w:tblPr>
      <w:tblGrid>
        <w:gridCol w:w="4394"/>
        <w:gridCol w:w="142"/>
        <w:gridCol w:w="70"/>
        <w:gridCol w:w="213"/>
        <w:gridCol w:w="792"/>
        <w:gridCol w:w="409"/>
        <w:gridCol w:w="216"/>
        <w:gridCol w:w="864"/>
        <w:gridCol w:w="151"/>
        <w:gridCol w:w="91"/>
        <w:gridCol w:w="751"/>
      </w:tblGrid>
      <w:tr w:rsidR="003E5658" w:rsidRPr="00512605" w:rsidTr="006D1A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Pr>
          <w:p w:rsidR="003E5658" w:rsidRPr="00512605" w:rsidRDefault="006D1AF7" w:rsidP="006D1AF7">
            <w:pPr>
              <w:pStyle w:val="Normallistas"/>
              <w:numPr>
                <w:ilvl w:val="0"/>
                <w:numId w:val="0"/>
              </w:numPr>
              <w:rPr>
                <w:rFonts w:ascii="Montserrat SemiBold" w:hAnsi="Montserrat SemiBold"/>
              </w:rPr>
            </w:pPr>
            <w:r w:rsidRPr="00512605">
              <w:rPr>
                <w:rFonts w:ascii="Montserrat SemiBold" w:hAnsi="Montserrat SemiBold"/>
                <w:b w:val="0"/>
                <w:caps w:val="0"/>
                <w:color w:val="31849B" w:themeColor="accent5" w:themeShade="BF"/>
                <w:sz w:val="18"/>
              </w:rPr>
              <w:t xml:space="preserve">TIPO DE </w:t>
            </w:r>
            <w:r w:rsidR="00520E6E" w:rsidRPr="00512605">
              <w:rPr>
                <w:rFonts w:ascii="Montserrat SemiBold" w:hAnsi="Montserrat SemiBold"/>
                <w:b w:val="0"/>
                <w:caps w:val="0"/>
                <w:color w:val="31849B" w:themeColor="accent5" w:themeShade="BF"/>
                <w:sz w:val="18"/>
              </w:rPr>
              <w:t xml:space="preserve">RESIDUOS </w:t>
            </w:r>
          </w:p>
        </w:tc>
        <w:tc>
          <w:tcPr>
            <w:tcW w:w="1414" w:type="dxa"/>
            <w:gridSpan w:val="3"/>
          </w:tcPr>
          <w:p w:rsidR="003E5658" w:rsidRPr="00512605" w:rsidRDefault="003E5658" w:rsidP="00947E15">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12605">
              <w:rPr>
                <w:rFonts w:ascii="Montserrat SemiBold" w:hAnsi="Montserrat SemiBold"/>
              </w:rPr>
              <w:t>2019</w:t>
            </w:r>
          </w:p>
        </w:tc>
        <w:tc>
          <w:tcPr>
            <w:tcW w:w="1231" w:type="dxa"/>
            <w:gridSpan w:val="3"/>
          </w:tcPr>
          <w:p w:rsidR="003E5658" w:rsidRPr="00512605" w:rsidRDefault="003E5658" w:rsidP="00947E15">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12605">
              <w:rPr>
                <w:rFonts w:ascii="Montserrat SemiBold" w:hAnsi="Montserrat SemiBold"/>
              </w:rPr>
              <w:t>2020</w:t>
            </w:r>
          </w:p>
        </w:tc>
        <w:tc>
          <w:tcPr>
            <w:tcW w:w="842" w:type="dxa"/>
            <w:gridSpan w:val="2"/>
          </w:tcPr>
          <w:p w:rsidR="003E5658" w:rsidRPr="00512605" w:rsidRDefault="003E5658" w:rsidP="00947E15">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12605">
              <w:rPr>
                <w:rFonts w:ascii="Montserrat SemiBold" w:hAnsi="Montserrat SemiBold"/>
              </w:rPr>
              <w:t>Dif %</w:t>
            </w:r>
          </w:p>
        </w:tc>
      </w:tr>
      <w:tr w:rsidR="003E5658" w:rsidRPr="00512605" w:rsidTr="00512605">
        <w:tc>
          <w:tcPr>
            <w:cnfStyle w:val="001000000000" w:firstRow="0" w:lastRow="0" w:firstColumn="1" w:lastColumn="0" w:oddVBand="0" w:evenVBand="0" w:oddHBand="0" w:evenHBand="0" w:firstRowFirstColumn="0" w:firstRowLastColumn="0" w:lastRowFirstColumn="0" w:lastRowLastColumn="0"/>
            <w:tcW w:w="4536" w:type="dxa"/>
            <w:gridSpan w:val="2"/>
          </w:tcPr>
          <w:p w:rsidR="003E5658" w:rsidRPr="00512605" w:rsidRDefault="006D1AF7" w:rsidP="00520E6E">
            <w:pPr>
              <w:pStyle w:val="Normallistas"/>
              <w:numPr>
                <w:ilvl w:val="0"/>
                <w:numId w:val="0"/>
              </w:numPr>
            </w:pPr>
            <w:r w:rsidRPr="00512605">
              <w:t>Generales y asimilables urbanos</w:t>
            </w:r>
          </w:p>
        </w:tc>
        <w:tc>
          <w:tcPr>
            <w:tcW w:w="1075" w:type="dxa"/>
            <w:gridSpan w:val="3"/>
          </w:tcPr>
          <w:p w:rsidR="003E5658" w:rsidRPr="00512605" w:rsidRDefault="003E5658" w:rsidP="00947E15">
            <w:pPr>
              <w:pStyle w:val="Normallistas"/>
              <w:numPr>
                <w:ilvl w:val="0"/>
                <w:numId w:val="0"/>
              </w:numPr>
              <w:ind w:left="-320" w:right="-181" w:firstLine="320"/>
              <w:jc w:val="right"/>
              <w:cnfStyle w:val="000000000000" w:firstRow="0" w:lastRow="0" w:firstColumn="0" w:lastColumn="0" w:oddVBand="0" w:evenVBand="0" w:oddHBand="0" w:evenHBand="0" w:firstRowFirstColumn="0" w:firstRowLastColumn="0" w:lastRowFirstColumn="0" w:lastRowLastColumn="0"/>
            </w:pPr>
            <w:r w:rsidRPr="00512605">
              <w:t>1.455.4601</w:t>
            </w:r>
          </w:p>
        </w:tc>
        <w:tc>
          <w:tcPr>
            <w:tcW w:w="1731" w:type="dxa"/>
            <w:gridSpan w:val="5"/>
          </w:tcPr>
          <w:p w:rsidR="003E5658" w:rsidRPr="00512605" w:rsidRDefault="003E5658" w:rsidP="00520E6E">
            <w:pPr>
              <w:pStyle w:val="Normallistas"/>
              <w:numPr>
                <w:ilvl w:val="0"/>
                <w:numId w:val="0"/>
              </w:numPr>
              <w:ind w:left="-320" w:right="132" w:firstLine="320"/>
              <w:jc w:val="right"/>
              <w:cnfStyle w:val="000000000000" w:firstRow="0" w:lastRow="0" w:firstColumn="0" w:lastColumn="0" w:oddVBand="0" w:evenVBand="0" w:oddHBand="0" w:evenHBand="0" w:firstRowFirstColumn="0" w:firstRowLastColumn="0" w:lastRowFirstColumn="0" w:lastRowLastColumn="0"/>
            </w:pPr>
            <w:r w:rsidRPr="00512605">
              <w:t>1.371.460</w:t>
            </w:r>
          </w:p>
        </w:tc>
        <w:tc>
          <w:tcPr>
            <w:tcW w:w="751" w:type="dxa"/>
          </w:tcPr>
          <w:p w:rsidR="003E5658" w:rsidRPr="00512605" w:rsidRDefault="003E5658" w:rsidP="003E5658">
            <w:pPr>
              <w:pStyle w:val="Normallistas"/>
              <w:numPr>
                <w:ilvl w:val="0"/>
                <w:numId w:val="0"/>
              </w:numPr>
              <w:ind w:left="-320" w:right="34" w:firstLine="320"/>
              <w:jc w:val="right"/>
              <w:cnfStyle w:val="000000000000" w:firstRow="0" w:lastRow="0" w:firstColumn="0" w:lastColumn="0" w:oddVBand="0" w:evenVBand="0" w:oddHBand="0" w:evenHBand="0" w:firstRowFirstColumn="0" w:firstRowLastColumn="0" w:lastRowFirstColumn="0" w:lastRowLastColumn="0"/>
            </w:pPr>
            <w:r w:rsidRPr="00512605">
              <w:t>-6</w:t>
            </w:r>
          </w:p>
        </w:tc>
      </w:tr>
      <w:tr w:rsidR="006D1A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6D1AF7" w:rsidRPr="00512605" w:rsidRDefault="006D1AF7" w:rsidP="00310D01">
            <w:pPr>
              <w:pStyle w:val="Normallistas"/>
              <w:numPr>
                <w:ilvl w:val="0"/>
                <w:numId w:val="0"/>
              </w:numPr>
              <w:ind w:left="-320" w:firstLine="320"/>
            </w:pPr>
            <w:r w:rsidRPr="00512605">
              <w:t>Biosanitarios Especiales</w:t>
            </w:r>
          </w:p>
        </w:tc>
        <w:tc>
          <w:tcPr>
            <w:tcW w:w="1417" w:type="dxa"/>
            <w:gridSpan w:val="3"/>
          </w:tcPr>
          <w:p w:rsidR="006D1AF7" w:rsidRPr="00512605" w:rsidRDefault="006D1AF7" w:rsidP="00310D01">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101.761</w:t>
            </w:r>
          </w:p>
        </w:tc>
        <w:tc>
          <w:tcPr>
            <w:tcW w:w="864" w:type="dxa"/>
          </w:tcPr>
          <w:p w:rsidR="006D1AF7" w:rsidRPr="00512605" w:rsidRDefault="006D1AF7" w:rsidP="00310D01">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500.078</w:t>
            </w:r>
          </w:p>
        </w:tc>
        <w:tc>
          <w:tcPr>
            <w:tcW w:w="993" w:type="dxa"/>
            <w:gridSpan w:val="3"/>
          </w:tcPr>
          <w:p w:rsidR="006D1AF7" w:rsidRPr="00512605" w:rsidRDefault="006D1AF7" w:rsidP="00310D01">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391</w:t>
            </w:r>
          </w:p>
        </w:tc>
      </w:tr>
      <w:tr w:rsidR="006D1A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6D1AF7" w:rsidRPr="00512605" w:rsidRDefault="006D1AF7" w:rsidP="00310D01">
            <w:pPr>
              <w:pStyle w:val="Normallistas"/>
              <w:numPr>
                <w:ilvl w:val="0"/>
                <w:numId w:val="0"/>
              </w:numPr>
              <w:ind w:left="-320" w:firstLine="320"/>
            </w:pPr>
            <w:r w:rsidRPr="00512605">
              <w:t>Citotóxicos</w:t>
            </w:r>
          </w:p>
        </w:tc>
        <w:tc>
          <w:tcPr>
            <w:tcW w:w="1417" w:type="dxa"/>
            <w:gridSpan w:val="3"/>
          </w:tcPr>
          <w:p w:rsidR="006D1AF7" w:rsidRPr="00512605" w:rsidRDefault="006D1AF7" w:rsidP="00310D01">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8.880</w:t>
            </w:r>
          </w:p>
        </w:tc>
        <w:tc>
          <w:tcPr>
            <w:tcW w:w="864" w:type="dxa"/>
          </w:tcPr>
          <w:p w:rsidR="006D1AF7" w:rsidRPr="00512605" w:rsidRDefault="006D1AF7" w:rsidP="00310D01">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10660</w:t>
            </w:r>
          </w:p>
        </w:tc>
        <w:tc>
          <w:tcPr>
            <w:tcW w:w="993" w:type="dxa"/>
            <w:gridSpan w:val="3"/>
          </w:tcPr>
          <w:p w:rsidR="006D1AF7" w:rsidRPr="00512605" w:rsidRDefault="006D1AF7" w:rsidP="00310D01">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20</w:t>
            </w:r>
          </w:p>
        </w:tc>
      </w:tr>
      <w:tr w:rsidR="006D1A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6D1AF7" w:rsidRPr="00512605" w:rsidRDefault="006D1AF7" w:rsidP="00310D01">
            <w:pPr>
              <w:pStyle w:val="Normallistas"/>
              <w:numPr>
                <w:ilvl w:val="0"/>
                <w:numId w:val="0"/>
              </w:numPr>
              <w:ind w:left="-320" w:firstLine="320"/>
            </w:pPr>
            <w:r w:rsidRPr="00512605">
              <w:t>Tóxicos peligrosos</w:t>
            </w:r>
          </w:p>
        </w:tc>
        <w:tc>
          <w:tcPr>
            <w:tcW w:w="1417" w:type="dxa"/>
            <w:gridSpan w:val="3"/>
          </w:tcPr>
          <w:p w:rsidR="006D1AF7" w:rsidRPr="00512605" w:rsidRDefault="006D1AF7" w:rsidP="00310D01">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23.862</w:t>
            </w:r>
          </w:p>
        </w:tc>
        <w:tc>
          <w:tcPr>
            <w:tcW w:w="864" w:type="dxa"/>
          </w:tcPr>
          <w:p w:rsidR="006D1AF7" w:rsidRPr="00512605" w:rsidRDefault="006D1AF7" w:rsidP="00310D01">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19.447</w:t>
            </w:r>
          </w:p>
        </w:tc>
        <w:tc>
          <w:tcPr>
            <w:tcW w:w="993" w:type="dxa"/>
            <w:gridSpan w:val="3"/>
          </w:tcPr>
          <w:p w:rsidR="006D1AF7" w:rsidRPr="00512605" w:rsidRDefault="006D1AF7" w:rsidP="00310D01">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-19</w:t>
            </w:r>
          </w:p>
        </w:tc>
      </w:tr>
      <w:tr w:rsidR="003E5658" w:rsidRPr="00512605" w:rsidTr="00512605">
        <w:tc>
          <w:tcPr>
            <w:cnfStyle w:val="001000000000" w:firstRow="0" w:lastRow="0" w:firstColumn="1" w:lastColumn="0" w:oddVBand="0" w:evenVBand="0" w:oddHBand="0" w:evenHBand="0" w:firstRowFirstColumn="0" w:firstRowLastColumn="0" w:lastRowFirstColumn="0" w:lastRowLastColumn="0"/>
            <w:tcW w:w="4394" w:type="dxa"/>
            <w:shd w:val="clear" w:color="auto" w:fill="DAEEF3" w:themeFill="accent5" w:themeFillTint="33"/>
          </w:tcPr>
          <w:p w:rsidR="003E5658" w:rsidRPr="00512605" w:rsidRDefault="002E76F7" w:rsidP="00947E15">
            <w:pPr>
              <w:pStyle w:val="Normallistas"/>
              <w:numPr>
                <w:ilvl w:val="0"/>
                <w:numId w:val="0"/>
              </w:numPr>
              <w:ind w:left="-320" w:firstLine="320"/>
              <w:jc w:val="left"/>
              <w:rPr>
                <w:rFonts w:ascii="Montserrat SemiBold" w:hAnsi="Montserrat SemiBold"/>
              </w:rPr>
            </w:pPr>
            <w:r w:rsidRPr="00512605">
              <w:rPr>
                <w:rFonts w:ascii="Montserrat SemiBold" w:hAnsi="Montserrat SemiBold"/>
              </w:rPr>
              <w:lastRenderedPageBreak/>
              <w:t>RECUPERACIÓN DE MATERIAL</w:t>
            </w:r>
          </w:p>
        </w:tc>
        <w:tc>
          <w:tcPr>
            <w:tcW w:w="1217" w:type="dxa"/>
            <w:gridSpan w:val="4"/>
            <w:shd w:val="clear" w:color="auto" w:fill="DAEEF3" w:themeFill="accent5" w:themeFillTint="33"/>
          </w:tcPr>
          <w:p w:rsidR="003E5658" w:rsidRPr="00512605" w:rsidRDefault="003E5658" w:rsidP="00947E15">
            <w:pPr>
              <w:pStyle w:val="Normallistas"/>
              <w:numPr>
                <w:ilvl w:val="0"/>
                <w:numId w:val="0"/>
              </w:numPr>
              <w:ind w:left="-320" w:firstLine="32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tcW w:w="1731" w:type="dxa"/>
            <w:gridSpan w:val="5"/>
            <w:shd w:val="clear" w:color="auto" w:fill="DAEEF3" w:themeFill="accent5" w:themeFillTint="33"/>
          </w:tcPr>
          <w:p w:rsidR="003E5658" w:rsidRPr="00512605" w:rsidRDefault="003E5658" w:rsidP="00947E15">
            <w:pPr>
              <w:pStyle w:val="Normallistas"/>
              <w:numPr>
                <w:ilvl w:val="0"/>
                <w:numId w:val="0"/>
              </w:numPr>
              <w:ind w:left="-320" w:firstLine="32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tcW w:w="751" w:type="dxa"/>
            <w:shd w:val="clear" w:color="auto" w:fill="DAEEF3" w:themeFill="accent5" w:themeFillTint="33"/>
          </w:tcPr>
          <w:p w:rsidR="003E5658" w:rsidRPr="00512605" w:rsidRDefault="003E5658" w:rsidP="00947E15">
            <w:pPr>
              <w:pStyle w:val="Normallistas"/>
              <w:numPr>
                <w:ilvl w:val="0"/>
                <w:numId w:val="0"/>
              </w:numPr>
              <w:ind w:left="-320" w:right="11" w:firstLine="325"/>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3E5658"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3E5658" w:rsidRPr="00512605" w:rsidRDefault="002E76F7" w:rsidP="002E76F7">
            <w:pPr>
              <w:pStyle w:val="Normallistas"/>
              <w:numPr>
                <w:ilvl w:val="0"/>
                <w:numId w:val="0"/>
              </w:numPr>
              <w:ind w:left="-320" w:firstLine="320"/>
            </w:pPr>
            <w:r w:rsidRPr="00512605">
              <w:t>Papel-Cartón compactador</w:t>
            </w:r>
          </w:p>
        </w:tc>
        <w:tc>
          <w:tcPr>
            <w:tcW w:w="1417" w:type="dxa"/>
            <w:gridSpan w:val="3"/>
          </w:tcPr>
          <w:p w:rsidR="003E5658" w:rsidRPr="00512605" w:rsidRDefault="003E5658"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147.081</w:t>
            </w:r>
          </w:p>
        </w:tc>
        <w:tc>
          <w:tcPr>
            <w:tcW w:w="864" w:type="dxa"/>
          </w:tcPr>
          <w:p w:rsidR="003E5658" w:rsidRPr="00512605" w:rsidRDefault="003E5658" w:rsidP="00520E6E">
            <w:pPr>
              <w:pStyle w:val="Normallistas"/>
              <w:numPr>
                <w:ilvl w:val="0"/>
                <w:numId w:val="0"/>
              </w:numPr>
              <w:ind w:left="-533" w:right="-26" w:firstLine="320"/>
              <w:jc w:val="right"/>
              <w:cnfStyle w:val="000000000000" w:firstRow="0" w:lastRow="0" w:firstColumn="0" w:lastColumn="0" w:oddVBand="0" w:evenVBand="0" w:oddHBand="0" w:evenHBand="0" w:firstRowFirstColumn="0" w:firstRowLastColumn="0" w:lastRowFirstColumn="0" w:lastRowLastColumn="0"/>
            </w:pPr>
            <w:r w:rsidRPr="00512605">
              <w:t>115.871</w:t>
            </w:r>
          </w:p>
        </w:tc>
        <w:tc>
          <w:tcPr>
            <w:tcW w:w="993" w:type="dxa"/>
            <w:gridSpan w:val="3"/>
          </w:tcPr>
          <w:p w:rsidR="003E5658" w:rsidRPr="00512605" w:rsidRDefault="003E5658" w:rsidP="00520E6E">
            <w:pPr>
              <w:pStyle w:val="Normallistas"/>
              <w:numPr>
                <w:ilvl w:val="0"/>
                <w:numId w:val="0"/>
              </w:numPr>
              <w:ind w:left="-320" w:right="-29" w:firstLine="306"/>
              <w:jc w:val="right"/>
              <w:cnfStyle w:val="000000000000" w:firstRow="0" w:lastRow="0" w:firstColumn="0" w:lastColumn="0" w:oddVBand="0" w:evenVBand="0" w:oddHBand="0" w:evenHBand="0" w:firstRowFirstColumn="0" w:firstRowLastColumn="0" w:lastRowFirstColumn="0" w:lastRowLastColumn="0"/>
            </w:pPr>
            <w:r w:rsidRPr="00512605">
              <w:t>-21,2</w:t>
            </w:r>
          </w:p>
        </w:tc>
      </w:tr>
      <w:tr w:rsidR="003E5658"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3E5658" w:rsidRPr="00512605" w:rsidRDefault="002E76F7" w:rsidP="00947E15">
            <w:pPr>
              <w:pStyle w:val="Normallistas"/>
              <w:numPr>
                <w:ilvl w:val="0"/>
                <w:numId w:val="0"/>
              </w:numPr>
              <w:ind w:left="-320" w:firstLine="320"/>
            </w:pPr>
            <w:r w:rsidRPr="00512605">
              <w:t>Documentación Confidencial</w:t>
            </w:r>
          </w:p>
        </w:tc>
        <w:tc>
          <w:tcPr>
            <w:tcW w:w="1417" w:type="dxa"/>
            <w:gridSpan w:val="3"/>
          </w:tcPr>
          <w:p w:rsidR="003E5658" w:rsidRPr="00512605" w:rsidRDefault="003E5658"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213.726</w:t>
            </w:r>
          </w:p>
        </w:tc>
        <w:tc>
          <w:tcPr>
            <w:tcW w:w="864" w:type="dxa"/>
          </w:tcPr>
          <w:p w:rsidR="003E5658" w:rsidRPr="00512605" w:rsidRDefault="003E5658"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184.463</w:t>
            </w:r>
          </w:p>
        </w:tc>
        <w:tc>
          <w:tcPr>
            <w:tcW w:w="993" w:type="dxa"/>
            <w:gridSpan w:val="3"/>
          </w:tcPr>
          <w:p w:rsidR="003E5658" w:rsidRPr="00512605" w:rsidRDefault="003E5658"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-13,7</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Vidrio</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139.380</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101.560</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-27</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Escombros</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46.644</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75.110</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61</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Aceite de cocina</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1.700</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1.440</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-15</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B3504A" w:rsidP="00947E15">
            <w:pPr>
              <w:pStyle w:val="Normallistas"/>
              <w:numPr>
                <w:ilvl w:val="0"/>
                <w:numId w:val="0"/>
              </w:numPr>
              <w:ind w:left="-320" w:firstLine="320"/>
            </w:pPr>
            <w:r w:rsidRPr="00512605">
              <w:t>Tóner</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2.012</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3.209</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59</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Plomo</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60</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0</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Colchones</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1.110</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1.720</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55</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tcPr>
          <w:p w:rsidR="002E76F7" w:rsidRPr="00512605" w:rsidRDefault="002E76F7" w:rsidP="00947E15">
            <w:pPr>
              <w:pStyle w:val="Normallistas"/>
              <w:numPr>
                <w:ilvl w:val="0"/>
                <w:numId w:val="0"/>
              </w:numPr>
              <w:ind w:left="-320" w:firstLine="320"/>
            </w:pPr>
            <w:r w:rsidRPr="00512605">
              <w:t>Pilas</w:t>
            </w:r>
          </w:p>
        </w:tc>
        <w:tc>
          <w:tcPr>
            <w:tcW w:w="1417" w:type="dxa"/>
            <w:gridSpan w:val="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734</w:t>
            </w:r>
          </w:p>
        </w:tc>
        <w:tc>
          <w:tcPr>
            <w:tcW w:w="864" w:type="dxa"/>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521</w:t>
            </w:r>
          </w:p>
        </w:tc>
        <w:tc>
          <w:tcPr>
            <w:tcW w:w="993" w:type="dxa"/>
            <w:gridSpan w:val="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-29,2</w:t>
            </w:r>
          </w:p>
        </w:tc>
      </w:tr>
      <w:tr w:rsidR="002E76F7"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shd w:val="clear" w:color="auto" w:fill="FDE9D9" w:themeFill="accent6" w:themeFillTint="33"/>
          </w:tcPr>
          <w:p w:rsidR="002E76F7" w:rsidRPr="00512605" w:rsidRDefault="002E76F7" w:rsidP="00947E15">
            <w:pPr>
              <w:pStyle w:val="Normallistas"/>
              <w:numPr>
                <w:ilvl w:val="0"/>
                <w:numId w:val="0"/>
              </w:numPr>
              <w:ind w:left="-320" w:firstLine="320"/>
            </w:pPr>
            <w:r w:rsidRPr="00512605">
              <w:t>Total material recuperado</w:t>
            </w:r>
          </w:p>
        </w:tc>
        <w:tc>
          <w:tcPr>
            <w:tcW w:w="1417" w:type="dxa"/>
            <w:gridSpan w:val="3"/>
            <w:shd w:val="clear" w:color="auto" w:fill="FDE9D9" w:themeFill="accent6" w:themeFillTint="33"/>
          </w:tcPr>
          <w:p w:rsidR="002E76F7"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280.529</w:t>
            </w:r>
          </w:p>
        </w:tc>
        <w:tc>
          <w:tcPr>
            <w:tcW w:w="864" w:type="dxa"/>
            <w:shd w:val="clear" w:color="auto" w:fill="FDE9D9" w:themeFill="accent6" w:themeFillTint="33"/>
          </w:tcPr>
          <w:p w:rsidR="002E76F7"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234.234</w:t>
            </w:r>
          </w:p>
        </w:tc>
        <w:tc>
          <w:tcPr>
            <w:tcW w:w="993" w:type="dxa"/>
            <w:gridSpan w:val="3"/>
            <w:shd w:val="clear" w:color="auto" w:fill="FDE9D9" w:themeFill="accent6" w:themeFillTint="33"/>
          </w:tcPr>
          <w:p w:rsidR="002E76F7"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r w:rsidRPr="00512605">
              <w:t>-17</w:t>
            </w:r>
          </w:p>
        </w:tc>
      </w:tr>
      <w:tr w:rsidR="00520E6E"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shd w:val="clear" w:color="auto" w:fill="DAEEF3" w:themeFill="accent5" w:themeFillTint="33"/>
          </w:tcPr>
          <w:p w:rsidR="00520E6E" w:rsidRPr="00512605" w:rsidRDefault="00520E6E" w:rsidP="00520E6E">
            <w:pPr>
              <w:pStyle w:val="Normallistas"/>
              <w:numPr>
                <w:ilvl w:val="0"/>
                <w:numId w:val="0"/>
              </w:numPr>
              <w:ind w:left="-320" w:firstLine="320"/>
            </w:pPr>
            <w:r w:rsidRPr="00512605">
              <w:t>CONSUMO DE PAPEL</w:t>
            </w:r>
          </w:p>
        </w:tc>
        <w:tc>
          <w:tcPr>
            <w:tcW w:w="1417" w:type="dxa"/>
            <w:gridSpan w:val="3"/>
            <w:shd w:val="clear" w:color="auto" w:fill="DAEEF3" w:themeFill="accent5" w:themeFillTint="33"/>
          </w:tcPr>
          <w:p w:rsidR="00520E6E"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p>
        </w:tc>
        <w:tc>
          <w:tcPr>
            <w:tcW w:w="864" w:type="dxa"/>
            <w:shd w:val="clear" w:color="auto" w:fill="DAEEF3" w:themeFill="accent5" w:themeFillTint="33"/>
          </w:tcPr>
          <w:p w:rsidR="00520E6E"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p>
        </w:tc>
        <w:tc>
          <w:tcPr>
            <w:tcW w:w="993" w:type="dxa"/>
            <w:gridSpan w:val="3"/>
            <w:shd w:val="clear" w:color="auto" w:fill="DAEEF3" w:themeFill="accent5" w:themeFillTint="33"/>
          </w:tcPr>
          <w:p w:rsidR="00520E6E"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p>
        </w:tc>
      </w:tr>
      <w:tr w:rsidR="00520E6E" w:rsidRPr="00512605" w:rsidTr="006D1AF7">
        <w:tc>
          <w:tcPr>
            <w:cnfStyle w:val="001000000000" w:firstRow="0" w:lastRow="0" w:firstColumn="1" w:lastColumn="0" w:oddVBand="0" w:evenVBand="0" w:oddHBand="0" w:evenHBand="0" w:firstRowFirstColumn="0" w:firstRowLastColumn="0" w:lastRowFirstColumn="0" w:lastRowLastColumn="0"/>
            <w:tcW w:w="4819" w:type="dxa"/>
            <w:gridSpan w:val="4"/>
            <w:shd w:val="clear" w:color="auto" w:fill="FDE9D9" w:themeFill="accent6" w:themeFillTint="33"/>
          </w:tcPr>
          <w:p w:rsidR="00520E6E" w:rsidRPr="00512605" w:rsidRDefault="00520E6E" w:rsidP="00520E6E">
            <w:pPr>
              <w:pStyle w:val="Normallistas"/>
              <w:numPr>
                <w:ilvl w:val="0"/>
                <w:numId w:val="0"/>
              </w:numPr>
              <w:ind w:left="-320" w:firstLine="320"/>
            </w:pPr>
            <w:r w:rsidRPr="00512605">
              <w:t>Total Kgs</w:t>
            </w:r>
          </w:p>
        </w:tc>
        <w:tc>
          <w:tcPr>
            <w:tcW w:w="1417" w:type="dxa"/>
            <w:gridSpan w:val="3"/>
            <w:shd w:val="clear" w:color="auto" w:fill="FDE9D9" w:themeFill="accent6" w:themeFillTint="33"/>
          </w:tcPr>
          <w:p w:rsidR="00520E6E" w:rsidRPr="00512605" w:rsidRDefault="00520E6E" w:rsidP="00520E6E">
            <w:pPr>
              <w:pStyle w:val="Normallistas"/>
              <w:numPr>
                <w:ilvl w:val="0"/>
                <w:numId w:val="0"/>
              </w:numPr>
              <w:ind w:left="-320" w:right="544" w:firstLine="320"/>
              <w:jc w:val="right"/>
              <w:cnfStyle w:val="000000000000" w:firstRow="0" w:lastRow="0" w:firstColumn="0" w:lastColumn="0" w:oddVBand="0" w:evenVBand="0" w:oddHBand="0" w:evenHBand="0" w:firstRowFirstColumn="0" w:firstRowLastColumn="0" w:lastRowFirstColumn="0" w:lastRowLastColumn="0"/>
            </w:pPr>
            <w:r w:rsidRPr="00512605">
              <w:t>79.040</w:t>
            </w:r>
          </w:p>
        </w:tc>
        <w:tc>
          <w:tcPr>
            <w:tcW w:w="864" w:type="dxa"/>
            <w:shd w:val="clear" w:color="auto" w:fill="FDE9D9" w:themeFill="accent6" w:themeFillTint="33"/>
          </w:tcPr>
          <w:p w:rsidR="00520E6E" w:rsidRPr="00512605" w:rsidRDefault="00520E6E" w:rsidP="00520E6E">
            <w:pPr>
              <w:pStyle w:val="Normallistas"/>
              <w:numPr>
                <w:ilvl w:val="0"/>
                <w:numId w:val="0"/>
              </w:numPr>
              <w:ind w:left="-533" w:right="-26" w:firstLine="212"/>
              <w:jc w:val="right"/>
              <w:cnfStyle w:val="000000000000" w:firstRow="0" w:lastRow="0" w:firstColumn="0" w:lastColumn="0" w:oddVBand="0" w:evenVBand="0" w:oddHBand="0" w:evenHBand="0" w:firstRowFirstColumn="0" w:firstRowLastColumn="0" w:lastRowFirstColumn="0" w:lastRowLastColumn="0"/>
            </w:pPr>
            <w:r w:rsidRPr="00512605">
              <w:t>65.588</w:t>
            </w:r>
          </w:p>
        </w:tc>
        <w:tc>
          <w:tcPr>
            <w:tcW w:w="993" w:type="dxa"/>
            <w:gridSpan w:val="3"/>
            <w:shd w:val="clear" w:color="auto" w:fill="FDE9D9" w:themeFill="accent6" w:themeFillTint="33"/>
          </w:tcPr>
          <w:p w:rsidR="00520E6E" w:rsidRPr="00512605" w:rsidRDefault="00520E6E" w:rsidP="00520E6E">
            <w:pPr>
              <w:pStyle w:val="Normallistas"/>
              <w:numPr>
                <w:ilvl w:val="0"/>
                <w:numId w:val="0"/>
              </w:numPr>
              <w:ind w:left="-320" w:right="-29" w:firstLine="320"/>
              <w:jc w:val="right"/>
              <w:cnfStyle w:val="000000000000" w:firstRow="0" w:lastRow="0" w:firstColumn="0" w:lastColumn="0" w:oddVBand="0" w:evenVBand="0" w:oddHBand="0" w:evenHBand="0" w:firstRowFirstColumn="0" w:firstRowLastColumn="0" w:lastRowFirstColumn="0" w:lastRowLastColumn="0"/>
            </w:pPr>
          </w:p>
        </w:tc>
      </w:tr>
    </w:tbl>
    <w:p w:rsidR="00B77AE1" w:rsidRPr="0017178D" w:rsidRDefault="00B77AE1" w:rsidP="00550C7A">
      <w:pPr>
        <w:pStyle w:val="Nombredetabla"/>
      </w:pPr>
      <w:r w:rsidRPr="0017178D">
        <w:t>C</w:t>
      </w:r>
      <w:r w:rsidR="00F31D28" w:rsidRPr="0017178D">
        <w:t xml:space="preserve">onsumos </w:t>
      </w:r>
      <w:r w:rsidR="006D1AF7" w:rsidRPr="0017178D">
        <w:t>energéticos</w:t>
      </w:r>
    </w:p>
    <w:tbl>
      <w:tblPr>
        <w:tblStyle w:val="TablaGeneral"/>
        <w:tblW w:w="8222" w:type="dxa"/>
        <w:tblLook w:val="04A0" w:firstRow="1" w:lastRow="0" w:firstColumn="1" w:lastColumn="0" w:noHBand="0" w:noVBand="1"/>
      </w:tblPr>
      <w:tblGrid>
        <w:gridCol w:w="4184"/>
        <w:gridCol w:w="211"/>
        <w:gridCol w:w="212"/>
        <w:gridCol w:w="213"/>
        <w:gridCol w:w="636"/>
        <w:gridCol w:w="156"/>
        <w:gridCol w:w="409"/>
        <w:gridCol w:w="500"/>
        <w:gridCol w:w="580"/>
        <w:gridCol w:w="157"/>
        <w:gridCol w:w="122"/>
        <w:gridCol w:w="270"/>
        <w:gridCol w:w="572"/>
      </w:tblGrid>
      <w:tr w:rsidR="00FB4C4B" w:rsidRPr="00550C7A" w:rsidTr="00FB4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7" w:type="dxa"/>
            <w:gridSpan w:val="3"/>
          </w:tcPr>
          <w:p w:rsidR="00B77AE1" w:rsidRPr="00550C7A" w:rsidRDefault="00B77AE1" w:rsidP="00B77AE1">
            <w:pPr>
              <w:pStyle w:val="Normallistas"/>
              <w:numPr>
                <w:ilvl w:val="0"/>
                <w:numId w:val="0"/>
              </w:numPr>
              <w:rPr>
                <w:sz w:val="18"/>
                <w:szCs w:val="18"/>
              </w:rPr>
            </w:pPr>
          </w:p>
        </w:tc>
        <w:tc>
          <w:tcPr>
            <w:tcW w:w="1414" w:type="dxa"/>
            <w:gridSpan w:val="4"/>
          </w:tcPr>
          <w:p w:rsidR="00B77AE1" w:rsidRPr="00550C7A" w:rsidRDefault="00B77AE1" w:rsidP="00B77AE1">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8"/>
                <w:szCs w:val="18"/>
              </w:rPr>
            </w:pPr>
            <w:r w:rsidRPr="00550C7A">
              <w:rPr>
                <w:sz w:val="18"/>
                <w:szCs w:val="18"/>
              </w:rPr>
              <w:t>2019</w:t>
            </w:r>
          </w:p>
        </w:tc>
        <w:tc>
          <w:tcPr>
            <w:tcW w:w="1359" w:type="dxa"/>
            <w:gridSpan w:val="4"/>
          </w:tcPr>
          <w:p w:rsidR="00B77AE1" w:rsidRPr="00550C7A" w:rsidRDefault="00B77AE1" w:rsidP="00B77AE1">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8"/>
                <w:szCs w:val="18"/>
              </w:rPr>
            </w:pPr>
            <w:r w:rsidRPr="00550C7A">
              <w:rPr>
                <w:sz w:val="18"/>
                <w:szCs w:val="18"/>
              </w:rPr>
              <w:t>2020</w:t>
            </w:r>
          </w:p>
        </w:tc>
        <w:tc>
          <w:tcPr>
            <w:tcW w:w="842" w:type="dxa"/>
            <w:gridSpan w:val="2"/>
          </w:tcPr>
          <w:p w:rsidR="00B77AE1" w:rsidRPr="00550C7A" w:rsidRDefault="00B77AE1" w:rsidP="00B77AE1">
            <w:pPr>
              <w:pStyle w:val="Normallistas"/>
              <w:numPr>
                <w:ilvl w:val="0"/>
                <w:numId w:val="0"/>
              </w:numPr>
              <w:cnfStyle w:val="100000000000" w:firstRow="1" w:lastRow="0" w:firstColumn="0" w:lastColumn="0" w:oddVBand="0" w:evenVBand="0" w:oddHBand="0" w:evenHBand="0" w:firstRowFirstColumn="0" w:firstRowLastColumn="0" w:lastRowFirstColumn="0" w:lastRowLastColumn="0"/>
              <w:rPr>
                <w:sz w:val="18"/>
                <w:szCs w:val="18"/>
              </w:rPr>
            </w:pPr>
            <w:r w:rsidRPr="00550C7A">
              <w:rPr>
                <w:sz w:val="18"/>
                <w:szCs w:val="18"/>
              </w:rPr>
              <w:t>Dif %</w:t>
            </w:r>
          </w:p>
        </w:tc>
      </w:tr>
      <w:tr w:rsidR="00FB4C4B" w:rsidRPr="00550C7A" w:rsidTr="00FB4C4B">
        <w:tc>
          <w:tcPr>
            <w:cnfStyle w:val="001000000000" w:firstRow="0" w:lastRow="0" w:firstColumn="1" w:lastColumn="0" w:oddVBand="0" w:evenVBand="0" w:oddHBand="0" w:evenHBand="0" w:firstRowFirstColumn="0" w:firstRowLastColumn="0" w:lastRowFirstColumn="0" w:lastRowLastColumn="0"/>
            <w:tcW w:w="4184" w:type="dxa"/>
          </w:tcPr>
          <w:p w:rsidR="00B77AE1" w:rsidRPr="00550C7A" w:rsidRDefault="00B77AE1" w:rsidP="00B77AE1">
            <w:pPr>
              <w:pStyle w:val="Normallistas"/>
              <w:numPr>
                <w:ilvl w:val="0"/>
                <w:numId w:val="0"/>
              </w:numPr>
              <w:rPr>
                <w:szCs w:val="18"/>
              </w:rPr>
            </w:pPr>
            <w:r w:rsidRPr="00550C7A">
              <w:rPr>
                <w:szCs w:val="18"/>
              </w:rPr>
              <w:t>Electricidad (Kwh)</w:t>
            </w:r>
          </w:p>
        </w:tc>
        <w:tc>
          <w:tcPr>
            <w:tcW w:w="1272" w:type="dxa"/>
            <w:gridSpan w:val="4"/>
          </w:tcPr>
          <w:p w:rsidR="00B77AE1" w:rsidRPr="00550C7A" w:rsidRDefault="00B77AE1" w:rsidP="00FB4C4B">
            <w:pPr>
              <w:pStyle w:val="Normallistas"/>
              <w:numPr>
                <w:ilvl w:val="0"/>
                <w:numId w:val="0"/>
              </w:numPr>
              <w:ind w:left="-320" w:right="-181" w:firstLine="320"/>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25.831.591</w:t>
            </w:r>
          </w:p>
        </w:tc>
        <w:tc>
          <w:tcPr>
            <w:tcW w:w="1645" w:type="dxa"/>
            <w:gridSpan w:val="4"/>
          </w:tcPr>
          <w:p w:rsidR="00B77AE1" w:rsidRPr="00550C7A" w:rsidRDefault="00B77AE1" w:rsidP="00FB4C4B">
            <w:pPr>
              <w:pStyle w:val="Normallistas"/>
              <w:numPr>
                <w:ilvl w:val="0"/>
                <w:numId w:val="0"/>
              </w:numPr>
              <w:ind w:left="-320" w:right="-95" w:firstLine="320"/>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25.651.536</w:t>
            </w:r>
          </w:p>
        </w:tc>
        <w:tc>
          <w:tcPr>
            <w:tcW w:w="1121" w:type="dxa"/>
            <w:gridSpan w:val="4"/>
          </w:tcPr>
          <w:p w:rsidR="00B77AE1" w:rsidRPr="00550C7A" w:rsidRDefault="00B77AE1" w:rsidP="00FB4C4B">
            <w:pPr>
              <w:pStyle w:val="Normallistas"/>
              <w:numPr>
                <w:ilvl w:val="0"/>
                <w:numId w:val="0"/>
              </w:numPr>
              <w:ind w:left="-320" w:right="34" w:firstLine="320"/>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-0,70</w:t>
            </w:r>
          </w:p>
        </w:tc>
      </w:tr>
      <w:tr w:rsidR="00FB4C4B" w:rsidRPr="00550C7A" w:rsidTr="00FB4C4B">
        <w:tc>
          <w:tcPr>
            <w:cnfStyle w:val="001000000000" w:firstRow="0" w:lastRow="0" w:firstColumn="1" w:lastColumn="0" w:oddVBand="0" w:evenVBand="0" w:oddHBand="0" w:evenHBand="0" w:firstRowFirstColumn="0" w:firstRowLastColumn="0" w:lastRowFirstColumn="0" w:lastRowLastColumn="0"/>
            <w:tcW w:w="4395" w:type="dxa"/>
            <w:gridSpan w:val="2"/>
          </w:tcPr>
          <w:p w:rsidR="00B77AE1" w:rsidRPr="00550C7A" w:rsidRDefault="00B77AE1" w:rsidP="00B77AE1">
            <w:pPr>
              <w:pStyle w:val="Normallistas"/>
              <w:numPr>
                <w:ilvl w:val="0"/>
                <w:numId w:val="0"/>
              </w:numPr>
              <w:ind w:left="-320" w:firstLine="320"/>
              <w:jc w:val="left"/>
              <w:rPr>
                <w:szCs w:val="18"/>
              </w:rPr>
            </w:pPr>
            <w:r w:rsidRPr="00550C7A">
              <w:rPr>
                <w:szCs w:val="18"/>
              </w:rPr>
              <w:t>Gas Natural Central Térmica (Kwh)</w:t>
            </w:r>
          </w:p>
        </w:tc>
        <w:tc>
          <w:tcPr>
            <w:tcW w:w="1217" w:type="dxa"/>
            <w:gridSpan w:val="4"/>
          </w:tcPr>
          <w:p w:rsidR="00B77AE1" w:rsidRPr="00550C7A" w:rsidRDefault="00B77AE1" w:rsidP="00B77AE1">
            <w:pPr>
              <w:pStyle w:val="Normallistas"/>
              <w:numPr>
                <w:ilvl w:val="0"/>
                <w:numId w:val="0"/>
              </w:numPr>
              <w:ind w:left="-320" w:firstLine="320"/>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29.749.207</w:t>
            </w:r>
          </w:p>
        </w:tc>
        <w:tc>
          <w:tcPr>
            <w:tcW w:w="1646" w:type="dxa"/>
            <w:gridSpan w:val="4"/>
          </w:tcPr>
          <w:p w:rsidR="00B77AE1" w:rsidRPr="00550C7A" w:rsidRDefault="00B77AE1" w:rsidP="00B77AE1">
            <w:pPr>
              <w:pStyle w:val="Normallistas"/>
              <w:numPr>
                <w:ilvl w:val="0"/>
                <w:numId w:val="0"/>
              </w:numPr>
              <w:ind w:left="-320" w:firstLine="320"/>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30.232.435</w:t>
            </w:r>
          </w:p>
        </w:tc>
        <w:tc>
          <w:tcPr>
            <w:tcW w:w="964" w:type="dxa"/>
            <w:gridSpan w:val="3"/>
          </w:tcPr>
          <w:p w:rsidR="00B77AE1" w:rsidRPr="00550C7A" w:rsidRDefault="00B77AE1" w:rsidP="00FB4C4B">
            <w:pPr>
              <w:pStyle w:val="Normallistas"/>
              <w:numPr>
                <w:ilvl w:val="0"/>
                <w:numId w:val="0"/>
              </w:numPr>
              <w:ind w:left="-320" w:right="11" w:firstLine="325"/>
              <w:jc w:val="right"/>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1,6</w:t>
            </w:r>
          </w:p>
        </w:tc>
      </w:tr>
      <w:tr w:rsidR="00FB4C4B" w:rsidRPr="00550C7A" w:rsidTr="00FB4C4B">
        <w:tc>
          <w:tcPr>
            <w:cnfStyle w:val="001000000000" w:firstRow="0" w:lastRow="0" w:firstColumn="1" w:lastColumn="0" w:oddVBand="0" w:evenVBand="0" w:oddHBand="0" w:evenHBand="0" w:firstRowFirstColumn="0" w:firstRowLastColumn="0" w:lastRowFirstColumn="0" w:lastRowLastColumn="0"/>
            <w:tcW w:w="4820" w:type="dxa"/>
            <w:gridSpan w:val="4"/>
          </w:tcPr>
          <w:p w:rsidR="00B77AE1" w:rsidRPr="00550C7A" w:rsidRDefault="00B77AE1" w:rsidP="00B77AE1">
            <w:pPr>
              <w:pStyle w:val="Normallistas"/>
              <w:numPr>
                <w:ilvl w:val="0"/>
                <w:numId w:val="0"/>
              </w:numPr>
              <w:ind w:left="-320" w:firstLine="320"/>
              <w:rPr>
                <w:szCs w:val="18"/>
              </w:rPr>
            </w:pPr>
            <w:r w:rsidRPr="00550C7A">
              <w:rPr>
                <w:szCs w:val="18"/>
              </w:rPr>
              <w:t>Gas Natural Cocinas (kwh)</w:t>
            </w:r>
          </w:p>
        </w:tc>
        <w:tc>
          <w:tcPr>
            <w:tcW w:w="1701" w:type="dxa"/>
            <w:gridSpan w:val="4"/>
          </w:tcPr>
          <w:p w:rsidR="00B77AE1" w:rsidRPr="00550C7A" w:rsidRDefault="00B77AE1" w:rsidP="00B77AE1">
            <w:pPr>
              <w:pStyle w:val="Normallistas"/>
              <w:numPr>
                <w:ilvl w:val="0"/>
                <w:numId w:val="0"/>
              </w:numPr>
              <w:ind w:left="-320" w:firstLine="320"/>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147.081</w:t>
            </w:r>
          </w:p>
        </w:tc>
        <w:tc>
          <w:tcPr>
            <w:tcW w:w="1129" w:type="dxa"/>
            <w:gridSpan w:val="4"/>
          </w:tcPr>
          <w:p w:rsidR="00B77AE1" w:rsidRPr="00550C7A" w:rsidRDefault="00B77AE1" w:rsidP="00B77AE1">
            <w:pPr>
              <w:pStyle w:val="Normallistas"/>
              <w:numPr>
                <w:ilvl w:val="0"/>
                <w:numId w:val="0"/>
              </w:numPr>
              <w:ind w:left="-320" w:firstLine="320"/>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115.871</w:t>
            </w:r>
          </w:p>
        </w:tc>
        <w:tc>
          <w:tcPr>
            <w:tcW w:w="572" w:type="dxa"/>
          </w:tcPr>
          <w:p w:rsidR="00B77AE1" w:rsidRPr="00550C7A" w:rsidRDefault="00B77AE1" w:rsidP="00FB4C4B">
            <w:pPr>
              <w:pStyle w:val="Normallistas"/>
              <w:numPr>
                <w:ilvl w:val="0"/>
                <w:numId w:val="0"/>
              </w:numPr>
              <w:ind w:left="-320" w:right="-131" w:firstLine="306"/>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-21,2</w:t>
            </w:r>
          </w:p>
        </w:tc>
      </w:tr>
      <w:tr w:rsidR="00FB4C4B" w:rsidRPr="00550C7A" w:rsidTr="00FB4C4B">
        <w:tc>
          <w:tcPr>
            <w:cnfStyle w:val="001000000000" w:firstRow="0" w:lastRow="0" w:firstColumn="1" w:lastColumn="0" w:oddVBand="0" w:evenVBand="0" w:oddHBand="0" w:evenHBand="0" w:firstRowFirstColumn="0" w:firstRowLastColumn="0" w:lastRowFirstColumn="0" w:lastRowLastColumn="0"/>
            <w:tcW w:w="4820" w:type="dxa"/>
            <w:gridSpan w:val="4"/>
          </w:tcPr>
          <w:p w:rsidR="00B77AE1" w:rsidRPr="00550C7A" w:rsidRDefault="00B77AE1" w:rsidP="00B77AE1">
            <w:pPr>
              <w:pStyle w:val="Normallistas"/>
              <w:numPr>
                <w:ilvl w:val="0"/>
                <w:numId w:val="0"/>
              </w:numPr>
              <w:ind w:left="-320" w:firstLine="320"/>
              <w:rPr>
                <w:szCs w:val="18"/>
              </w:rPr>
            </w:pPr>
            <w:r w:rsidRPr="00550C7A">
              <w:rPr>
                <w:szCs w:val="18"/>
              </w:rPr>
              <w:t>Agua (m3)</w:t>
            </w:r>
          </w:p>
        </w:tc>
        <w:tc>
          <w:tcPr>
            <w:tcW w:w="1701" w:type="dxa"/>
            <w:gridSpan w:val="4"/>
          </w:tcPr>
          <w:p w:rsidR="00B77AE1" w:rsidRPr="00550C7A" w:rsidRDefault="00B77AE1" w:rsidP="00B77AE1">
            <w:pPr>
              <w:pStyle w:val="Normallistas"/>
              <w:numPr>
                <w:ilvl w:val="0"/>
                <w:numId w:val="0"/>
              </w:numPr>
              <w:ind w:left="-320" w:firstLine="320"/>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213.726</w:t>
            </w:r>
          </w:p>
        </w:tc>
        <w:tc>
          <w:tcPr>
            <w:tcW w:w="1129" w:type="dxa"/>
            <w:gridSpan w:val="4"/>
          </w:tcPr>
          <w:p w:rsidR="00B77AE1" w:rsidRPr="00550C7A" w:rsidRDefault="00B77AE1" w:rsidP="00FB4C4B">
            <w:pPr>
              <w:pStyle w:val="Normallistas"/>
              <w:numPr>
                <w:ilvl w:val="0"/>
                <w:numId w:val="0"/>
              </w:numPr>
              <w:ind w:left="-320" w:right="-255" w:firstLine="212"/>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184.463</w:t>
            </w:r>
          </w:p>
        </w:tc>
        <w:tc>
          <w:tcPr>
            <w:tcW w:w="572" w:type="dxa"/>
          </w:tcPr>
          <w:p w:rsidR="00B77AE1" w:rsidRPr="00550C7A" w:rsidRDefault="00B77AE1" w:rsidP="00B77AE1">
            <w:pPr>
              <w:pStyle w:val="Normallistas"/>
              <w:numPr>
                <w:ilvl w:val="0"/>
                <w:numId w:val="0"/>
              </w:numPr>
              <w:ind w:left="-320" w:firstLine="320"/>
              <w:cnfStyle w:val="000000000000" w:firstRow="0" w:lastRow="0" w:firstColumn="0" w:lastColumn="0" w:oddVBand="0" w:evenVBand="0" w:oddHBand="0" w:evenHBand="0" w:firstRowFirstColumn="0" w:firstRowLastColumn="0" w:lastRowFirstColumn="0" w:lastRowLastColumn="0"/>
              <w:rPr>
                <w:sz w:val="18"/>
                <w:szCs w:val="18"/>
              </w:rPr>
            </w:pPr>
            <w:r w:rsidRPr="00550C7A">
              <w:rPr>
                <w:sz w:val="18"/>
                <w:szCs w:val="18"/>
              </w:rPr>
              <w:t>-13,7</w:t>
            </w:r>
          </w:p>
        </w:tc>
      </w:tr>
    </w:tbl>
    <w:p w:rsidR="0086145F" w:rsidRDefault="0086145F">
      <w:pPr>
        <w:spacing w:before="0" w:line="240" w:lineRule="auto"/>
        <w:jc w:val="left"/>
        <w:rPr>
          <w:rFonts w:ascii="Montserrat SemiBold" w:hAnsi="Montserrat SemiBold"/>
          <w:caps/>
          <w:noProof/>
          <w:color w:val="7F7F7F" w:themeColor="text1" w:themeTint="80"/>
        </w:rPr>
      </w:pPr>
      <w:r>
        <w:br w:type="page"/>
      </w:r>
    </w:p>
    <w:p w:rsidR="003E5658" w:rsidRPr="0017178D" w:rsidRDefault="003E5658" w:rsidP="00512605">
      <w:pPr>
        <w:pStyle w:val="Nombredetabla"/>
      </w:pPr>
      <w:r w:rsidRPr="0017178D">
        <w:lastRenderedPageBreak/>
        <w:t>Emisiones</w:t>
      </w:r>
      <w:r w:rsidR="006D1AF7" w:rsidRPr="0017178D">
        <w:t>*</w:t>
      </w:r>
    </w:p>
    <w:tbl>
      <w:tblPr>
        <w:tblStyle w:val="TablaGeneral"/>
        <w:tblW w:w="8104" w:type="dxa"/>
        <w:tblLook w:val="04A0" w:firstRow="1" w:lastRow="0" w:firstColumn="1" w:lastColumn="0" w:noHBand="0" w:noVBand="1"/>
      </w:tblPr>
      <w:tblGrid>
        <w:gridCol w:w="4395"/>
        <w:gridCol w:w="211"/>
        <w:gridCol w:w="212"/>
        <w:gridCol w:w="213"/>
        <w:gridCol w:w="923"/>
        <w:gridCol w:w="225"/>
        <w:gridCol w:w="58"/>
        <w:gridCol w:w="351"/>
        <w:gridCol w:w="1237"/>
        <w:gridCol w:w="157"/>
        <w:gridCol w:w="122"/>
      </w:tblGrid>
      <w:tr w:rsidR="003E5658" w:rsidTr="005748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8" w:type="dxa"/>
            <w:gridSpan w:val="3"/>
          </w:tcPr>
          <w:p w:rsidR="003E5658" w:rsidRDefault="003E5658" w:rsidP="00947E15">
            <w:pPr>
              <w:pStyle w:val="Normallistas"/>
              <w:numPr>
                <w:ilvl w:val="0"/>
                <w:numId w:val="0"/>
              </w:numPr>
            </w:pPr>
          </w:p>
        </w:tc>
        <w:tc>
          <w:tcPr>
            <w:tcW w:w="1770" w:type="dxa"/>
            <w:gridSpan w:val="5"/>
          </w:tcPr>
          <w:p w:rsidR="003E5658" w:rsidRDefault="003E5658" w:rsidP="00947E15">
            <w:pPr>
              <w:pStyle w:val="Normallistas"/>
              <w:numPr>
                <w:ilvl w:val="0"/>
                <w:numId w:val="0"/>
              </w:numPr>
              <w:cnfStyle w:val="100000000000" w:firstRow="1" w:lastRow="0" w:firstColumn="0" w:lastColumn="0" w:oddVBand="0" w:evenVBand="0" w:oddHBand="0" w:evenHBand="0" w:firstRowFirstColumn="0" w:firstRowLastColumn="0" w:lastRowFirstColumn="0" w:lastRowLastColumn="0"/>
            </w:pPr>
            <w:r>
              <w:t>2019</w:t>
            </w:r>
          </w:p>
        </w:tc>
        <w:tc>
          <w:tcPr>
            <w:tcW w:w="1516" w:type="dxa"/>
            <w:gridSpan w:val="3"/>
          </w:tcPr>
          <w:p w:rsidR="003E5658" w:rsidRDefault="003E5658" w:rsidP="00947E15">
            <w:pPr>
              <w:pStyle w:val="Normallistas"/>
              <w:numPr>
                <w:ilvl w:val="0"/>
                <w:numId w:val="0"/>
              </w:numPr>
              <w:cnfStyle w:val="100000000000" w:firstRow="1" w:lastRow="0" w:firstColumn="0" w:lastColumn="0" w:oddVBand="0" w:evenVBand="0" w:oddHBand="0" w:evenHBand="0" w:firstRowFirstColumn="0" w:firstRowLastColumn="0" w:lastRowFirstColumn="0" w:lastRowLastColumn="0"/>
            </w:pPr>
            <w:r>
              <w:t>2020</w:t>
            </w:r>
          </w:p>
        </w:tc>
      </w:tr>
      <w:tr w:rsidR="003E5658" w:rsidRPr="00550C7A" w:rsidTr="00574879">
        <w:trPr>
          <w:gridAfter w:val="2"/>
          <w:wAfter w:w="279" w:type="dxa"/>
        </w:trPr>
        <w:tc>
          <w:tcPr>
            <w:cnfStyle w:val="001000000000" w:firstRow="0" w:lastRow="0" w:firstColumn="1" w:lastColumn="0" w:oddVBand="0" w:evenVBand="0" w:oddHBand="0" w:evenHBand="0" w:firstRowFirstColumn="0" w:firstRowLastColumn="0" w:lastRowFirstColumn="0" w:lastRowLastColumn="0"/>
            <w:tcW w:w="4395" w:type="dxa"/>
          </w:tcPr>
          <w:p w:rsidR="003E5658" w:rsidRPr="00550C7A" w:rsidRDefault="003E5658" w:rsidP="003E5658">
            <w:pPr>
              <w:pStyle w:val="Normallistas"/>
              <w:numPr>
                <w:ilvl w:val="0"/>
                <w:numId w:val="0"/>
              </w:numPr>
            </w:pPr>
            <w:r w:rsidRPr="00550C7A">
              <w:t xml:space="preserve">Electricidad </w:t>
            </w:r>
          </w:p>
        </w:tc>
        <w:tc>
          <w:tcPr>
            <w:tcW w:w="1559" w:type="dxa"/>
            <w:gridSpan w:val="4"/>
          </w:tcPr>
          <w:p w:rsidR="003E5658" w:rsidRPr="00550C7A" w:rsidRDefault="003E5658" w:rsidP="00574879">
            <w:pPr>
              <w:pStyle w:val="Normallistas"/>
              <w:numPr>
                <w:ilvl w:val="0"/>
                <w:numId w:val="0"/>
              </w:numPr>
              <w:ind w:left="-320" w:right="-108" w:firstLine="320"/>
              <w:jc w:val="right"/>
              <w:cnfStyle w:val="000000000000" w:firstRow="0" w:lastRow="0" w:firstColumn="0" w:lastColumn="0" w:oddVBand="0" w:evenVBand="0" w:oddHBand="0" w:evenHBand="0" w:firstRowFirstColumn="0" w:firstRowLastColumn="0" w:lastRowFirstColumn="0" w:lastRowLastColumn="0"/>
            </w:pPr>
            <w:r w:rsidRPr="00550C7A">
              <w:t>10.332,6</w:t>
            </w:r>
          </w:p>
        </w:tc>
        <w:tc>
          <w:tcPr>
            <w:tcW w:w="1871" w:type="dxa"/>
            <w:gridSpan w:val="4"/>
          </w:tcPr>
          <w:p w:rsidR="003E5658" w:rsidRPr="00550C7A" w:rsidRDefault="003E5658" w:rsidP="00574879">
            <w:pPr>
              <w:pStyle w:val="Normallistas"/>
              <w:numPr>
                <w:ilvl w:val="0"/>
                <w:numId w:val="0"/>
              </w:numPr>
              <w:ind w:left="-320" w:right="-80" w:firstLine="320"/>
              <w:jc w:val="right"/>
              <w:cnfStyle w:val="000000000000" w:firstRow="0" w:lastRow="0" w:firstColumn="0" w:lastColumn="0" w:oddVBand="0" w:evenVBand="0" w:oddHBand="0" w:evenHBand="0" w:firstRowFirstColumn="0" w:firstRowLastColumn="0" w:lastRowFirstColumn="0" w:lastRowLastColumn="0"/>
            </w:pPr>
            <w:r w:rsidRPr="00550C7A">
              <w:t>10.260,6</w:t>
            </w:r>
          </w:p>
        </w:tc>
      </w:tr>
      <w:tr w:rsidR="003E5658" w:rsidRPr="00550C7A" w:rsidTr="00574879">
        <w:trPr>
          <w:gridAfter w:val="1"/>
          <w:wAfter w:w="122" w:type="dxa"/>
        </w:trPr>
        <w:tc>
          <w:tcPr>
            <w:cnfStyle w:val="001000000000" w:firstRow="0" w:lastRow="0" w:firstColumn="1" w:lastColumn="0" w:oddVBand="0" w:evenVBand="0" w:oddHBand="0" w:evenHBand="0" w:firstRowFirstColumn="0" w:firstRowLastColumn="0" w:lastRowFirstColumn="0" w:lastRowLastColumn="0"/>
            <w:tcW w:w="4606" w:type="dxa"/>
            <w:gridSpan w:val="2"/>
          </w:tcPr>
          <w:p w:rsidR="003E5658" w:rsidRPr="00550C7A" w:rsidRDefault="003E5658" w:rsidP="003E5658">
            <w:pPr>
              <w:pStyle w:val="Normallistas"/>
              <w:numPr>
                <w:ilvl w:val="0"/>
                <w:numId w:val="0"/>
              </w:numPr>
              <w:ind w:left="-320" w:firstLine="320"/>
              <w:jc w:val="left"/>
            </w:pPr>
            <w:r w:rsidRPr="00550C7A">
              <w:t xml:space="preserve">Gas Natural </w:t>
            </w:r>
          </w:p>
        </w:tc>
        <w:tc>
          <w:tcPr>
            <w:tcW w:w="1573" w:type="dxa"/>
            <w:gridSpan w:val="4"/>
          </w:tcPr>
          <w:p w:rsidR="003E5658" w:rsidRPr="00550C7A" w:rsidRDefault="003E5658" w:rsidP="00574879">
            <w:pPr>
              <w:pStyle w:val="Normallistas"/>
              <w:numPr>
                <w:ilvl w:val="0"/>
                <w:numId w:val="0"/>
              </w:numPr>
              <w:ind w:left="-320" w:right="117" w:firstLine="320"/>
              <w:jc w:val="right"/>
              <w:cnfStyle w:val="000000000000" w:firstRow="0" w:lastRow="0" w:firstColumn="0" w:lastColumn="0" w:oddVBand="0" w:evenVBand="0" w:oddHBand="0" w:evenHBand="0" w:firstRowFirstColumn="0" w:firstRowLastColumn="0" w:lastRowFirstColumn="0" w:lastRowLastColumn="0"/>
            </w:pPr>
            <w:r w:rsidRPr="00550C7A">
              <w:t>6.284,3</w:t>
            </w:r>
          </w:p>
        </w:tc>
        <w:tc>
          <w:tcPr>
            <w:tcW w:w="1803" w:type="dxa"/>
            <w:gridSpan w:val="4"/>
          </w:tcPr>
          <w:p w:rsidR="003E5658" w:rsidRPr="00550C7A" w:rsidRDefault="003E5658" w:rsidP="00574879">
            <w:pPr>
              <w:pStyle w:val="Normallistas"/>
              <w:numPr>
                <w:ilvl w:val="0"/>
                <w:numId w:val="0"/>
              </w:numPr>
              <w:ind w:left="-320" w:right="77" w:firstLine="320"/>
              <w:jc w:val="right"/>
              <w:cnfStyle w:val="000000000000" w:firstRow="0" w:lastRow="0" w:firstColumn="0" w:lastColumn="0" w:oddVBand="0" w:evenVBand="0" w:oddHBand="0" w:evenHBand="0" w:firstRowFirstColumn="0" w:firstRowLastColumn="0" w:lastRowFirstColumn="0" w:lastRowLastColumn="0"/>
            </w:pPr>
            <w:r w:rsidRPr="00550C7A">
              <w:t>6.373,1</w:t>
            </w:r>
          </w:p>
        </w:tc>
      </w:tr>
      <w:tr w:rsidR="003E5658" w:rsidTr="00574879">
        <w:tc>
          <w:tcPr>
            <w:cnfStyle w:val="001000000000" w:firstRow="0" w:lastRow="0" w:firstColumn="1" w:lastColumn="0" w:oddVBand="0" w:evenVBand="0" w:oddHBand="0" w:evenHBand="0" w:firstRowFirstColumn="0" w:firstRowLastColumn="0" w:lastRowFirstColumn="0" w:lastRowLastColumn="0"/>
            <w:tcW w:w="5031" w:type="dxa"/>
            <w:gridSpan w:val="4"/>
          </w:tcPr>
          <w:p w:rsidR="003E5658" w:rsidRPr="00550C7A" w:rsidRDefault="003E5658" w:rsidP="00947E15">
            <w:pPr>
              <w:pStyle w:val="Normallistas"/>
              <w:numPr>
                <w:ilvl w:val="0"/>
                <w:numId w:val="0"/>
              </w:numPr>
              <w:ind w:left="-320" w:firstLine="320"/>
            </w:pPr>
            <w:r w:rsidRPr="00550C7A">
              <w:t>Agua</w:t>
            </w:r>
          </w:p>
        </w:tc>
        <w:tc>
          <w:tcPr>
            <w:tcW w:w="1206" w:type="dxa"/>
            <w:gridSpan w:val="3"/>
          </w:tcPr>
          <w:p w:rsidR="003E5658" w:rsidRPr="00550C7A" w:rsidRDefault="003E5658" w:rsidP="00574879">
            <w:pPr>
              <w:pStyle w:val="Normallistas"/>
              <w:numPr>
                <w:ilvl w:val="0"/>
                <w:numId w:val="0"/>
              </w:numPr>
              <w:ind w:left="-320" w:right="170" w:firstLine="320"/>
              <w:jc w:val="right"/>
              <w:cnfStyle w:val="000000000000" w:firstRow="0" w:lastRow="0" w:firstColumn="0" w:lastColumn="0" w:oddVBand="0" w:evenVBand="0" w:oddHBand="0" w:evenHBand="0" w:firstRowFirstColumn="0" w:firstRowLastColumn="0" w:lastRowFirstColumn="0" w:lastRowLastColumn="0"/>
            </w:pPr>
            <w:r w:rsidRPr="00550C7A">
              <w:t>3.163,1</w:t>
            </w:r>
          </w:p>
        </w:tc>
        <w:tc>
          <w:tcPr>
            <w:tcW w:w="1867" w:type="dxa"/>
            <w:gridSpan w:val="4"/>
          </w:tcPr>
          <w:p w:rsidR="003E5658" w:rsidRPr="00550C7A" w:rsidRDefault="003E5658" w:rsidP="00574879">
            <w:pPr>
              <w:pStyle w:val="Normallistas"/>
              <w:numPr>
                <w:ilvl w:val="0"/>
                <w:numId w:val="0"/>
              </w:numPr>
              <w:ind w:left="-320" w:right="199" w:firstLine="320"/>
              <w:jc w:val="right"/>
              <w:cnfStyle w:val="000000000000" w:firstRow="0" w:lastRow="0" w:firstColumn="0" w:lastColumn="0" w:oddVBand="0" w:evenVBand="0" w:oddHBand="0" w:evenHBand="0" w:firstRowFirstColumn="0" w:firstRowLastColumn="0" w:lastRowFirstColumn="0" w:lastRowLastColumn="0"/>
            </w:pPr>
            <w:r w:rsidRPr="00550C7A">
              <w:t>2.730,1</w:t>
            </w:r>
          </w:p>
        </w:tc>
      </w:tr>
      <w:tr w:rsidR="003E5658" w:rsidTr="00574879">
        <w:tc>
          <w:tcPr>
            <w:cnfStyle w:val="001000000000" w:firstRow="0" w:lastRow="0" w:firstColumn="1" w:lastColumn="0" w:oddVBand="0" w:evenVBand="0" w:oddHBand="0" w:evenHBand="0" w:firstRowFirstColumn="0" w:firstRowLastColumn="0" w:lastRowFirstColumn="0" w:lastRowLastColumn="0"/>
            <w:tcW w:w="5031" w:type="dxa"/>
            <w:gridSpan w:val="4"/>
            <w:shd w:val="clear" w:color="auto" w:fill="FDE9D9" w:themeFill="accent6" w:themeFillTint="33"/>
          </w:tcPr>
          <w:p w:rsidR="003E5658" w:rsidRPr="00550C7A" w:rsidRDefault="003E5658" w:rsidP="003E5658">
            <w:pPr>
              <w:pStyle w:val="Normallistas"/>
              <w:numPr>
                <w:ilvl w:val="0"/>
                <w:numId w:val="0"/>
              </w:numPr>
            </w:pPr>
            <w:r w:rsidRPr="00550C7A">
              <w:t>Total</w:t>
            </w:r>
          </w:p>
        </w:tc>
        <w:tc>
          <w:tcPr>
            <w:tcW w:w="1206" w:type="dxa"/>
            <w:gridSpan w:val="3"/>
            <w:shd w:val="clear" w:color="auto" w:fill="FDE9D9" w:themeFill="accent6" w:themeFillTint="33"/>
          </w:tcPr>
          <w:p w:rsidR="003E5658" w:rsidRPr="00550C7A" w:rsidRDefault="003E5658" w:rsidP="00574879">
            <w:pPr>
              <w:pStyle w:val="Normallistas"/>
              <w:numPr>
                <w:ilvl w:val="0"/>
                <w:numId w:val="0"/>
              </w:numPr>
              <w:ind w:left="-320" w:right="170" w:firstLine="320"/>
              <w:jc w:val="right"/>
              <w:cnfStyle w:val="000000000000" w:firstRow="0" w:lastRow="0" w:firstColumn="0" w:lastColumn="0" w:oddVBand="0" w:evenVBand="0" w:oddHBand="0" w:evenHBand="0" w:firstRowFirstColumn="0" w:firstRowLastColumn="0" w:lastRowFirstColumn="0" w:lastRowLastColumn="0"/>
            </w:pPr>
            <w:r w:rsidRPr="00550C7A">
              <w:t>19.780,1</w:t>
            </w:r>
          </w:p>
        </w:tc>
        <w:tc>
          <w:tcPr>
            <w:tcW w:w="1867" w:type="dxa"/>
            <w:gridSpan w:val="4"/>
            <w:shd w:val="clear" w:color="auto" w:fill="FDE9D9" w:themeFill="accent6" w:themeFillTint="33"/>
          </w:tcPr>
          <w:p w:rsidR="003E5658" w:rsidRPr="00550C7A" w:rsidRDefault="003E5658" w:rsidP="00574879">
            <w:pPr>
              <w:pStyle w:val="Normallistas"/>
              <w:numPr>
                <w:ilvl w:val="0"/>
                <w:numId w:val="0"/>
              </w:numPr>
              <w:ind w:left="-320" w:right="199" w:firstLine="320"/>
              <w:jc w:val="right"/>
              <w:cnfStyle w:val="000000000000" w:firstRow="0" w:lastRow="0" w:firstColumn="0" w:lastColumn="0" w:oddVBand="0" w:evenVBand="0" w:oddHBand="0" w:evenHBand="0" w:firstRowFirstColumn="0" w:firstRowLastColumn="0" w:lastRowFirstColumn="0" w:lastRowLastColumn="0"/>
            </w:pPr>
            <w:r w:rsidRPr="00550C7A">
              <w:t>19.363,8</w:t>
            </w:r>
          </w:p>
        </w:tc>
      </w:tr>
    </w:tbl>
    <w:p w:rsidR="003E5658" w:rsidRDefault="006D1AF7" w:rsidP="00DC25BC">
      <w:pPr>
        <w:pStyle w:val="Normallistas"/>
        <w:numPr>
          <w:ilvl w:val="0"/>
          <w:numId w:val="0"/>
        </w:numPr>
        <w:spacing w:before="0"/>
        <w:rPr>
          <w:rFonts w:ascii="Montserrat Light" w:hAnsi="Montserrat Light"/>
          <w:sz w:val="16"/>
        </w:rPr>
      </w:pPr>
      <w:r>
        <w:rPr>
          <w:rFonts w:ascii="Montserrat Light" w:hAnsi="Montserrat Light"/>
          <w:sz w:val="16"/>
        </w:rPr>
        <w:t>*</w:t>
      </w:r>
      <w:r w:rsidR="003E5658">
        <w:rPr>
          <w:rFonts w:ascii="Montserrat Light" w:hAnsi="Montserrat Light"/>
          <w:sz w:val="16"/>
        </w:rPr>
        <w:t>Emisiones informativas no oficiales</w:t>
      </w:r>
    </w:p>
    <w:p w:rsidR="003E5658" w:rsidRDefault="00380EB2" w:rsidP="00DC25BC">
      <w:pPr>
        <w:pStyle w:val="Normallistas"/>
        <w:numPr>
          <w:ilvl w:val="0"/>
          <w:numId w:val="0"/>
        </w:numPr>
        <w:spacing w:before="0"/>
        <w:rPr>
          <w:rFonts w:ascii="Montserrat Light" w:hAnsi="Montserrat Light"/>
          <w:sz w:val="16"/>
        </w:rPr>
      </w:pPr>
      <w:hyperlink r:id="rId90" w:history="1">
        <w:r w:rsidR="003E5658" w:rsidRPr="006D359B">
          <w:rPr>
            <w:rStyle w:val="Hipervnculo"/>
            <w:rFonts w:ascii="Montserrat Light" w:hAnsi="Montserrat Light"/>
            <w:sz w:val="16"/>
          </w:rPr>
          <w:t>http://calcarbono.servicios4.aragon.es/index.html</w:t>
        </w:r>
      </w:hyperlink>
    </w:p>
    <w:p w:rsidR="00822FC7" w:rsidRDefault="003E5658" w:rsidP="00822FC7">
      <w:pPr>
        <w:pStyle w:val="Normallistas"/>
        <w:numPr>
          <w:ilvl w:val="0"/>
          <w:numId w:val="0"/>
        </w:numPr>
        <w:spacing w:before="0"/>
        <w:rPr>
          <w:rStyle w:val="volume"/>
        </w:rPr>
      </w:pPr>
      <w:r>
        <w:rPr>
          <w:rFonts w:ascii="Montserrat Light" w:hAnsi="Montserrat Light"/>
          <w:sz w:val="16"/>
        </w:rPr>
        <w:t>Emisiones equivalentes T CO2</w:t>
      </w:r>
      <w:r w:rsidR="00822FC7">
        <w:rPr>
          <w:rStyle w:val="volume"/>
        </w:rPr>
        <w:br w:type="page"/>
      </w:r>
    </w:p>
    <w:p w:rsidR="00822FC7" w:rsidRDefault="00822FC7" w:rsidP="00822FC7">
      <w:pPr>
        <w:pStyle w:val="Normallistas"/>
        <w:numPr>
          <w:ilvl w:val="0"/>
          <w:numId w:val="0"/>
        </w:numPr>
        <w:ind w:left="568"/>
      </w:pPr>
      <w:r>
        <w:rPr>
          <w:noProof/>
          <w:lang w:eastAsia="es-ES"/>
        </w:rPr>
        <w:lastRenderedPageBreak/>
        <w:drawing>
          <wp:anchor distT="0" distB="0" distL="114300" distR="114300" simplePos="0" relativeHeight="251685888" behindDoc="1" locked="0" layoutInCell="1" allowOverlap="1" wp14:anchorId="074399FF" wp14:editId="47777885">
            <wp:simplePos x="0" y="0"/>
            <wp:positionH relativeFrom="page">
              <wp:posOffset>-838</wp:posOffset>
            </wp:positionH>
            <wp:positionV relativeFrom="paragraph">
              <wp:posOffset>-1028065</wp:posOffset>
            </wp:positionV>
            <wp:extent cx="7559204" cy="10690698"/>
            <wp:effectExtent l="0" t="0" r="3810" b="0"/>
            <wp:wrapNone/>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rsidR="00822FC7" w:rsidRDefault="00822FC7" w:rsidP="00550C7A">
      <w:pPr>
        <w:pStyle w:val="Normallistas"/>
        <w:numPr>
          <w:ilvl w:val="0"/>
          <w:numId w:val="0"/>
        </w:numPr>
        <w:spacing w:before="0"/>
        <w:rPr>
          <w:rFonts w:ascii="Montserrat Light" w:hAnsi="Montserrat Light"/>
          <w:sz w:val="16"/>
        </w:rPr>
      </w:pPr>
    </w:p>
    <w:p w:rsidR="00822FC7" w:rsidRDefault="00C43FD0">
      <w:pPr>
        <w:spacing w:before="0" w:line="240" w:lineRule="auto"/>
        <w:jc w:val="left"/>
        <w:rPr>
          <w:rFonts w:ascii="Montserrat Light" w:eastAsia="Calibri" w:hAnsi="Montserrat Light"/>
          <w:sz w:val="16"/>
          <w:szCs w:val="22"/>
          <w:lang w:eastAsia="en-US"/>
        </w:rPr>
      </w:pPr>
      <w:r w:rsidRPr="00902714">
        <w:rPr>
          <w:i/>
          <w:noProof/>
          <w:color w:val="7F7F7F" w:themeColor="text1" w:themeTint="80"/>
          <w:sz w:val="16"/>
        </w:rPr>
        <mc:AlternateContent>
          <mc:Choice Requires="wps">
            <w:drawing>
              <wp:anchor distT="0" distB="0" distL="114300" distR="114300" simplePos="0" relativeHeight="251684864" behindDoc="0" locked="0" layoutInCell="1" allowOverlap="1" wp14:anchorId="157CCD53" wp14:editId="6FDDB7E6">
                <wp:simplePos x="0" y="0"/>
                <wp:positionH relativeFrom="column">
                  <wp:posOffset>4930709</wp:posOffset>
                </wp:positionH>
                <wp:positionV relativeFrom="paragraph">
                  <wp:posOffset>5121233</wp:posOffset>
                </wp:positionV>
                <wp:extent cx="1212215" cy="2220685"/>
                <wp:effectExtent l="0" t="0" r="0" b="0"/>
                <wp:wrapNone/>
                <wp:docPr id="45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822FC7">
                            <w:pPr>
                              <w:pStyle w:val="TITULO-Nivel4"/>
                            </w:pPr>
                          </w:p>
                          <w:p w:rsidR="006525F2" w:rsidRDefault="006525F2" w:rsidP="00822FC7">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57CCD53" id="_x0000_s1044" type="#_x0000_t202" style="position:absolute;margin-left:388.25pt;margin-top:403.25pt;width:95.45pt;height:174.8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" filled="f" stroked="f" strokeweight="2pt">
                <o:lock v:ext="edit" aspectratio="t"/>
                <v:textbox>
                  <w:txbxContent>
                    <w:p w:rsidR="006525F2" w:rsidRPr="004B6EF5" w:rsidRDefault="006525F2" w:rsidP="00822FC7">
                      <w:pPr>
                        <w:pStyle w:val="TITULO-Nivel4"/>
                      </w:pPr>
                    </w:p>
                    <w:p w:rsidR="006525F2" w:rsidRDefault="006525F2" w:rsidP="00822FC7">
                      <w:pPr>
                        <w:pStyle w:val="Capitulo"/>
                        <w:spacing w:before="0"/>
                      </w:pPr>
                      <w:r>
                        <w:t>4</w:t>
                      </w:r>
                    </w:p>
                  </w:txbxContent>
                </v:textbox>
              </v:shape>
            </w:pict>
          </mc:Fallback>
        </mc:AlternateContent>
      </w:r>
      <w:r w:rsidRPr="00902714">
        <w:rPr>
          <w:i/>
          <w:noProof/>
          <w:color w:val="7F7F7F" w:themeColor="text1" w:themeTint="80"/>
          <w:sz w:val="16"/>
        </w:rPr>
        <mc:AlternateContent>
          <mc:Choice Requires="wps">
            <w:drawing>
              <wp:anchor distT="0" distB="0" distL="114300" distR="114300" simplePos="0" relativeHeight="251683840" behindDoc="0" locked="0" layoutInCell="1" allowOverlap="1" wp14:anchorId="4D575896" wp14:editId="2AEE5D44">
                <wp:simplePos x="0" y="0"/>
                <wp:positionH relativeFrom="column">
                  <wp:posOffset>2102345</wp:posOffset>
                </wp:positionH>
                <wp:positionV relativeFrom="paragraph">
                  <wp:posOffset>5326495</wp:posOffset>
                </wp:positionV>
                <wp:extent cx="2683570" cy="3144520"/>
                <wp:effectExtent l="0" t="0" r="0" b="0"/>
                <wp:wrapNone/>
                <wp:docPr id="44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822FC7">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525F2" w:rsidRPr="00D05EF7" w:rsidRDefault="006525F2" w:rsidP="00822FC7">
                            <w:pPr>
                              <w:pStyle w:val="Indice"/>
                              <w:jc w:val="right"/>
                              <w:rPr>
                                <w:sz w:val="28"/>
                              </w:rPr>
                            </w:pPr>
                            <w:r w:rsidRPr="00D05EF7">
                              <w:rPr>
                                <w:sz w:val="28"/>
                              </w:rPr>
                              <w:t>Objetivos institucionales de calidad</w:t>
                            </w:r>
                          </w:p>
                          <w:p w:rsidR="006525F2" w:rsidRPr="00D05EF7" w:rsidRDefault="006525F2" w:rsidP="00822FC7">
                            <w:pPr>
                              <w:pStyle w:val="Indice"/>
                              <w:jc w:val="right"/>
                              <w:rPr>
                                <w:sz w:val="28"/>
                              </w:rPr>
                            </w:pPr>
                            <w:r w:rsidRPr="00D05EF7">
                              <w:rPr>
                                <w:sz w:val="28"/>
                              </w:rPr>
                              <w:t>Comisiones Hospitalarias</w:t>
                            </w:r>
                          </w:p>
                          <w:p w:rsidR="006525F2" w:rsidRPr="00D05EF7" w:rsidRDefault="006525F2" w:rsidP="00822FC7">
                            <w:pPr>
                              <w:pStyle w:val="Indice"/>
                              <w:jc w:val="right"/>
                              <w:rPr>
                                <w:sz w:val="28"/>
                              </w:rPr>
                            </w:pPr>
                            <w:r w:rsidRPr="00D05EF7">
                              <w:rPr>
                                <w:sz w:val="28"/>
                              </w:rPr>
                              <w:t>Grupos de Mejora</w:t>
                            </w:r>
                          </w:p>
                          <w:p w:rsidR="006525F2" w:rsidRPr="00D05EF7" w:rsidRDefault="006525F2" w:rsidP="00822FC7">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75896" id="_x0000_s1045" type="#_x0000_t202" style="position:absolute;margin-left:165.55pt;margin-top:419.4pt;width:211.3pt;height:247.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" filled="f" stroked="f" strokeweight="2pt">
                <o:lock v:ext="edit" aspectratio="t"/>
                <v:textbox>
                  <w:txbxContent>
                    <w:p w:rsidR="006525F2" w:rsidRDefault="006525F2" w:rsidP="00822FC7">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525F2" w:rsidRPr="00D05EF7" w:rsidRDefault="006525F2" w:rsidP="00822FC7">
                      <w:pPr>
                        <w:pStyle w:val="Indice"/>
                        <w:jc w:val="right"/>
                        <w:rPr>
                          <w:sz w:val="28"/>
                        </w:rPr>
                      </w:pPr>
                      <w:r w:rsidRPr="00D05EF7">
                        <w:rPr>
                          <w:sz w:val="28"/>
                        </w:rPr>
                        <w:t>Objetivos institucionales de calidad</w:t>
                      </w:r>
                    </w:p>
                    <w:p w:rsidR="006525F2" w:rsidRPr="00D05EF7" w:rsidRDefault="006525F2" w:rsidP="00822FC7">
                      <w:pPr>
                        <w:pStyle w:val="Indice"/>
                        <w:jc w:val="right"/>
                        <w:rPr>
                          <w:sz w:val="28"/>
                        </w:rPr>
                      </w:pPr>
                      <w:r w:rsidRPr="00D05EF7">
                        <w:rPr>
                          <w:sz w:val="28"/>
                        </w:rPr>
                        <w:t>Comisiones Hospitalarias</w:t>
                      </w:r>
                    </w:p>
                    <w:p w:rsidR="006525F2" w:rsidRPr="00D05EF7" w:rsidRDefault="006525F2" w:rsidP="00822FC7">
                      <w:pPr>
                        <w:pStyle w:val="Indice"/>
                        <w:jc w:val="right"/>
                        <w:rPr>
                          <w:sz w:val="28"/>
                        </w:rPr>
                      </w:pPr>
                      <w:r w:rsidRPr="00D05EF7">
                        <w:rPr>
                          <w:sz w:val="28"/>
                        </w:rPr>
                        <w:t>Grupos de Mejora</w:t>
                      </w:r>
                    </w:p>
                    <w:p w:rsidR="006525F2" w:rsidRPr="00D05EF7" w:rsidRDefault="006525F2" w:rsidP="00822FC7">
                      <w:pPr>
                        <w:pStyle w:val="Indice"/>
                        <w:jc w:val="right"/>
                        <w:rPr>
                          <w:sz w:val="28"/>
                        </w:rPr>
                      </w:pPr>
                      <w:r w:rsidRPr="00D05EF7">
                        <w:rPr>
                          <w:sz w:val="28"/>
                        </w:rPr>
                        <w:t>Certificaciones y Acreditaciones</w:t>
                      </w:r>
                    </w:p>
                  </w:txbxContent>
                </v:textbox>
              </v:shape>
            </w:pict>
          </mc:Fallback>
        </mc:AlternateContent>
      </w:r>
      <w:r w:rsidR="00822FC7">
        <w:rPr>
          <w:rFonts w:ascii="Montserrat Light" w:hAnsi="Montserrat Light"/>
          <w:sz w:val="16"/>
        </w:rPr>
        <w:br w:type="page"/>
      </w:r>
    </w:p>
    <w:bookmarkStart w:id="86" w:name="_Toc74228262"/>
    <w:bookmarkStart w:id="87" w:name="_Toc75343959"/>
    <w:bookmarkStart w:id="88" w:name="_Toc88375998"/>
    <w:bookmarkEnd w:id="79"/>
    <w:p w:rsidR="00F31D28" w:rsidRDefault="00630E75" w:rsidP="00822FC7">
      <w:pPr>
        <w:pStyle w:val="TITULO-Nivel1"/>
      </w:pPr>
      <w:r w:rsidRPr="00902714">
        <w:rPr>
          <w:i/>
          <w:color w:val="7F7F7F" w:themeColor="text1" w:themeTint="80"/>
          <w:sz w:val="16"/>
        </w:rPr>
        <w:lastRenderedPageBreak/>
        <mc:AlternateContent>
          <mc:Choice Requires="wps">
            <w:drawing>
              <wp:anchor distT="0" distB="0" distL="114300" distR="114300" simplePos="0" relativeHeight="25164288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4B6EF5" w:rsidRDefault="006525F2" w:rsidP="00E2109A">
                            <w:pPr>
                              <w:pStyle w:val="TITULO-Nivel4"/>
                            </w:pPr>
                          </w:p>
                          <w:p w:rsidR="006525F2" w:rsidRDefault="006525F2"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46" type="#_x0000_t202" style="position:absolute;margin-left:391.05pt;margin-top:406.55pt;width:95.45pt;height:174.85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" filled="f" stroked="f" strokeweight="2pt">
                <o:lock v:ext="edit" aspectratio="t"/>
                <v:textbox>
                  <w:txbxContent>
                    <w:p w:rsidR="006525F2" w:rsidRPr="004B6EF5" w:rsidRDefault="006525F2" w:rsidP="00E2109A">
                      <w:pPr>
                        <w:pStyle w:val="TITULO-Nivel4"/>
                      </w:pPr>
                    </w:p>
                    <w:p w:rsidR="006525F2" w:rsidRDefault="006525F2" w:rsidP="006573E2">
                      <w:pPr>
                        <w:pStyle w:val="Capitulo"/>
                        <w:spacing w:before="0"/>
                      </w:pPr>
                      <w:r>
                        <w:t>4</w:t>
                      </w:r>
                    </w:p>
                  </w:txbxContent>
                </v:textbox>
              </v:shape>
            </w:pict>
          </mc:Fallback>
        </mc:AlternateContent>
      </w:r>
      <w:r w:rsidR="00F31D28" w:rsidRPr="002C3E72">
        <w:t>Calidad</w:t>
      </w:r>
      <w:bookmarkEnd w:id="86"/>
      <w:bookmarkEnd w:id="87"/>
      <w:bookmarkEnd w:id="88"/>
      <w:r w:rsidR="00F31D28" w:rsidRPr="009E7227">
        <w:t xml:space="preserve"> </w:t>
      </w:r>
    </w:p>
    <w:p w:rsidR="00F004AB" w:rsidRPr="009E7227" w:rsidRDefault="00F004AB" w:rsidP="007C7F5F">
      <w:pPr>
        <w:pStyle w:val="TITULO-Nivel2"/>
      </w:pPr>
      <w:bookmarkStart w:id="89" w:name="_Toc318202544"/>
      <w:bookmarkStart w:id="90" w:name="_Toc75343960"/>
      <w:bookmarkStart w:id="91" w:name="_Toc88375999"/>
      <w:r w:rsidRPr="009E7227">
        <w:t>Objetivos institucionales de calida</w:t>
      </w:r>
      <w:bookmarkEnd w:id="89"/>
      <w:r w:rsidRPr="009E7227">
        <w:t>d</w:t>
      </w:r>
      <w:bookmarkEnd w:id="90"/>
      <w:bookmarkEnd w:id="91"/>
    </w:p>
    <w:p w:rsidR="00F82D07" w:rsidRPr="009E7227" w:rsidRDefault="00F82D07" w:rsidP="007C7F5F">
      <w:pPr>
        <w:pStyle w:val="Nombredetabla"/>
      </w:pPr>
      <w:r w:rsidRPr="009E7227">
        <w:t>Datos comparativos con grupo 3 y S</w:t>
      </w:r>
      <w:r w:rsidR="00E20401">
        <w:t>ervicio Madrileño de Salud</w:t>
      </w:r>
    </w:p>
    <w:tbl>
      <w:tblPr>
        <w:tblStyle w:val="TablaGeneral"/>
        <w:tblW w:w="5086" w:type="pct"/>
        <w:tblLook w:val="00A0" w:firstRow="1" w:lastRow="0" w:firstColumn="1" w:lastColumn="0" w:noHBand="0" w:noVBand="0"/>
      </w:tblPr>
      <w:tblGrid>
        <w:gridCol w:w="2031"/>
        <w:gridCol w:w="2788"/>
        <w:gridCol w:w="1020"/>
        <w:gridCol w:w="1084"/>
        <w:gridCol w:w="1440"/>
      </w:tblGrid>
      <w:tr w:rsidR="00AB27E8" w:rsidRPr="009E7227" w:rsidTr="008709DD">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550C7A" w:rsidRDefault="00AB27E8" w:rsidP="008709DD">
            <w:pPr>
              <w:jc w:val="left"/>
              <w:rPr>
                <w:rFonts w:ascii="Montserrat SemiBold" w:hAnsi="Montserrat SemiBold"/>
                <w:b w:val="0"/>
                <w:bCs/>
              </w:rPr>
            </w:pPr>
            <w:r w:rsidRPr="00550C7A">
              <w:rPr>
                <w:rFonts w:ascii="Montserrat SemiBold" w:hAnsi="Montserrat SemiBold"/>
                <w:b w:val="0"/>
              </w:rPr>
              <w:t>1. Promover la mejora de la seguridad del paciente en el hospital</w:t>
            </w:r>
          </w:p>
        </w:tc>
      </w:tr>
      <w:tr w:rsidR="00056D68" w:rsidRPr="009E7227" w:rsidTr="00947E15">
        <w:trPr>
          <w:trHeight w:val="931"/>
        </w:trPr>
        <w:tc>
          <w:tcPr>
            <w:cnfStyle w:val="001000000000" w:firstRow="0" w:lastRow="0" w:firstColumn="1" w:lastColumn="0" w:oddVBand="0" w:evenVBand="0" w:oddHBand="0" w:evenHBand="0" w:firstRowFirstColumn="0" w:firstRowLastColumn="0" w:lastRowFirstColumn="0" w:lastRowLastColumn="0"/>
            <w:tcW w:w="1214" w:type="pct"/>
            <w:hideMark/>
          </w:tcPr>
          <w:p w:rsidR="00056D68" w:rsidRPr="009E7227" w:rsidRDefault="00056D68" w:rsidP="00947E15">
            <w:pPr>
              <w:spacing w:before="0"/>
            </w:pPr>
            <w:r w:rsidRPr="009E7227">
              <w:t>INDICADOR</w:t>
            </w:r>
          </w:p>
        </w:tc>
        <w:tc>
          <w:tcPr>
            <w:tcW w:w="1667" w:type="pct"/>
            <w:hideMark/>
          </w:tcPr>
          <w:p w:rsidR="00056D68" w:rsidRPr="009E7227" w:rsidRDefault="00474544" w:rsidP="00041104">
            <w:pPr>
              <w:spacing w:before="0"/>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610" w:type="pct"/>
          </w:tcPr>
          <w:p w:rsidR="00056D68" w:rsidRPr="009E7227" w:rsidRDefault="00056D68" w:rsidP="00947E15">
            <w:pPr>
              <w:spacing w:before="0" w:line="240" w:lineRule="auto"/>
              <w:jc w:val="center"/>
            </w:pPr>
            <w:r>
              <w:t>H CLÍNICO SAN CARLOS</w:t>
            </w:r>
          </w:p>
        </w:tc>
        <w:tc>
          <w:tcPr>
            <w:tcW w:w="648"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60"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947E15">
        <w:trPr>
          <w:trHeight w:hRule="exact" w:val="849"/>
        </w:trPr>
        <w:tc>
          <w:tcPr>
            <w:cnfStyle w:val="001000000000" w:firstRow="0" w:lastRow="0" w:firstColumn="1" w:lastColumn="0" w:oddVBand="0" w:evenVBand="0" w:oddHBand="0" w:evenHBand="0" w:firstRowFirstColumn="0" w:firstRowLastColumn="0" w:lastRowFirstColumn="0" w:lastRowLastColumn="0"/>
            <w:tcW w:w="1214" w:type="pct"/>
            <w:vMerge w:val="restart"/>
            <w:hideMark/>
          </w:tcPr>
          <w:p w:rsidR="00056D68" w:rsidRPr="009E7227" w:rsidRDefault="00056D68" w:rsidP="00056D68">
            <w:pPr>
              <w:jc w:val="left"/>
              <w:rPr>
                <w:sz w:val="24"/>
                <w:szCs w:val="24"/>
              </w:rPr>
            </w:pPr>
            <w:r w:rsidRPr="004E4D27">
              <w:t>PORCENTAJE DE ACTUACIONES CONSIDERADAS PRIORITARIAS REALIZADAS POR LAS UFGRS</w:t>
            </w:r>
          </w:p>
        </w:tc>
        <w:tc>
          <w:tcPr>
            <w:tcW w:w="1667" w:type="pct"/>
            <w:vAlign w:val="top"/>
          </w:tcPr>
          <w:p w:rsidR="00056D68" w:rsidRPr="0037486E" w:rsidRDefault="00056D68" w:rsidP="00041104">
            <w:pPr>
              <w:jc w:val="left"/>
              <w:cnfStyle w:val="000000000000" w:firstRow="0" w:lastRow="0" w:firstColumn="0" w:lastColumn="0" w:oddVBand="0" w:evenVBand="0" w:oddHBand="0" w:evenHBand="0" w:firstRowFirstColumn="0" w:firstRowLastColumn="0" w:lastRowFirstColumn="0" w:lastRowLastColumn="0"/>
            </w:pPr>
            <w:r w:rsidRPr="0037486E">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610" w:type="pct"/>
          </w:tcPr>
          <w:p w:rsidR="00056D68" w:rsidRPr="000B3379" w:rsidRDefault="00056D68" w:rsidP="00F76551">
            <w:pPr>
              <w:jc w:val="right"/>
            </w:pPr>
            <w:r w:rsidRPr="000B3379">
              <w:t>2</w:t>
            </w:r>
          </w:p>
        </w:tc>
        <w:tc>
          <w:tcPr>
            <w:tcW w:w="648" w:type="pct"/>
          </w:tcPr>
          <w:p w:rsidR="00056D68" w:rsidRPr="000B337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0B3379">
              <w:t>3</w:t>
            </w:r>
          </w:p>
        </w:tc>
        <w:tc>
          <w:tcPr>
            <w:cnfStyle w:val="000001000000" w:firstRow="0" w:lastRow="0" w:firstColumn="0" w:lastColumn="0" w:oddVBand="0" w:evenVBand="1" w:oddHBand="0" w:evenHBand="0" w:firstRowFirstColumn="0" w:firstRowLastColumn="0" w:lastRowFirstColumn="0" w:lastRowLastColumn="0"/>
            <w:tcW w:w="860" w:type="pct"/>
          </w:tcPr>
          <w:p w:rsidR="00056D68" w:rsidRPr="000B3379" w:rsidRDefault="00056D68" w:rsidP="00F76551">
            <w:pPr>
              <w:jc w:val="right"/>
            </w:pPr>
            <w:r w:rsidRPr="000B3379">
              <w:t>2</w:t>
            </w:r>
          </w:p>
        </w:tc>
      </w:tr>
      <w:tr w:rsidR="00056D68" w:rsidRPr="009E7227" w:rsidTr="00947E15">
        <w:trPr>
          <w:trHeight w:hRule="exact" w:val="1144"/>
        </w:trPr>
        <w:tc>
          <w:tcPr>
            <w:cnfStyle w:val="001000000000" w:firstRow="0" w:lastRow="0" w:firstColumn="1" w:lastColumn="0" w:oddVBand="0" w:evenVBand="0" w:oddHBand="0" w:evenHBand="0" w:firstRowFirstColumn="0" w:firstRowLastColumn="0" w:lastRowFirstColumn="0" w:lastRowLastColumn="0"/>
            <w:tcW w:w="1214" w:type="pct"/>
            <w:vMerge/>
            <w:hideMark/>
          </w:tcPr>
          <w:p w:rsidR="00056D68" w:rsidRPr="009E7227" w:rsidRDefault="00056D68" w:rsidP="00056D68"/>
        </w:tc>
        <w:tc>
          <w:tcPr>
            <w:tcW w:w="1667" w:type="pct"/>
            <w:vAlign w:val="top"/>
          </w:tcPr>
          <w:p w:rsidR="00056D68" w:rsidRPr="0037486E" w:rsidRDefault="00056D68" w:rsidP="00041104">
            <w:pPr>
              <w:jc w:val="left"/>
              <w:cnfStyle w:val="000000000000" w:firstRow="0" w:lastRow="0" w:firstColumn="0" w:lastColumn="0" w:oddVBand="0" w:evenVBand="0" w:oddHBand="0" w:evenHBand="0" w:firstRowFirstColumn="0" w:firstRowLastColumn="0" w:lastRowFirstColumn="0" w:lastRowLastColumn="0"/>
            </w:pPr>
            <w:r w:rsidRPr="0037486E">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610" w:type="pct"/>
          </w:tcPr>
          <w:p w:rsidR="00056D68" w:rsidRPr="000B3379" w:rsidRDefault="00056D68" w:rsidP="00F76551">
            <w:pPr>
              <w:jc w:val="right"/>
            </w:pPr>
            <w:r w:rsidRPr="000B3379">
              <w:t>SÍ</w:t>
            </w:r>
          </w:p>
        </w:tc>
        <w:tc>
          <w:tcPr>
            <w:tcW w:w="648" w:type="pct"/>
          </w:tcPr>
          <w:p w:rsidR="00056D68" w:rsidRPr="000B337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0B3379">
              <w:t>100%</w:t>
            </w:r>
          </w:p>
        </w:tc>
        <w:tc>
          <w:tcPr>
            <w:cnfStyle w:val="000001000000" w:firstRow="0" w:lastRow="0" w:firstColumn="0" w:lastColumn="0" w:oddVBand="0" w:evenVBand="1" w:oddHBand="0" w:evenHBand="0" w:firstRowFirstColumn="0" w:firstRowLastColumn="0" w:lastRowFirstColumn="0" w:lastRowLastColumn="0"/>
            <w:tcW w:w="860" w:type="pct"/>
          </w:tcPr>
          <w:p w:rsidR="00056D68" w:rsidRPr="000B3379" w:rsidRDefault="00056D68" w:rsidP="00F76551">
            <w:pPr>
              <w:jc w:val="right"/>
            </w:pPr>
            <w:r w:rsidRPr="000B3379">
              <w:t>100%</w:t>
            </w:r>
          </w:p>
        </w:tc>
      </w:tr>
      <w:tr w:rsidR="00056D68" w:rsidRPr="009E7227" w:rsidTr="00947E15">
        <w:trPr>
          <w:trHeight w:hRule="exact" w:val="1403"/>
        </w:trPr>
        <w:tc>
          <w:tcPr>
            <w:cnfStyle w:val="001000000000" w:firstRow="0" w:lastRow="0" w:firstColumn="1" w:lastColumn="0" w:oddVBand="0" w:evenVBand="0" w:oddHBand="0" w:evenHBand="0" w:firstRowFirstColumn="0" w:firstRowLastColumn="0" w:lastRowFirstColumn="0" w:lastRowLastColumn="0"/>
            <w:tcW w:w="1214" w:type="pct"/>
            <w:vMerge/>
            <w:hideMark/>
          </w:tcPr>
          <w:p w:rsidR="00056D68" w:rsidRPr="009E7227" w:rsidRDefault="00056D68" w:rsidP="00056D68"/>
        </w:tc>
        <w:tc>
          <w:tcPr>
            <w:tcW w:w="1667" w:type="pct"/>
            <w:vAlign w:val="top"/>
          </w:tcPr>
          <w:p w:rsidR="00056D68" w:rsidRPr="0037486E" w:rsidRDefault="00056D68" w:rsidP="00041104">
            <w:pPr>
              <w:jc w:val="left"/>
              <w:cnfStyle w:val="000000000000" w:firstRow="0" w:lastRow="0" w:firstColumn="0" w:lastColumn="0" w:oddVBand="0" w:evenVBand="0" w:oddHBand="0" w:evenHBand="0" w:firstRowFirstColumn="0" w:firstRowLastColumn="0" w:lastRowFirstColumn="0" w:lastRowLastColumn="0"/>
            </w:pPr>
            <w:r w:rsidRPr="0037486E">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610" w:type="pct"/>
          </w:tcPr>
          <w:p w:rsidR="00056D68" w:rsidRPr="000B3379" w:rsidRDefault="00056D68" w:rsidP="00F76551">
            <w:pPr>
              <w:jc w:val="right"/>
            </w:pPr>
            <w:r w:rsidRPr="000B3379">
              <w:t>NO</w:t>
            </w:r>
          </w:p>
        </w:tc>
        <w:tc>
          <w:tcPr>
            <w:tcW w:w="648" w:type="pct"/>
          </w:tcPr>
          <w:p w:rsidR="00056D68" w:rsidRPr="000B337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0B3379">
              <w:t>87,5%</w:t>
            </w:r>
          </w:p>
        </w:tc>
        <w:tc>
          <w:tcPr>
            <w:cnfStyle w:val="000001000000" w:firstRow="0" w:lastRow="0" w:firstColumn="0" w:lastColumn="0" w:oddVBand="0" w:evenVBand="1" w:oddHBand="0" w:evenHBand="0" w:firstRowFirstColumn="0" w:firstRowLastColumn="0" w:lastRowFirstColumn="0" w:lastRowLastColumn="0"/>
            <w:tcW w:w="860" w:type="pct"/>
          </w:tcPr>
          <w:p w:rsidR="00056D68" w:rsidRPr="000B3379" w:rsidRDefault="00056D68" w:rsidP="00F76551">
            <w:pPr>
              <w:jc w:val="right"/>
            </w:pPr>
            <w:r w:rsidRPr="000B3379">
              <w:t>97%</w:t>
            </w:r>
          </w:p>
        </w:tc>
      </w:tr>
      <w:tr w:rsidR="00056D68" w:rsidRPr="009E7227" w:rsidTr="00947E15">
        <w:trPr>
          <w:trHeight w:hRule="exact" w:val="1989"/>
        </w:trPr>
        <w:tc>
          <w:tcPr>
            <w:cnfStyle w:val="001000000000" w:firstRow="0" w:lastRow="0" w:firstColumn="1" w:lastColumn="0" w:oddVBand="0" w:evenVBand="0" w:oddHBand="0" w:evenHBand="0" w:firstRowFirstColumn="0" w:firstRowLastColumn="0" w:lastRowFirstColumn="0" w:lastRowLastColumn="0"/>
            <w:tcW w:w="1214" w:type="pct"/>
            <w:vMerge/>
            <w:hideMark/>
          </w:tcPr>
          <w:p w:rsidR="00056D68" w:rsidRPr="009E7227" w:rsidRDefault="00056D68" w:rsidP="00056D68"/>
        </w:tc>
        <w:tc>
          <w:tcPr>
            <w:tcW w:w="1667" w:type="pct"/>
            <w:vAlign w:val="top"/>
          </w:tcPr>
          <w:p w:rsidR="00056D68" w:rsidRDefault="00056D68" w:rsidP="00041104">
            <w:pPr>
              <w:jc w:val="left"/>
              <w:cnfStyle w:val="000000000000" w:firstRow="0" w:lastRow="0" w:firstColumn="0" w:lastColumn="0" w:oddVBand="0" w:evenVBand="0" w:oddHBand="0" w:evenHBand="0" w:firstRowFirstColumn="0" w:firstRowLastColumn="0" w:lastRowFirstColumn="0" w:lastRowLastColumn="0"/>
            </w:pPr>
            <w:r w:rsidRPr="0037486E">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610" w:type="pct"/>
          </w:tcPr>
          <w:p w:rsidR="00056D68" w:rsidRPr="000B3379" w:rsidRDefault="00056D68" w:rsidP="00F76551">
            <w:pPr>
              <w:jc w:val="right"/>
            </w:pPr>
            <w:r w:rsidRPr="000B3379">
              <w:t>SÍ</w:t>
            </w:r>
          </w:p>
        </w:tc>
        <w:tc>
          <w:tcPr>
            <w:tcW w:w="648" w:type="pct"/>
          </w:tcPr>
          <w:p w:rsidR="00056D68" w:rsidRPr="000B337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0B3379">
              <w:t>100%</w:t>
            </w:r>
          </w:p>
        </w:tc>
        <w:tc>
          <w:tcPr>
            <w:cnfStyle w:val="000001000000" w:firstRow="0" w:lastRow="0" w:firstColumn="0" w:lastColumn="0" w:oddVBand="0" w:evenVBand="1" w:oddHBand="0" w:evenHBand="0" w:firstRowFirstColumn="0" w:firstRowLastColumn="0" w:lastRowFirstColumn="0" w:lastRowLastColumn="0"/>
            <w:tcW w:w="860" w:type="pct"/>
          </w:tcPr>
          <w:p w:rsidR="00056D68" w:rsidRDefault="00056D68" w:rsidP="00F76551">
            <w:pPr>
              <w:jc w:val="right"/>
            </w:pPr>
            <w:r w:rsidRPr="000B3379">
              <w:t>100%</w:t>
            </w:r>
          </w:p>
        </w:tc>
      </w:tr>
    </w:tbl>
    <w:p w:rsidR="006A39F4" w:rsidRPr="009E7227" w:rsidRDefault="006A39F4" w:rsidP="0068118A"/>
    <w:tbl>
      <w:tblPr>
        <w:tblStyle w:val="TablaGeneral"/>
        <w:tblW w:w="5086" w:type="pct"/>
        <w:tblLook w:val="00A0" w:firstRow="1" w:lastRow="0" w:firstColumn="1" w:lastColumn="0" w:noHBand="0" w:noVBand="0"/>
      </w:tblPr>
      <w:tblGrid>
        <w:gridCol w:w="2037"/>
        <w:gridCol w:w="2783"/>
        <w:gridCol w:w="1024"/>
        <w:gridCol w:w="1082"/>
        <w:gridCol w:w="1437"/>
      </w:tblGrid>
      <w:tr w:rsidR="00F82D07" w:rsidRPr="009E7227" w:rsidTr="008709DD">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8709DD">
            <w:pPr>
              <w:jc w:val="left"/>
              <w:rPr>
                <w:rFonts w:ascii="Montserrat SemiBold" w:hAnsi="Montserrat SemiBold"/>
                <w:b w:val="0"/>
              </w:rPr>
            </w:pPr>
            <w:r w:rsidRPr="00550C7A">
              <w:rPr>
                <w:rFonts w:ascii="Montserrat SemiBold" w:hAnsi="Montserrat SemiBold"/>
                <w:b w:val="0"/>
              </w:rPr>
              <w:t>2. Impulsar el compromiso de los equipos directivos con la seguridad del paciente</w:t>
            </w:r>
          </w:p>
        </w:tc>
      </w:tr>
      <w:tr w:rsidR="00F82D07" w:rsidRPr="009E7227" w:rsidTr="00947E15">
        <w:trPr>
          <w:trHeight w:val="1016"/>
        </w:trPr>
        <w:tc>
          <w:tcPr>
            <w:cnfStyle w:val="001000000000" w:firstRow="0" w:lastRow="0" w:firstColumn="1" w:lastColumn="0" w:oddVBand="0" w:evenVBand="0" w:oddHBand="0" w:evenHBand="0" w:firstRowFirstColumn="0" w:firstRowLastColumn="0" w:lastRowFirstColumn="0" w:lastRowLastColumn="0"/>
            <w:tcW w:w="1218" w:type="pct"/>
            <w:hideMark/>
          </w:tcPr>
          <w:p w:rsidR="00F82D07" w:rsidRPr="009E7227" w:rsidRDefault="00F82D07" w:rsidP="00947E15">
            <w:pPr>
              <w:spacing w:before="0"/>
              <w:jc w:val="left"/>
            </w:pPr>
            <w:r w:rsidRPr="009E7227">
              <w:t>INDICADOR</w:t>
            </w:r>
          </w:p>
        </w:tc>
        <w:tc>
          <w:tcPr>
            <w:tcW w:w="1664" w:type="pct"/>
            <w:hideMark/>
          </w:tcPr>
          <w:p w:rsidR="00F82D07" w:rsidRPr="009E7227" w:rsidRDefault="00474544" w:rsidP="00041104">
            <w:pPr>
              <w:spacing w:before="0"/>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612" w:type="pct"/>
          </w:tcPr>
          <w:p w:rsidR="00F82D07" w:rsidRPr="009E7227" w:rsidRDefault="00572B07" w:rsidP="00947E15">
            <w:pPr>
              <w:spacing w:before="0"/>
              <w:jc w:val="center"/>
            </w:pPr>
            <w:r>
              <w:t>H</w:t>
            </w:r>
            <w:r w:rsidR="00F76551">
              <w:t xml:space="preserve"> CLÍNICO SAN CARLOS</w:t>
            </w:r>
          </w:p>
        </w:tc>
        <w:tc>
          <w:tcPr>
            <w:tcW w:w="647" w:type="pct"/>
          </w:tcPr>
          <w:p w:rsidR="00F82D07" w:rsidRPr="009E7227" w:rsidRDefault="00F82D07" w:rsidP="00947E15">
            <w:pPr>
              <w:spacing w:before="0"/>
              <w:jc w:val="center"/>
              <w:cnfStyle w:val="000000000000" w:firstRow="0" w:lastRow="0" w:firstColumn="0" w:lastColumn="0" w:oddVBand="0" w:evenVBand="0" w:oddHBand="0" w:evenHBand="0" w:firstRowFirstColumn="0" w:firstRowLastColumn="0" w:lastRowFirstColumn="0" w:lastRowLastColumn="0"/>
            </w:pPr>
            <w:r w:rsidRPr="009E7227">
              <w:t xml:space="preserve">Grupo 3 </w:t>
            </w:r>
            <w:r w:rsidR="00F76551">
              <w:t xml:space="preserve"> (media)</w:t>
            </w:r>
          </w:p>
        </w:tc>
        <w:tc>
          <w:tcPr>
            <w:cnfStyle w:val="000001000000" w:firstRow="0" w:lastRow="0" w:firstColumn="0" w:lastColumn="0" w:oddVBand="0" w:evenVBand="1" w:oddHBand="0" w:evenHBand="0" w:firstRowFirstColumn="0" w:firstRowLastColumn="0" w:lastRowFirstColumn="0" w:lastRowLastColumn="0"/>
            <w:tcW w:w="859" w:type="pct"/>
          </w:tcPr>
          <w:p w:rsidR="00F82D07" w:rsidRPr="009E7227" w:rsidRDefault="00F82D07" w:rsidP="00947E15">
            <w:pPr>
              <w:spacing w:before="0"/>
              <w:jc w:val="center"/>
            </w:pPr>
            <w:r w:rsidRPr="009E7227">
              <w:t>GLOBAL</w:t>
            </w:r>
          </w:p>
          <w:p w:rsidR="00F82D07" w:rsidRPr="009E7227" w:rsidRDefault="00E20401" w:rsidP="00947E15">
            <w:pPr>
              <w:spacing w:before="0"/>
              <w:jc w:val="center"/>
            </w:pPr>
            <w:r>
              <w:t>SERVICIO MADRILEÑO DE SALUD</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18" w:type="pct"/>
            <w:vMerge w:val="restart"/>
            <w:hideMark/>
          </w:tcPr>
          <w:p w:rsidR="00F76551" w:rsidRPr="00902B67" w:rsidRDefault="00F76551" w:rsidP="00F76551">
            <w:pPr>
              <w:jc w:val="left"/>
            </w:pPr>
            <w:r>
              <w:t>PARTICIPACIÓN ACTIVA DE DIRECTIVOS EN REUNIONES O VISITAS A LAS UNIDADES: "RONDAS DE SEGURIDAD"</w:t>
            </w:r>
          </w:p>
        </w:tc>
        <w:tc>
          <w:tcPr>
            <w:tcW w:w="1664" w:type="pct"/>
            <w:vAlign w:val="top"/>
          </w:tcPr>
          <w:p w:rsidR="00F76551" w:rsidRPr="00AD022B" w:rsidRDefault="00F76551" w:rsidP="00041104">
            <w:pPr>
              <w:jc w:val="left"/>
              <w:cnfStyle w:val="000000000000" w:firstRow="0" w:lastRow="0" w:firstColumn="0" w:lastColumn="0" w:oddVBand="0" w:evenVBand="0" w:oddHBand="0" w:evenHBand="0" w:firstRowFirstColumn="0" w:firstRowLastColumn="0" w:lastRowFirstColumn="0" w:lastRowLastColumn="0"/>
            </w:pPr>
            <w:r w:rsidRPr="00AD022B">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612" w:type="pct"/>
          </w:tcPr>
          <w:p w:rsidR="00F76551" w:rsidRPr="00AD022B" w:rsidRDefault="00F76551" w:rsidP="00F76551">
            <w:pPr>
              <w:jc w:val="right"/>
            </w:pPr>
            <w:r w:rsidRPr="00AD022B">
              <w:t>1</w:t>
            </w:r>
          </w:p>
        </w:tc>
        <w:tc>
          <w:tcPr>
            <w:tcW w:w="647" w:type="pct"/>
          </w:tcPr>
          <w:p w:rsidR="00F76551" w:rsidRPr="00AD022B"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AD022B">
              <w:t>0,7</w:t>
            </w:r>
          </w:p>
        </w:tc>
        <w:tc>
          <w:tcPr>
            <w:cnfStyle w:val="000001000000" w:firstRow="0" w:lastRow="0" w:firstColumn="0" w:lastColumn="0" w:oddVBand="0" w:evenVBand="1" w:oddHBand="0" w:evenHBand="0" w:firstRowFirstColumn="0" w:firstRowLastColumn="0" w:lastRowFirstColumn="0" w:lastRowLastColumn="0"/>
            <w:tcW w:w="859" w:type="pct"/>
          </w:tcPr>
          <w:p w:rsidR="00F76551" w:rsidRPr="00AD022B" w:rsidRDefault="00F76551" w:rsidP="00F76551">
            <w:pPr>
              <w:jc w:val="right"/>
            </w:pPr>
            <w:r w:rsidRPr="00AD022B">
              <w:t>0,9</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18" w:type="pct"/>
            <w:vMerge/>
            <w:hideMark/>
          </w:tcPr>
          <w:p w:rsidR="00F76551" w:rsidRPr="009E7227" w:rsidRDefault="00F76551" w:rsidP="00F76551"/>
        </w:tc>
        <w:tc>
          <w:tcPr>
            <w:tcW w:w="1664" w:type="pct"/>
            <w:vAlign w:val="top"/>
          </w:tcPr>
          <w:p w:rsidR="00F76551" w:rsidRPr="00AD022B" w:rsidRDefault="00F76551" w:rsidP="00041104">
            <w:pPr>
              <w:jc w:val="left"/>
              <w:cnfStyle w:val="000000000000" w:firstRow="0" w:lastRow="0" w:firstColumn="0" w:lastColumn="0" w:oddVBand="0" w:evenVBand="0" w:oddHBand="0" w:evenHBand="0" w:firstRowFirstColumn="0" w:firstRowLastColumn="0" w:lastRowFirstColumn="0" w:lastRowLastColumn="0"/>
            </w:pPr>
            <w:r w:rsidRPr="00AD022B">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612" w:type="pct"/>
          </w:tcPr>
          <w:p w:rsidR="00F76551" w:rsidRPr="00AD022B" w:rsidRDefault="00F76551" w:rsidP="00F76551">
            <w:pPr>
              <w:jc w:val="right"/>
            </w:pPr>
            <w:r w:rsidRPr="00AD022B">
              <w:t>0</w:t>
            </w:r>
          </w:p>
        </w:tc>
        <w:tc>
          <w:tcPr>
            <w:tcW w:w="647" w:type="pct"/>
          </w:tcPr>
          <w:p w:rsidR="00F76551" w:rsidRPr="00AD022B"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AD022B">
              <w:t>0,4</w:t>
            </w:r>
          </w:p>
        </w:tc>
        <w:tc>
          <w:tcPr>
            <w:cnfStyle w:val="000001000000" w:firstRow="0" w:lastRow="0" w:firstColumn="0" w:lastColumn="0" w:oddVBand="0" w:evenVBand="1" w:oddHBand="0" w:evenHBand="0" w:firstRowFirstColumn="0" w:firstRowLastColumn="0" w:lastRowFirstColumn="0" w:lastRowLastColumn="0"/>
            <w:tcW w:w="859" w:type="pct"/>
          </w:tcPr>
          <w:p w:rsidR="00F76551" w:rsidRPr="00AD022B" w:rsidRDefault="00F76551" w:rsidP="00F76551">
            <w:pPr>
              <w:jc w:val="right"/>
            </w:pPr>
            <w:r w:rsidRPr="00AD022B">
              <w:t>0,8</w:t>
            </w:r>
          </w:p>
        </w:tc>
      </w:tr>
      <w:tr w:rsidR="00F76551" w:rsidRPr="009E7227" w:rsidTr="00947E15">
        <w:trPr>
          <w:trHeight w:val="399"/>
        </w:trPr>
        <w:tc>
          <w:tcPr>
            <w:cnfStyle w:val="001000000000" w:firstRow="0" w:lastRow="0" w:firstColumn="1" w:lastColumn="0" w:oddVBand="0" w:evenVBand="0" w:oddHBand="0" w:evenHBand="0" w:firstRowFirstColumn="0" w:firstRowLastColumn="0" w:lastRowFirstColumn="0" w:lastRowLastColumn="0"/>
            <w:tcW w:w="1218" w:type="pct"/>
            <w:vMerge/>
            <w:hideMark/>
          </w:tcPr>
          <w:p w:rsidR="00F76551" w:rsidRPr="00902B67" w:rsidRDefault="00F76551" w:rsidP="00F76551"/>
        </w:tc>
        <w:tc>
          <w:tcPr>
            <w:tcW w:w="1664" w:type="pct"/>
            <w:vAlign w:val="top"/>
          </w:tcPr>
          <w:p w:rsidR="00F76551" w:rsidRPr="00AD022B" w:rsidRDefault="00F76551" w:rsidP="00041104">
            <w:pPr>
              <w:jc w:val="left"/>
              <w:cnfStyle w:val="000000000000" w:firstRow="0" w:lastRow="0" w:firstColumn="0" w:lastColumn="0" w:oddVBand="0" w:evenVBand="0" w:oddHBand="0" w:evenHBand="0" w:firstRowFirstColumn="0" w:firstRowLastColumn="0" w:lastRowFirstColumn="0" w:lastRowLastColumn="0"/>
            </w:pPr>
            <w:r w:rsidRPr="00AD022B">
              <w:t>Nº rondas urgencias realizadas</w:t>
            </w:r>
          </w:p>
        </w:tc>
        <w:tc>
          <w:tcPr>
            <w:cnfStyle w:val="000001000000" w:firstRow="0" w:lastRow="0" w:firstColumn="0" w:lastColumn="0" w:oddVBand="0" w:evenVBand="1" w:oddHBand="0" w:evenHBand="0" w:firstRowFirstColumn="0" w:firstRowLastColumn="0" w:lastRowFirstColumn="0" w:lastRowLastColumn="0"/>
            <w:tcW w:w="612" w:type="pct"/>
          </w:tcPr>
          <w:p w:rsidR="00F76551" w:rsidRPr="00AD022B" w:rsidRDefault="00F76551" w:rsidP="00F76551">
            <w:pPr>
              <w:jc w:val="right"/>
            </w:pPr>
            <w:r w:rsidRPr="00AD022B">
              <w:t>0</w:t>
            </w:r>
          </w:p>
        </w:tc>
        <w:tc>
          <w:tcPr>
            <w:tcW w:w="647" w:type="pct"/>
          </w:tcPr>
          <w:p w:rsidR="00F76551" w:rsidRPr="00AD022B"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AD022B">
              <w:t>0,4</w:t>
            </w:r>
          </w:p>
        </w:tc>
        <w:tc>
          <w:tcPr>
            <w:cnfStyle w:val="000001000000" w:firstRow="0" w:lastRow="0" w:firstColumn="0" w:lastColumn="0" w:oddVBand="0" w:evenVBand="1" w:oddHBand="0" w:evenHBand="0" w:firstRowFirstColumn="0" w:firstRowLastColumn="0" w:lastRowFirstColumn="0" w:lastRowLastColumn="0"/>
            <w:tcW w:w="859" w:type="pct"/>
          </w:tcPr>
          <w:p w:rsidR="00F76551" w:rsidRPr="00AD022B" w:rsidRDefault="00F76551" w:rsidP="00F76551">
            <w:pPr>
              <w:jc w:val="right"/>
            </w:pPr>
            <w:r w:rsidRPr="00AD022B">
              <w:t>0,9</w:t>
            </w:r>
          </w:p>
        </w:tc>
      </w:tr>
      <w:tr w:rsidR="00F76551" w:rsidRPr="009E7227" w:rsidTr="00947E15">
        <w:trPr>
          <w:trHeight w:val="561"/>
        </w:trPr>
        <w:tc>
          <w:tcPr>
            <w:cnfStyle w:val="001000000000" w:firstRow="0" w:lastRow="0" w:firstColumn="1" w:lastColumn="0" w:oddVBand="0" w:evenVBand="0" w:oddHBand="0" w:evenHBand="0" w:firstRowFirstColumn="0" w:firstRowLastColumn="0" w:lastRowFirstColumn="0" w:lastRowLastColumn="0"/>
            <w:tcW w:w="1218" w:type="pct"/>
            <w:vMerge/>
          </w:tcPr>
          <w:p w:rsidR="00F76551" w:rsidRPr="009E7227" w:rsidRDefault="00F76551" w:rsidP="00F76551">
            <w:pPr>
              <w:jc w:val="left"/>
            </w:pPr>
          </w:p>
        </w:tc>
        <w:tc>
          <w:tcPr>
            <w:tcW w:w="1664" w:type="pct"/>
            <w:vAlign w:val="top"/>
          </w:tcPr>
          <w:p w:rsidR="00F76551" w:rsidRPr="00AD022B" w:rsidRDefault="00F76551" w:rsidP="00041104">
            <w:pPr>
              <w:jc w:val="left"/>
              <w:cnfStyle w:val="000000000000" w:firstRow="0" w:lastRow="0" w:firstColumn="0" w:lastColumn="0" w:oddVBand="0" w:evenVBand="0" w:oddHBand="0" w:evenHBand="0" w:firstRowFirstColumn="0" w:firstRowLastColumn="0" w:lastRowFirstColumn="0" w:lastRowLastColumn="0"/>
            </w:pPr>
            <w:r w:rsidRPr="00AD022B">
              <w:t>Nº rondas otras unidades/servicios</w:t>
            </w:r>
          </w:p>
        </w:tc>
        <w:tc>
          <w:tcPr>
            <w:cnfStyle w:val="000001000000" w:firstRow="0" w:lastRow="0" w:firstColumn="0" w:lastColumn="0" w:oddVBand="0" w:evenVBand="1" w:oddHBand="0" w:evenHBand="0" w:firstRowFirstColumn="0" w:firstRowLastColumn="0" w:lastRowFirstColumn="0" w:lastRowLastColumn="0"/>
            <w:tcW w:w="612" w:type="pct"/>
          </w:tcPr>
          <w:p w:rsidR="00F76551" w:rsidRPr="00AD022B" w:rsidRDefault="00F76551" w:rsidP="00F76551">
            <w:pPr>
              <w:jc w:val="right"/>
            </w:pPr>
            <w:r w:rsidRPr="00AD022B">
              <w:t>0</w:t>
            </w:r>
          </w:p>
        </w:tc>
        <w:tc>
          <w:tcPr>
            <w:tcW w:w="647" w:type="pct"/>
          </w:tcPr>
          <w:p w:rsidR="00F76551" w:rsidRPr="00AD022B"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AD022B">
              <w:t>0,4</w:t>
            </w:r>
          </w:p>
        </w:tc>
        <w:tc>
          <w:tcPr>
            <w:cnfStyle w:val="000001000000" w:firstRow="0" w:lastRow="0" w:firstColumn="0" w:lastColumn="0" w:oddVBand="0" w:evenVBand="1" w:oddHBand="0" w:evenHBand="0" w:firstRowFirstColumn="0" w:firstRowLastColumn="0" w:lastRowFirstColumn="0" w:lastRowLastColumn="0"/>
            <w:tcW w:w="859" w:type="pct"/>
          </w:tcPr>
          <w:p w:rsidR="00F76551" w:rsidRPr="00AD022B" w:rsidRDefault="00F76551" w:rsidP="00F76551">
            <w:pPr>
              <w:jc w:val="right"/>
            </w:pPr>
            <w:r w:rsidRPr="00AD022B">
              <w:t>1</w:t>
            </w:r>
          </w:p>
        </w:tc>
      </w:tr>
      <w:tr w:rsidR="00F76551" w:rsidRPr="009E7227" w:rsidTr="00947E15">
        <w:trPr>
          <w:trHeight w:val="561"/>
        </w:trPr>
        <w:tc>
          <w:tcPr>
            <w:cnfStyle w:val="001000000000" w:firstRow="0" w:lastRow="0" w:firstColumn="1" w:lastColumn="0" w:oddVBand="0" w:evenVBand="0" w:oddHBand="0" w:evenHBand="0" w:firstRowFirstColumn="0" w:firstRowLastColumn="0" w:lastRowFirstColumn="0" w:lastRowLastColumn="0"/>
            <w:tcW w:w="1218" w:type="pct"/>
            <w:vMerge/>
            <w:hideMark/>
          </w:tcPr>
          <w:p w:rsidR="00F76551" w:rsidRPr="009E7227" w:rsidRDefault="00F76551" w:rsidP="00F76551">
            <w:pPr>
              <w:jc w:val="left"/>
            </w:pPr>
          </w:p>
        </w:tc>
        <w:tc>
          <w:tcPr>
            <w:tcW w:w="1664" w:type="pct"/>
            <w:vAlign w:val="top"/>
          </w:tcPr>
          <w:p w:rsidR="00F76551" w:rsidRPr="00AD022B" w:rsidRDefault="00F76551" w:rsidP="00041104">
            <w:pPr>
              <w:jc w:val="left"/>
              <w:cnfStyle w:val="000000000000" w:firstRow="0" w:lastRow="0" w:firstColumn="0" w:lastColumn="0" w:oddVBand="0" w:evenVBand="0" w:oddHBand="0" w:evenHBand="0" w:firstRowFirstColumn="0" w:firstRowLastColumn="0" w:lastRowFirstColumn="0" w:lastRowLastColumn="0"/>
            </w:pPr>
            <w:r w:rsidRPr="00AD022B">
              <w:t>Nº total de rondas</w:t>
            </w:r>
          </w:p>
        </w:tc>
        <w:tc>
          <w:tcPr>
            <w:cnfStyle w:val="000001000000" w:firstRow="0" w:lastRow="0" w:firstColumn="0" w:lastColumn="0" w:oddVBand="0" w:evenVBand="1" w:oddHBand="0" w:evenHBand="0" w:firstRowFirstColumn="0" w:firstRowLastColumn="0" w:lastRowFirstColumn="0" w:lastRowLastColumn="0"/>
            <w:tcW w:w="612" w:type="pct"/>
          </w:tcPr>
          <w:p w:rsidR="00F76551" w:rsidRPr="00AD022B" w:rsidRDefault="00F76551" w:rsidP="00F76551">
            <w:pPr>
              <w:jc w:val="right"/>
            </w:pPr>
            <w:r w:rsidRPr="00AD022B">
              <w:t>1</w:t>
            </w:r>
          </w:p>
        </w:tc>
        <w:tc>
          <w:tcPr>
            <w:tcW w:w="647" w:type="pct"/>
          </w:tcPr>
          <w:p w:rsidR="00F76551" w:rsidRPr="00AD022B"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AD022B">
              <w:t>1,9</w:t>
            </w:r>
          </w:p>
        </w:tc>
        <w:tc>
          <w:tcPr>
            <w:cnfStyle w:val="000001000000" w:firstRow="0" w:lastRow="0" w:firstColumn="0" w:lastColumn="0" w:oddVBand="0" w:evenVBand="1" w:oddHBand="0" w:evenHBand="0" w:firstRowFirstColumn="0" w:firstRowLastColumn="0" w:lastRowFirstColumn="0" w:lastRowLastColumn="0"/>
            <w:tcW w:w="859" w:type="pct"/>
          </w:tcPr>
          <w:p w:rsidR="00F76551" w:rsidRDefault="00F76551" w:rsidP="00F76551">
            <w:pPr>
              <w:jc w:val="right"/>
            </w:pPr>
            <w:r w:rsidRPr="00AD022B">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2054"/>
        <w:gridCol w:w="2766"/>
        <w:gridCol w:w="1077"/>
        <w:gridCol w:w="1005"/>
        <w:gridCol w:w="1320"/>
      </w:tblGrid>
      <w:tr w:rsidR="00F82D07" w:rsidRPr="009E7227"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8709DD">
            <w:pPr>
              <w:jc w:val="left"/>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056D68" w:rsidRPr="009E7227" w:rsidTr="00947E15">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56D68" w:rsidRPr="009E7227" w:rsidRDefault="00056D68" w:rsidP="00947E15">
            <w:pPr>
              <w:spacing w:before="0"/>
              <w:jc w:val="left"/>
            </w:pPr>
            <w:r w:rsidRPr="009E7227">
              <w:t>INDICADORES</w:t>
            </w:r>
          </w:p>
        </w:tc>
        <w:tc>
          <w:tcPr>
            <w:tcW w:w="1682" w:type="pct"/>
            <w:hideMark/>
          </w:tcPr>
          <w:p w:rsidR="00056D68" w:rsidRPr="009E7227" w:rsidRDefault="00474544" w:rsidP="00947E15">
            <w:pPr>
              <w:spacing w:before="0"/>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9E7227" w:rsidRDefault="00056D68" w:rsidP="00947E15">
            <w:pPr>
              <w:spacing w:before="0" w:line="240" w:lineRule="auto"/>
              <w:jc w:val="center"/>
            </w:pPr>
            <w:r>
              <w:t>H CLÍNICO SAN CARLOS</w:t>
            </w:r>
          </w:p>
        </w:tc>
        <w:tc>
          <w:tcPr>
            <w:tcW w:w="611"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947E15">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56D68" w:rsidRPr="009E7D6D" w:rsidRDefault="00056D68" w:rsidP="00056D68">
            <w:pPr>
              <w:jc w:val="left"/>
            </w:pPr>
            <w:r w:rsidRPr="00DA778C">
              <w:t>DESARROLLO DE LA SEGURIDAD EN EL PACIENTE QUIRÚRGICO</w:t>
            </w:r>
          </w:p>
        </w:tc>
        <w:tc>
          <w:tcPr>
            <w:tcW w:w="1682" w:type="pct"/>
            <w:vAlign w:val="top"/>
          </w:tcPr>
          <w:p w:rsidR="00056D68" w:rsidRPr="00136215" w:rsidRDefault="00056D68" w:rsidP="00056D68">
            <w:pPr>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2D3224" w:rsidRDefault="00056D68" w:rsidP="00F76551">
            <w:pPr>
              <w:jc w:val="right"/>
            </w:pPr>
            <w:r w:rsidRPr="002D3224">
              <w:t>SI</w:t>
            </w:r>
          </w:p>
        </w:tc>
        <w:tc>
          <w:tcPr>
            <w:tcW w:w="611" w:type="pct"/>
          </w:tcPr>
          <w:p w:rsidR="00056D68" w:rsidRPr="002D3224"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2D3224">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2D3224" w:rsidRDefault="00056D68" w:rsidP="00F76551">
            <w:pPr>
              <w:jc w:val="right"/>
            </w:pPr>
            <w:r w:rsidRPr="002D3224">
              <w:t>96%</w:t>
            </w:r>
          </w:p>
        </w:tc>
      </w:tr>
      <w:tr w:rsidR="00056D68"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56D68" w:rsidRPr="009E7D6D" w:rsidRDefault="00056D68" w:rsidP="00056D68"/>
        </w:tc>
        <w:tc>
          <w:tcPr>
            <w:tcW w:w="1682" w:type="pct"/>
            <w:vAlign w:val="top"/>
          </w:tcPr>
          <w:p w:rsidR="00056D68" w:rsidRPr="00136215" w:rsidRDefault="00056D68" w:rsidP="00056D68">
            <w:pPr>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2D3224" w:rsidRDefault="00056D68" w:rsidP="00F76551">
            <w:pPr>
              <w:jc w:val="right"/>
            </w:pPr>
            <w:r w:rsidRPr="002D3224">
              <w:t>SI</w:t>
            </w:r>
          </w:p>
        </w:tc>
        <w:tc>
          <w:tcPr>
            <w:tcW w:w="611" w:type="pct"/>
          </w:tcPr>
          <w:p w:rsidR="00056D68" w:rsidRPr="002D3224"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2D3224">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Default="00056D68" w:rsidP="00F76551">
            <w:pPr>
              <w:jc w:val="right"/>
            </w:pPr>
            <w:r w:rsidRPr="002D3224">
              <w:t>96%</w:t>
            </w:r>
          </w:p>
        </w:tc>
      </w:tr>
      <w:tr w:rsidR="00056D68" w:rsidRPr="006A39F4" w:rsidTr="00056D68">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056D68" w:rsidRPr="00DA778C" w:rsidRDefault="00056D68" w:rsidP="006A39F4">
            <w:pPr>
              <w:jc w:val="center"/>
              <w:rPr>
                <w:rFonts w:ascii="Montserrat SemiBold" w:hAnsi="Montserrat SemiBold"/>
                <w:color w:val="595959" w:themeColor="text1" w:themeTint="A6"/>
              </w:rPr>
            </w:pPr>
          </w:p>
        </w:tc>
      </w:tr>
      <w:tr w:rsidR="006A39F4" w:rsidRPr="006A39F4" w:rsidTr="006A39F4">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8709DD">
            <w:pPr>
              <w:jc w:val="left"/>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056D68" w:rsidRPr="009E7227" w:rsidTr="00947E15">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56D68" w:rsidRPr="009E7227" w:rsidRDefault="00056D68" w:rsidP="00947E15">
            <w:pPr>
              <w:spacing w:before="0"/>
            </w:pPr>
            <w:r w:rsidRPr="009E7227">
              <w:t>INDICADORES</w:t>
            </w:r>
          </w:p>
        </w:tc>
        <w:tc>
          <w:tcPr>
            <w:tcW w:w="1682" w:type="pct"/>
            <w:hideMark/>
          </w:tcPr>
          <w:p w:rsidR="00056D68" w:rsidRPr="009E7227" w:rsidRDefault="00474544" w:rsidP="00947E15">
            <w:pPr>
              <w:spacing w:before="0"/>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9E7227" w:rsidRDefault="00056D68" w:rsidP="00947E15">
            <w:pPr>
              <w:spacing w:before="0" w:line="240" w:lineRule="auto"/>
              <w:jc w:val="center"/>
            </w:pPr>
            <w:r>
              <w:t>H CLÍNICO SAN CARLOS</w:t>
            </w:r>
          </w:p>
        </w:tc>
        <w:tc>
          <w:tcPr>
            <w:tcW w:w="611"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056D68" w:rsidRPr="0080287E" w:rsidRDefault="00056D68" w:rsidP="000160BF">
            <w:pPr>
              <w:jc w:val="left"/>
            </w:pPr>
            <w:r w:rsidRPr="0080287E">
              <w:t>CONSOLIDACIÓN Y MEJORA DE LA GESTIÓN DE RIESGOS SANITARIOS</w:t>
            </w:r>
          </w:p>
          <w:p w:rsidR="00056D68" w:rsidRPr="0080287E" w:rsidRDefault="00056D68" w:rsidP="00056D68"/>
        </w:tc>
        <w:tc>
          <w:tcPr>
            <w:tcW w:w="1682" w:type="pct"/>
            <w:vAlign w:val="top"/>
          </w:tcPr>
          <w:p w:rsidR="00056D68" w:rsidRPr="0080287E" w:rsidRDefault="00056D68" w:rsidP="00056D68">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670D92" w:rsidRDefault="00056D68" w:rsidP="00F76551">
            <w:pPr>
              <w:jc w:val="right"/>
            </w:pPr>
            <w:r w:rsidRPr="00670D92">
              <w:t>SI</w:t>
            </w:r>
          </w:p>
        </w:tc>
        <w:tc>
          <w:tcPr>
            <w:tcW w:w="611" w:type="pct"/>
          </w:tcPr>
          <w:p w:rsidR="00056D68" w:rsidRPr="00670D92"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670D92">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670D92" w:rsidRDefault="00056D68" w:rsidP="00F76551">
            <w:pPr>
              <w:jc w:val="right"/>
            </w:pPr>
            <w:r w:rsidRPr="00670D92">
              <w:t>96%</w:t>
            </w:r>
          </w:p>
        </w:tc>
      </w:tr>
      <w:tr w:rsidR="00056D68"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56D68" w:rsidRPr="009E7227" w:rsidRDefault="00056D68" w:rsidP="00056D68"/>
        </w:tc>
        <w:tc>
          <w:tcPr>
            <w:tcW w:w="1682" w:type="pct"/>
            <w:vAlign w:val="top"/>
          </w:tcPr>
          <w:p w:rsidR="00056D68" w:rsidRPr="009E7227" w:rsidRDefault="00056D68" w:rsidP="00056D68">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670D92" w:rsidRDefault="00056D68" w:rsidP="00F76551">
            <w:pPr>
              <w:jc w:val="right"/>
            </w:pPr>
            <w:r w:rsidRPr="00670D92">
              <w:t>SI</w:t>
            </w:r>
          </w:p>
        </w:tc>
        <w:tc>
          <w:tcPr>
            <w:tcW w:w="611" w:type="pct"/>
          </w:tcPr>
          <w:p w:rsidR="00056D68" w:rsidRPr="00670D92"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670D92">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Default="00056D68" w:rsidP="00F76551">
            <w:pPr>
              <w:jc w:val="right"/>
            </w:pPr>
            <w:r w:rsidRPr="00670D92">
              <w:t>96%</w:t>
            </w:r>
          </w:p>
        </w:tc>
      </w:tr>
    </w:tbl>
    <w:p w:rsidR="00AB27E8" w:rsidRDefault="00AB27E8">
      <w:pPr>
        <w:spacing w:before="0" w:line="240" w:lineRule="auto"/>
        <w:jc w:val="left"/>
      </w:pPr>
    </w:p>
    <w:tbl>
      <w:tblPr>
        <w:tblStyle w:val="TablaGeneral"/>
        <w:tblW w:w="5000" w:type="pct"/>
        <w:tblLayout w:type="fixed"/>
        <w:tblLook w:val="04A0" w:firstRow="1" w:lastRow="0" w:firstColumn="1" w:lastColumn="0" w:noHBand="0" w:noVBand="1"/>
      </w:tblPr>
      <w:tblGrid>
        <w:gridCol w:w="2056"/>
        <w:gridCol w:w="2764"/>
        <w:gridCol w:w="1057"/>
        <w:gridCol w:w="1029"/>
        <w:gridCol w:w="1316"/>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0A6EF1">
            <w:pPr>
              <w:jc w:val="left"/>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056D68" w:rsidRPr="009E7227" w:rsidTr="00947E15">
        <w:trPr>
          <w:trHeight w:val="1059"/>
        </w:trPr>
        <w:tc>
          <w:tcPr>
            <w:cnfStyle w:val="001000000000" w:firstRow="0" w:lastRow="0" w:firstColumn="1" w:lastColumn="0" w:oddVBand="0" w:evenVBand="0" w:oddHBand="0" w:evenHBand="0" w:firstRowFirstColumn="0" w:firstRowLastColumn="0" w:lastRowFirstColumn="0" w:lastRowLastColumn="0"/>
            <w:tcW w:w="1250" w:type="pct"/>
            <w:noWrap/>
            <w:hideMark/>
          </w:tcPr>
          <w:p w:rsidR="00056D68" w:rsidRPr="009E7227" w:rsidRDefault="00056D68" w:rsidP="00947E15">
            <w:pPr>
              <w:spacing w:before="0"/>
              <w:jc w:val="left"/>
              <w:rPr>
                <w:szCs w:val="18"/>
              </w:rPr>
            </w:pPr>
            <w:r w:rsidRPr="009E7227">
              <w:t>INDICADORES</w:t>
            </w:r>
            <w:r w:rsidRPr="009E7227">
              <w:rPr>
                <w:szCs w:val="18"/>
              </w:rPr>
              <w:br w:type="page"/>
            </w:r>
          </w:p>
        </w:tc>
        <w:tc>
          <w:tcPr>
            <w:tcW w:w="1681" w:type="pct"/>
            <w:hideMark/>
          </w:tcPr>
          <w:p w:rsidR="00056D68" w:rsidRPr="009E7227" w:rsidRDefault="00474544" w:rsidP="00947E15">
            <w:pPr>
              <w:spacing w:before="0"/>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643" w:type="pct"/>
            <w:shd w:val="clear" w:color="auto" w:fill="EBF6F9"/>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t>H CLÍNICO SAN CARLOS</w:t>
            </w:r>
          </w:p>
        </w:tc>
        <w:tc>
          <w:tcPr>
            <w:tcW w:w="626"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0" w:type="pct"/>
            <w:shd w:val="clear" w:color="auto" w:fill="EBF6F9"/>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GLOBAL</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t>SERVICIO MADRILEÑO DE SALUD</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r>
      <w:tr w:rsidR="00056D68" w:rsidRPr="009E7227" w:rsidTr="00947E15">
        <w:trPr>
          <w:trHeight w:val="709"/>
        </w:trPr>
        <w:tc>
          <w:tcPr>
            <w:cnfStyle w:val="001000000000" w:firstRow="0" w:lastRow="0" w:firstColumn="1" w:lastColumn="0" w:oddVBand="0" w:evenVBand="0" w:oddHBand="0" w:evenHBand="0" w:firstRowFirstColumn="0" w:firstRowLastColumn="0" w:lastRowFirstColumn="0" w:lastRowLastColumn="0"/>
            <w:tcW w:w="1250" w:type="pct"/>
            <w:vMerge w:val="restart"/>
          </w:tcPr>
          <w:p w:rsidR="00056D68" w:rsidRPr="00D7245D" w:rsidRDefault="00056D68" w:rsidP="00056D68">
            <w:pPr>
              <w:jc w:val="left"/>
            </w:pPr>
            <w:r w:rsidRPr="00D7245D">
              <w:t>DESARROLLO DE ACTUACIONES PARA MEJORAR HIGIENE DE MANOS</w:t>
            </w:r>
          </w:p>
          <w:p w:rsidR="00056D68" w:rsidRPr="00D7245D" w:rsidRDefault="00056D68" w:rsidP="00056D68">
            <w:pPr>
              <w:jc w:val="left"/>
            </w:pPr>
          </w:p>
        </w:tc>
        <w:tc>
          <w:tcPr>
            <w:tcW w:w="1681" w:type="pct"/>
            <w:vAlign w:val="top"/>
          </w:tcPr>
          <w:p w:rsidR="00056D68" w:rsidRPr="00D7245D" w:rsidRDefault="00056D68" w:rsidP="00056D68">
            <w:pPr>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643" w:type="pct"/>
            <w:shd w:val="clear" w:color="auto" w:fill="EBF6F9"/>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SI</w:t>
            </w:r>
          </w:p>
        </w:tc>
        <w:tc>
          <w:tcPr>
            <w:tcW w:w="626" w:type="pct"/>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100%</w:t>
            </w:r>
          </w:p>
        </w:tc>
        <w:tc>
          <w:tcPr>
            <w:tcW w:w="800" w:type="pct"/>
            <w:shd w:val="clear" w:color="auto" w:fill="EBF6F9"/>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88%</w:t>
            </w:r>
          </w:p>
        </w:tc>
      </w:tr>
      <w:tr w:rsidR="00056D68" w:rsidRPr="009E7227" w:rsidTr="00947E15">
        <w:trPr>
          <w:trHeight w:val="78"/>
        </w:trPr>
        <w:tc>
          <w:tcPr>
            <w:cnfStyle w:val="001000000000" w:firstRow="0" w:lastRow="0" w:firstColumn="1" w:lastColumn="0" w:oddVBand="0" w:evenVBand="0" w:oddHBand="0" w:evenHBand="0" w:firstRowFirstColumn="0" w:firstRowLastColumn="0" w:lastRowFirstColumn="0" w:lastRowLastColumn="0"/>
            <w:tcW w:w="1250" w:type="pct"/>
            <w:vMerge/>
            <w:vAlign w:val="top"/>
          </w:tcPr>
          <w:p w:rsidR="00056D68" w:rsidRPr="009E7227" w:rsidRDefault="00056D68" w:rsidP="00056D68">
            <w:pPr>
              <w:jc w:val="left"/>
            </w:pPr>
          </w:p>
        </w:tc>
        <w:tc>
          <w:tcPr>
            <w:tcW w:w="1681" w:type="pct"/>
            <w:vAlign w:val="top"/>
          </w:tcPr>
          <w:p w:rsidR="00056D68" w:rsidRPr="009E7227" w:rsidRDefault="00056D68" w:rsidP="00056D68">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643" w:type="pct"/>
            <w:shd w:val="clear" w:color="auto" w:fill="EBF6F9"/>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SI</w:t>
            </w:r>
          </w:p>
        </w:tc>
        <w:tc>
          <w:tcPr>
            <w:tcW w:w="626" w:type="pct"/>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87,5%</w:t>
            </w:r>
          </w:p>
        </w:tc>
        <w:tc>
          <w:tcPr>
            <w:tcW w:w="800" w:type="pct"/>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91%</w:t>
            </w:r>
          </w:p>
        </w:tc>
      </w:tr>
      <w:tr w:rsidR="00056D68" w:rsidRPr="009E7227" w:rsidTr="00947E15">
        <w:trPr>
          <w:trHeight w:val="78"/>
        </w:trPr>
        <w:tc>
          <w:tcPr>
            <w:cnfStyle w:val="001000000000" w:firstRow="0" w:lastRow="0" w:firstColumn="1" w:lastColumn="0" w:oddVBand="0" w:evenVBand="0" w:oddHBand="0" w:evenHBand="0" w:firstRowFirstColumn="0" w:firstRowLastColumn="0" w:lastRowFirstColumn="0" w:lastRowLastColumn="0"/>
            <w:tcW w:w="1250" w:type="pct"/>
            <w:vMerge/>
            <w:vAlign w:val="top"/>
          </w:tcPr>
          <w:p w:rsidR="00056D68" w:rsidRPr="009E7227" w:rsidRDefault="00056D68" w:rsidP="00056D68">
            <w:pPr>
              <w:jc w:val="left"/>
            </w:pPr>
          </w:p>
        </w:tc>
        <w:tc>
          <w:tcPr>
            <w:tcW w:w="1681" w:type="pct"/>
            <w:vAlign w:val="top"/>
          </w:tcPr>
          <w:p w:rsidR="00056D68" w:rsidRPr="009E7227" w:rsidRDefault="00056D68" w:rsidP="00056D68">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643" w:type="pct"/>
            <w:shd w:val="clear" w:color="auto" w:fill="EBF6F9"/>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SI</w:t>
            </w:r>
          </w:p>
        </w:tc>
        <w:tc>
          <w:tcPr>
            <w:tcW w:w="626" w:type="pct"/>
          </w:tcPr>
          <w:p w:rsidR="00056D68" w:rsidRPr="00B768CA"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100%</w:t>
            </w:r>
          </w:p>
        </w:tc>
        <w:tc>
          <w:tcPr>
            <w:tcW w:w="800" w:type="pct"/>
          </w:tcPr>
          <w:p w:rsidR="00056D68"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B768CA">
              <w:t>100%</w:t>
            </w:r>
          </w:p>
        </w:tc>
      </w:tr>
    </w:tbl>
    <w:p w:rsidR="00A815F5" w:rsidRDefault="00A815F5" w:rsidP="0068118A"/>
    <w:p w:rsidR="00947E15" w:rsidRDefault="00947E15" w:rsidP="0068118A"/>
    <w:tbl>
      <w:tblPr>
        <w:tblStyle w:val="TablaGeneral"/>
        <w:tblW w:w="5000" w:type="pct"/>
        <w:tblLayout w:type="fixed"/>
        <w:tblLook w:val="00A0" w:firstRow="1" w:lastRow="0" w:firstColumn="1" w:lastColumn="0" w:noHBand="0" w:noVBand="0"/>
      </w:tblPr>
      <w:tblGrid>
        <w:gridCol w:w="2054"/>
        <w:gridCol w:w="2766"/>
        <w:gridCol w:w="1077"/>
        <w:gridCol w:w="1005"/>
        <w:gridCol w:w="1320"/>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8709DD">
            <w:pPr>
              <w:jc w:val="left"/>
              <w:rPr>
                <w:rFonts w:ascii="Montserrat SemiBold" w:hAnsi="Montserrat SemiBold"/>
                <w:b w:val="0"/>
              </w:rPr>
            </w:pPr>
            <w:r w:rsidRPr="00AB27E8">
              <w:rPr>
                <w:rFonts w:ascii="Montserrat SemiBold" w:hAnsi="Montserrat SemiBold"/>
                <w:b w:val="0"/>
              </w:rPr>
              <w:lastRenderedPageBreak/>
              <w:t>6. FOMENTAR ACTUACIONES PARA MEJORAR LA CALIDAD PERCIBIDA DE LOS USUARIOS</w:t>
            </w:r>
          </w:p>
        </w:tc>
      </w:tr>
      <w:tr w:rsidR="00056D68" w:rsidRPr="009E7227" w:rsidTr="00947E15">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56D68" w:rsidRPr="009E7227" w:rsidRDefault="00056D68" w:rsidP="00947E15">
            <w:pPr>
              <w:spacing w:before="0"/>
              <w:jc w:val="left"/>
            </w:pPr>
            <w:r w:rsidRPr="009E7227">
              <w:t>INDICADORES</w:t>
            </w:r>
          </w:p>
        </w:tc>
        <w:tc>
          <w:tcPr>
            <w:tcW w:w="1682" w:type="pct"/>
            <w:hideMark/>
          </w:tcPr>
          <w:p w:rsidR="00056D68" w:rsidRPr="009E7227" w:rsidRDefault="00474544" w:rsidP="00947E15">
            <w:pPr>
              <w:spacing w:before="0"/>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9E7227" w:rsidRDefault="00056D68" w:rsidP="00947E15">
            <w:pPr>
              <w:spacing w:before="0" w:line="240" w:lineRule="auto"/>
              <w:jc w:val="center"/>
            </w:pPr>
            <w:r>
              <w:t>H CLÍNICO SAN CARLOS</w:t>
            </w:r>
          </w:p>
        </w:tc>
        <w:tc>
          <w:tcPr>
            <w:tcW w:w="611"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947E15">
        <w:trPr>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56D68" w:rsidRPr="009E7D6D" w:rsidRDefault="00056D68" w:rsidP="00056D68">
            <w:pPr>
              <w:jc w:val="left"/>
            </w:pPr>
            <w:r w:rsidRPr="00A815F5">
              <w:t>DESPLIEGUE DE PROCESOS ORGANIZATIVOS PARA LA MEJORA DE LA CALIDAD PERCIBIDA</w:t>
            </w:r>
          </w:p>
        </w:tc>
        <w:tc>
          <w:tcPr>
            <w:tcW w:w="1682" w:type="pct"/>
            <w:vAlign w:val="top"/>
          </w:tcPr>
          <w:p w:rsidR="00056D68" w:rsidRPr="00816940" w:rsidRDefault="00056D68" w:rsidP="00056D68">
            <w:pPr>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9B33B8" w:rsidRDefault="00056D68" w:rsidP="00F76551">
            <w:pPr>
              <w:jc w:val="right"/>
            </w:pPr>
            <w:r w:rsidRPr="009B33B8">
              <w:t>11</w:t>
            </w:r>
          </w:p>
        </w:tc>
        <w:tc>
          <w:tcPr>
            <w:tcW w:w="611" w:type="pct"/>
          </w:tcPr>
          <w:p w:rsidR="00056D68" w:rsidRPr="009B33B8"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9B33B8">
              <w:t>7</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B33B8" w:rsidRDefault="00056D68" w:rsidP="00F76551">
            <w:pPr>
              <w:jc w:val="right"/>
            </w:pPr>
            <w:r w:rsidRPr="009B33B8">
              <w:t>3</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rsidRPr="009B33B8">
              <w:t>SÍ</w:t>
            </w:r>
            <w:r>
              <w:t xml:space="preserve"> realizada</w:t>
            </w:r>
            <w:r w:rsidRPr="009B33B8">
              <w:t xml:space="preserve"> </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9B33B8">
              <w:t>100%</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rsidRPr="009B33B8">
              <w:t>93%</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t>SÍ r</w:t>
            </w:r>
            <w:r w:rsidRPr="009B33B8">
              <w:t>ealizada</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9B33B8">
              <w:t>87,5%</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rsidRPr="009B33B8">
              <w:t>88%</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rsidRPr="009B33B8">
              <w:t>NO realizada</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9B33B8">
              <w:t>87,5%</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rsidRPr="009B33B8">
              <w:t>85%</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rsidRPr="009B33B8">
              <w:t>NO realizada</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9B33B8">
              <w:t>60%</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rsidRPr="009B33B8">
              <w:t>75%</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rsidRPr="009B33B8">
              <w:t>Si</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rsidRPr="009B33B8">
              <w:t>100%</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rsidRPr="009B33B8">
              <w:t>85%</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816940" w:rsidRDefault="00F76551" w:rsidP="00F76551">
            <w:pPr>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t>SI</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t>62,5%</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t>35%</w:t>
            </w:r>
          </w:p>
        </w:tc>
      </w:tr>
      <w:tr w:rsidR="00F76551"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F76551" w:rsidRPr="009E7D6D" w:rsidRDefault="00F76551" w:rsidP="00F76551"/>
        </w:tc>
        <w:tc>
          <w:tcPr>
            <w:tcW w:w="1682" w:type="pct"/>
            <w:vAlign w:val="top"/>
          </w:tcPr>
          <w:p w:rsidR="00F76551" w:rsidRPr="00BB7697" w:rsidRDefault="00F76551" w:rsidP="00F76551">
            <w:pPr>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655" w:type="pct"/>
          </w:tcPr>
          <w:p w:rsidR="00F76551" w:rsidRPr="009B33B8" w:rsidRDefault="00F76551" w:rsidP="00F76551">
            <w:pPr>
              <w:jc w:val="right"/>
            </w:pPr>
            <w:r>
              <w:t>SÍ</w:t>
            </w:r>
          </w:p>
        </w:tc>
        <w:tc>
          <w:tcPr>
            <w:tcW w:w="611" w:type="pct"/>
          </w:tcPr>
          <w:p w:rsidR="00F76551" w:rsidRPr="009B33B8" w:rsidRDefault="00F76551" w:rsidP="00F76551">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F76551" w:rsidRPr="009B33B8" w:rsidRDefault="00F76551" w:rsidP="00F76551">
            <w:pPr>
              <w:jc w:val="right"/>
            </w:pPr>
            <w:r>
              <w:t>100%</w:t>
            </w:r>
          </w:p>
        </w:tc>
      </w:tr>
      <w:tr w:rsidR="00F76551" w:rsidRPr="006A39F4" w:rsidTr="00056D68">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F76551" w:rsidRDefault="00F76551" w:rsidP="00F76551">
            <w:pPr>
              <w:jc w:val="center"/>
              <w:rPr>
                <w:rFonts w:ascii="Montserrat SemiBold" w:hAnsi="Montserrat SemiBold"/>
                <w:color w:val="595959" w:themeColor="text1" w:themeTint="A6"/>
              </w:rPr>
            </w:pPr>
          </w:p>
          <w:p w:rsidR="00947E15" w:rsidRPr="00A815F5" w:rsidRDefault="00947E15" w:rsidP="00F76551">
            <w:pPr>
              <w:jc w:val="center"/>
              <w:rPr>
                <w:rFonts w:ascii="Montserrat SemiBold" w:hAnsi="Montserrat SemiBold"/>
                <w:color w:val="595959" w:themeColor="text1" w:themeTint="A6"/>
              </w:rPr>
            </w:pPr>
          </w:p>
        </w:tc>
      </w:tr>
      <w:tr w:rsidR="00F76551" w:rsidRPr="006A39F4"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76551" w:rsidRPr="006A39F4" w:rsidRDefault="00F76551" w:rsidP="008709DD">
            <w:pPr>
              <w:jc w:val="left"/>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Pr="00947E15" w:rsidRDefault="00947E15" w:rsidP="00041104">
      <w:pPr>
        <w:pStyle w:val="Piedetabla"/>
        <w:rPr>
          <w:rFonts w:cs="Arial"/>
          <w:color w:val="000080"/>
          <w:sz w:val="22"/>
        </w:rPr>
      </w:pPr>
      <w:r w:rsidRPr="00947E15">
        <w:rPr>
          <w:vertAlign w:val="superscript"/>
        </w:rPr>
        <w:t>1</w:t>
      </w:r>
      <w:r w:rsidRPr="00947E15">
        <w:t xml:space="preserve"> Objetivo no aplicable por el retraso en la publicación del Observatorio de Resultados, a fecha de evaluación.</w:t>
      </w:r>
    </w:p>
    <w:p w:rsidR="00041104" w:rsidRDefault="00041104">
      <w:pPr>
        <w:spacing w:before="0" w:line="240" w:lineRule="auto"/>
        <w:jc w:val="left"/>
        <w:rPr>
          <w:rFonts w:cs="Arial"/>
          <w:color w:val="000080"/>
          <w:sz w:val="28"/>
          <w:lang w:val="es-ES_tradnl"/>
        </w:rPr>
      </w:pPr>
      <w:r>
        <w:rPr>
          <w:rFonts w:cs="Arial"/>
          <w:color w:val="000080"/>
          <w:sz w:val="28"/>
          <w:lang w:val="es-ES_tradnl"/>
        </w:rPr>
        <w:br w:type="page"/>
      </w:r>
    </w:p>
    <w:p w:rsidR="00947E15" w:rsidRDefault="00947E15" w:rsidP="0068118A">
      <w:pPr>
        <w:rPr>
          <w:rFonts w:cs="Arial"/>
          <w:color w:val="000080"/>
          <w:sz w:val="28"/>
          <w:lang w:val="es-ES_tradnl"/>
        </w:rPr>
      </w:pPr>
    </w:p>
    <w:tbl>
      <w:tblPr>
        <w:tblStyle w:val="TablaGeneral"/>
        <w:tblW w:w="5000" w:type="pct"/>
        <w:tblLayout w:type="fixed"/>
        <w:tblLook w:val="04A0" w:firstRow="1" w:lastRow="0" w:firstColumn="1" w:lastColumn="0" w:noHBand="0" w:noVBand="1"/>
      </w:tblPr>
      <w:tblGrid>
        <w:gridCol w:w="2052"/>
        <w:gridCol w:w="2768"/>
        <w:gridCol w:w="1054"/>
        <w:gridCol w:w="1029"/>
        <w:gridCol w:w="1319"/>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8709DD">
            <w:pPr>
              <w:jc w:val="left"/>
              <w:rPr>
                <w:rFonts w:ascii="Montserrat SemiBold" w:hAnsi="Montserrat SemiBold"/>
                <w:b w:val="0"/>
                <w:color w:val="FFFFFF" w:themeColor="background1"/>
              </w:rPr>
            </w:pPr>
            <w:bookmarkStart w:id="92" w:name="_Toc74228264"/>
            <w:bookmarkStart w:id="93" w:name="_Toc75343961"/>
            <w:r w:rsidRPr="00A815F5">
              <w:rPr>
                <w:rFonts w:ascii="Montserrat SemiBold" w:hAnsi="Montserrat SemiBold"/>
                <w:b w:val="0"/>
              </w:rPr>
              <w:t>8. Promover  y desplegar el marco de reconocimiento de la Responsabilidad Social en las Gerencias</w:t>
            </w:r>
          </w:p>
        </w:tc>
      </w:tr>
      <w:tr w:rsidR="00056D68" w:rsidRPr="009E7227" w:rsidTr="00947E15">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056D68" w:rsidRPr="009E7227" w:rsidRDefault="00056D68" w:rsidP="00947E15">
            <w:pPr>
              <w:spacing w:before="0"/>
              <w:jc w:val="left"/>
              <w:rPr>
                <w:szCs w:val="18"/>
              </w:rPr>
            </w:pPr>
            <w:r w:rsidRPr="009E7227">
              <w:t>INDICADORES</w:t>
            </w:r>
            <w:r w:rsidRPr="009E7227">
              <w:rPr>
                <w:szCs w:val="18"/>
              </w:rPr>
              <w:br w:type="page"/>
            </w:r>
          </w:p>
        </w:tc>
        <w:tc>
          <w:tcPr>
            <w:tcW w:w="1683" w:type="pct"/>
            <w:hideMark/>
          </w:tcPr>
          <w:p w:rsidR="00056D68" w:rsidRPr="009E7227" w:rsidRDefault="00474544" w:rsidP="00947E15">
            <w:pPr>
              <w:spacing w:before="0"/>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641" w:type="pct"/>
            <w:shd w:val="clear" w:color="auto" w:fill="EBF6F9"/>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t>H CLÍNICO SAN CARLOS</w:t>
            </w:r>
          </w:p>
        </w:tc>
        <w:tc>
          <w:tcPr>
            <w:tcW w:w="626"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GLOBAL</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t>SERVICIO MADRILEÑO DE SALUD</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r>
      <w:tr w:rsidR="00056D68" w:rsidRPr="009E7227" w:rsidTr="00947E15">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056D68" w:rsidRPr="00D7245D" w:rsidRDefault="00056D68" w:rsidP="00056D68">
            <w:pPr>
              <w:jc w:val="left"/>
            </w:pPr>
            <w:r w:rsidRPr="00A815F5">
              <w:t>DESPLIEGUE DE ACTUACIONES PARA LA PROMOCIÓN DE LA RSS</w:t>
            </w:r>
          </w:p>
        </w:tc>
        <w:tc>
          <w:tcPr>
            <w:tcW w:w="1683" w:type="pct"/>
            <w:vAlign w:val="top"/>
          </w:tcPr>
          <w:p w:rsidR="00056D68" w:rsidRPr="00BD4E68" w:rsidRDefault="00056D68" w:rsidP="00056D68">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641" w:type="pct"/>
            <w:shd w:val="clear" w:color="auto" w:fill="EBF6F9"/>
          </w:tcPr>
          <w:p w:rsidR="00056D68" w:rsidRPr="00701841"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SÍ</w:t>
            </w:r>
          </w:p>
        </w:tc>
        <w:tc>
          <w:tcPr>
            <w:tcW w:w="626" w:type="pct"/>
          </w:tcPr>
          <w:p w:rsidR="00056D68" w:rsidRPr="00701841"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100%</w:t>
            </w:r>
          </w:p>
        </w:tc>
        <w:tc>
          <w:tcPr>
            <w:tcW w:w="802" w:type="pct"/>
            <w:shd w:val="clear" w:color="auto" w:fill="EBF6F9"/>
          </w:tcPr>
          <w:p w:rsidR="00056D68" w:rsidRPr="00701841"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94%</w:t>
            </w:r>
          </w:p>
        </w:tc>
      </w:tr>
      <w:tr w:rsidR="00056D68" w:rsidRPr="009E7227" w:rsidTr="00947E15">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056D68" w:rsidRPr="009E7227" w:rsidRDefault="00056D68" w:rsidP="00056D68">
            <w:pPr>
              <w:jc w:val="left"/>
            </w:pPr>
          </w:p>
        </w:tc>
        <w:tc>
          <w:tcPr>
            <w:tcW w:w="1683" w:type="pct"/>
            <w:vAlign w:val="top"/>
          </w:tcPr>
          <w:p w:rsidR="00056D68" w:rsidRPr="00BD4E68" w:rsidRDefault="00056D68" w:rsidP="00056D68">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641" w:type="pct"/>
            <w:shd w:val="clear" w:color="auto" w:fill="EBF6F9"/>
          </w:tcPr>
          <w:p w:rsidR="00056D68" w:rsidRPr="00701841"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SÍ</w:t>
            </w:r>
          </w:p>
        </w:tc>
        <w:tc>
          <w:tcPr>
            <w:tcW w:w="626" w:type="pct"/>
          </w:tcPr>
          <w:p w:rsidR="00056D68" w:rsidRPr="00701841"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100%</w:t>
            </w:r>
          </w:p>
        </w:tc>
        <w:tc>
          <w:tcPr>
            <w:tcW w:w="802" w:type="pct"/>
          </w:tcPr>
          <w:p w:rsidR="00056D68"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701841">
              <w:t>94%</w:t>
            </w:r>
          </w:p>
        </w:tc>
      </w:tr>
    </w:tbl>
    <w:p w:rsidR="00372A21" w:rsidRDefault="00372A21">
      <w:pPr>
        <w:spacing w:before="0" w:line="240" w:lineRule="auto"/>
        <w:jc w:val="left"/>
      </w:pPr>
    </w:p>
    <w:p w:rsidR="00947E15" w:rsidRDefault="00947E15">
      <w:pPr>
        <w:spacing w:before="0" w:line="240" w:lineRule="auto"/>
        <w:jc w:val="left"/>
      </w:pPr>
    </w:p>
    <w:p w:rsidR="00947E15" w:rsidRDefault="00947E15">
      <w:pPr>
        <w:spacing w:before="0" w:line="240" w:lineRule="auto"/>
        <w:jc w:val="left"/>
      </w:pPr>
    </w:p>
    <w:p w:rsidR="00947E15" w:rsidRDefault="00947E15">
      <w:pPr>
        <w:spacing w:before="0" w:line="240" w:lineRule="auto"/>
        <w:jc w:val="left"/>
      </w:pPr>
    </w:p>
    <w:tbl>
      <w:tblPr>
        <w:tblStyle w:val="TablaGeneral"/>
        <w:tblW w:w="5000" w:type="pct"/>
        <w:tblLayout w:type="fixed"/>
        <w:tblLook w:val="00A0" w:firstRow="1" w:lastRow="0" w:firstColumn="1" w:lastColumn="0" w:noHBand="0" w:noVBand="0"/>
      </w:tblPr>
      <w:tblGrid>
        <w:gridCol w:w="2054"/>
        <w:gridCol w:w="2766"/>
        <w:gridCol w:w="1077"/>
        <w:gridCol w:w="1005"/>
        <w:gridCol w:w="1320"/>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8709DD">
            <w:pPr>
              <w:jc w:val="left"/>
              <w:rPr>
                <w:rFonts w:ascii="Montserrat SemiBold" w:hAnsi="Montserrat SemiBold"/>
                <w:b w:val="0"/>
              </w:rPr>
            </w:pPr>
            <w:r w:rsidRPr="00372A21">
              <w:rPr>
                <w:rFonts w:ascii="Montserrat SemiBold" w:hAnsi="Montserrat SemiBold"/>
                <w:b w:val="0"/>
              </w:rPr>
              <w:t>9. Fomentar actuaciones para la mejora de la atención al dolor</w:t>
            </w:r>
          </w:p>
        </w:tc>
      </w:tr>
      <w:tr w:rsidR="00056D68" w:rsidRPr="009E7227" w:rsidTr="00947E15">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56D68" w:rsidRPr="009E7227" w:rsidRDefault="00056D68" w:rsidP="00947E15">
            <w:pPr>
              <w:spacing w:before="0"/>
              <w:jc w:val="left"/>
            </w:pPr>
            <w:r w:rsidRPr="009E7227">
              <w:t>INDICADORES</w:t>
            </w:r>
          </w:p>
        </w:tc>
        <w:tc>
          <w:tcPr>
            <w:tcW w:w="1682" w:type="pct"/>
            <w:hideMark/>
          </w:tcPr>
          <w:p w:rsidR="00056D68" w:rsidRPr="009E7227" w:rsidRDefault="00474544" w:rsidP="00947E15">
            <w:pPr>
              <w:spacing w:before="0"/>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9E7227" w:rsidRDefault="00056D68" w:rsidP="00947E15">
            <w:pPr>
              <w:spacing w:before="0" w:line="240" w:lineRule="auto"/>
              <w:jc w:val="center"/>
            </w:pPr>
            <w:r>
              <w:t>H</w:t>
            </w:r>
            <w:r w:rsidR="008709DD">
              <w:t xml:space="preserve"> </w:t>
            </w:r>
            <w:r>
              <w:t>CLÍNICO SAN CARLOS</w:t>
            </w:r>
          </w:p>
        </w:tc>
        <w:tc>
          <w:tcPr>
            <w:tcW w:w="611"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947E15">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56D68" w:rsidRPr="009E7D6D" w:rsidRDefault="00056D68" w:rsidP="00056D68">
            <w:pPr>
              <w:jc w:val="left"/>
            </w:pPr>
            <w:r w:rsidRPr="00372A21">
              <w:t>DESPLIEGUE DE PROCESOS ORGANIZATIVOS PARA LA MEJORA DE LA ATENCIÓN AL DOLOR</w:t>
            </w:r>
          </w:p>
        </w:tc>
        <w:tc>
          <w:tcPr>
            <w:tcW w:w="1682" w:type="pct"/>
            <w:vAlign w:val="top"/>
          </w:tcPr>
          <w:p w:rsidR="00056D68" w:rsidRPr="00413EE5" w:rsidRDefault="00056D68" w:rsidP="00056D68">
            <w:pPr>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A03A80" w:rsidRDefault="00056D68" w:rsidP="00F76551">
            <w:pPr>
              <w:jc w:val="right"/>
            </w:pPr>
            <w:r w:rsidRPr="00A03A80">
              <w:t>1</w:t>
            </w:r>
          </w:p>
        </w:tc>
        <w:tc>
          <w:tcPr>
            <w:tcW w:w="611" w:type="pct"/>
          </w:tcPr>
          <w:p w:rsidR="00056D68" w:rsidRPr="00A03A80"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A03A80">
              <w:t>4</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A03A80" w:rsidRDefault="00056D68" w:rsidP="00F76551">
            <w:pPr>
              <w:jc w:val="right"/>
            </w:pPr>
            <w:r w:rsidRPr="00A03A80">
              <w:t>2</w:t>
            </w:r>
          </w:p>
        </w:tc>
      </w:tr>
      <w:tr w:rsidR="00056D68"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56D68" w:rsidRPr="009E7D6D" w:rsidRDefault="00056D68" w:rsidP="00056D68"/>
        </w:tc>
        <w:tc>
          <w:tcPr>
            <w:tcW w:w="1682" w:type="pct"/>
            <w:vAlign w:val="top"/>
          </w:tcPr>
          <w:p w:rsidR="00056D68" w:rsidRPr="00413EE5" w:rsidRDefault="00056D68" w:rsidP="00056D68">
            <w:pPr>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A03A80" w:rsidRDefault="00056D68" w:rsidP="00F76551">
            <w:pPr>
              <w:jc w:val="right"/>
            </w:pPr>
            <w:r w:rsidRPr="00A03A80">
              <w:t>SÍ</w:t>
            </w:r>
          </w:p>
        </w:tc>
        <w:tc>
          <w:tcPr>
            <w:tcW w:w="611" w:type="pct"/>
          </w:tcPr>
          <w:p w:rsidR="00056D68" w:rsidRPr="00A03A80"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A03A80">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A03A80" w:rsidRDefault="00056D68" w:rsidP="00F76551">
            <w:pPr>
              <w:jc w:val="right"/>
            </w:pPr>
            <w:r w:rsidRPr="00A03A80">
              <w:t>85%</w:t>
            </w:r>
          </w:p>
        </w:tc>
      </w:tr>
      <w:tr w:rsidR="00056D68" w:rsidRPr="009E7227" w:rsidTr="00947E15">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56D68" w:rsidRPr="009E7D6D" w:rsidRDefault="00056D68" w:rsidP="00056D68"/>
        </w:tc>
        <w:tc>
          <w:tcPr>
            <w:tcW w:w="1682" w:type="pct"/>
            <w:vAlign w:val="top"/>
          </w:tcPr>
          <w:p w:rsidR="00056D68" w:rsidRPr="00413EE5" w:rsidRDefault="00056D68" w:rsidP="00056D68">
            <w:pPr>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655" w:type="pct"/>
          </w:tcPr>
          <w:p w:rsidR="00056D68" w:rsidRPr="00A03A80" w:rsidRDefault="00056D68" w:rsidP="00F76551">
            <w:pPr>
              <w:jc w:val="right"/>
            </w:pPr>
            <w:r w:rsidRPr="00A03A80">
              <w:t>SÍ</w:t>
            </w:r>
          </w:p>
        </w:tc>
        <w:tc>
          <w:tcPr>
            <w:tcW w:w="611" w:type="pct"/>
          </w:tcPr>
          <w:p w:rsidR="00056D68" w:rsidRPr="00A03A80"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A03A80">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Default="00056D68" w:rsidP="00F76551">
            <w:pPr>
              <w:jc w:val="right"/>
            </w:pPr>
            <w:r w:rsidRPr="00A03A80">
              <w:t>76%</w:t>
            </w:r>
          </w:p>
        </w:tc>
      </w:tr>
    </w:tbl>
    <w:p w:rsidR="00947E15" w:rsidRDefault="00947E15" w:rsidP="00056D68">
      <w:pPr>
        <w:pStyle w:val="Piedetabla"/>
      </w:pPr>
    </w:p>
    <w:p w:rsidR="000A6EF1" w:rsidRDefault="000A6EF1" w:rsidP="00056D68">
      <w:pPr>
        <w:pStyle w:val="Piedetabla"/>
      </w:pPr>
    </w:p>
    <w:p w:rsidR="00550C7A" w:rsidRDefault="00550C7A" w:rsidP="00056D68">
      <w:pPr>
        <w:pStyle w:val="Piedetabla"/>
      </w:pPr>
    </w:p>
    <w:tbl>
      <w:tblPr>
        <w:tblStyle w:val="TablaGeneral"/>
        <w:tblW w:w="5000" w:type="pct"/>
        <w:tblLayout w:type="fixed"/>
        <w:tblLook w:val="00A0" w:firstRow="1" w:lastRow="0" w:firstColumn="1" w:lastColumn="0" w:noHBand="0" w:noVBand="0"/>
      </w:tblPr>
      <w:tblGrid>
        <w:gridCol w:w="2054"/>
        <w:gridCol w:w="2606"/>
        <w:gridCol w:w="1237"/>
        <w:gridCol w:w="1005"/>
        <w:gridCol w:w="1320"/>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A39F4" w:rsidRDefault="00372A21" w:rsidP="00947E15">
            <w:pPr>
              <w:jc w:val="left"/>
              <w:rPr>
                <w:rFonts w:ascii="Montserrat SemiBold" w:hAnsi="Montserrat SemiBold"/>
              </w:rPr>
            </w:pPr>
            <w:r w:rsidRPr="00947E15">
              <w:rPr>
                <w:rFonts w:ascii="Montserrat SemiBold" w:hAnsi="Montserrat SemiBold"/>
                <w:b w:val="0"/>
              </w:rPr>
              <w:t>10. FOMENTAR ACTUACIONES PARA LA COOPERACIÓN SANITARIA DE ÁMBITO INTERNACIONAL</w:t>
            </w:r>
          </w:p>
        </w:tc>
      </w:tr>
      <w:tr w:rsidR="00056D68"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56D68" w:rsidRPr="009E7227" w:rsidRDefault="00056D68" w:rsidP="00947E15">
            <w:pPr>
              <w:spacing w:before="0"/>
            </w:pPr>
            <w:r w:rsidRPr="009E7227">
              <w:t>INDICADORES</w:t>
            </w:r>
          </w:p>
        </w:tc>
        <w:tc>
          <w:tcPr>
            <w:tcW w:w="1585" w:type="pct"/>
            <w:hideMark/>
          </w:tcPr>
          <w:p w:rsidR="00056D68" w:rsidRPr="009E7227" w:rsidRDefault="00474544" w:rsidP="00947E15">
            <w:pPr>
              <w:spacing w:before="0"/>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56D68" w:rsidRPr="009E7227" w:rsidRDefault="00056D68" w:rsidP="00947E15">
            <w:pPr>
              <w:spacing w:before="0" w:line="240" w:lineRule="auto"/>
              <w:jc w:val="center"/>
            </w:pPr>
            <w:r>
              <w:t>H CLÍNICO SAN CARLOS</w:t>
            </w:r>
          </w:p>
        </w:tc>
        <w:tc>
          <w:tcPr>
            <w:tcW w:w="611" w:type="pct"/>
          </w:tcPr>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Grupo 3</w:t>
            </w:r>
          </w:p>
          <w:p w:rsidR="00056D68" w:rsidRPr="009E7227" w:rsidRDefault="00056D68" w:rsidP="00947E15">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9E7227" w:rsidRDefault="00056D68" w:rsidP="00947E15">
            <w:pPr>
              <w:spacing w:before="0" w:line="240" w:lineRule="auto"/>
              <w:jc w:val="center"/>
            </w:pPr>
            <w:r w:rsidRPr="009E7227">
              <w:t>GLOBAL</w:t>
            </w:r>
          </w:p>
          <w:p w:rsidR="00056D68" w:rsidRPr="009E7227" w:rsidRDefault="00056D68" w:rsidP="00947E15">
            <w:pPr>
              <w:spacing w:before="0" w:line="240" w:lineRule="auto"/>
              <w:jc w:val="center"/>
            </w:pPr>
            <w:r>
              <w:t>SERVICIO MADRILEÑO DE SALUD</w:t>
            </w:r>
          </w:p>
          <w:p w:rsidR="00056D68" w:rsidRPr="009E7227" w:rsidRDefault="00056D68" w:rsidP="00947E15">
            <w:pPr>
              <w:spacing w:before="0" w:line="240" w:lineRule="auto"/>
              <w:jc w:val="center"/>
            </w:pPr>
            <w:r w:rsidRPr="009E7227">
              <w:t>(media)</w:t>
            </w:r>
          </w:p>
        </w:tc>
      </w:tr>
      <w:tr w:rsidR="00056D68" w:rsidRPr="009E7227" w:rsidTr="00F76551">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056D68" w:rsidRPr="0080287E" w:rsidRDefault="00056D68" w:rsidP="00056D68">
            <w:pPr>
              <w:jc w:val="left"/>
            </w:pPr>
            <w:r w:rsidRPr="00372A21">
              <w:t>DESPLIEGUE DE PROCESOS ORGANIZATIVOS PARA LA MEJORA DE LA COOPERACIÓN SANITARIA</w:t>
            </w:r>
          </w:p>
        </w:tc>
        <w:tc>
          <w:tcPr>
            <w:tcW w:w="1585" w:type="pct"/>
            <w:vAlign w:val="top"/>
          </w:tcPr>
          <w:p w:rsidR="00056D68" w:rsidRPr="00EE6213" w:rsidRDefault="00056D68" w:rsidP="00056D68">
            <w:pPr>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056D68" w:rsidRPr="00DC1649" w:rsidRDefault="00056D68" w:rsidP="00F76551">
            <w:pPr>
              <w:jc w:val="right"/>
            </w:pPr>
            <w:r w:rsidRPr="00DC1649">
              <w:t>SI</w:t>
            </w:r>
          </w:p>
        </w:tc>
        <w:tc>
          <w:tcPr>
            <w:tcW w:w="611" w:type="pct"/>
          </w:tcPr>
          <w:p w:rsidR="00056D68" w:rsidRPr="00DC164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DC1649">
              <w:t>100%</w:t>
            </w:r>
          </w:p>
        </w:tc>
        <w:tc>
          <w:tcPr>
            <w:cnfStyle w:val="000001000000" w:firstRow="0" w:lastRow="0" w:firstColumn="0" w:lastColumn="0" w:oddVBand="0" w:evenVBand="1" w:oddHBand="0" w:evenHBand="0" w:firstRowFirstColumn="0" w:firstRowLastColumn="0" w:lastRowFirstColumn="0" w:lastRowLastColumn="0"/>
            <w:tcW w:w="803" w:type="pct"/>
          </w:tcPr>
          <w:p w:rsidR="00056D68" w:rsidRPr="00DC1649" w:rsidRDefault="00056D68" w:rsidP="00F76551">
            <w:pPr>
              <w:jc w:val="right"/>
            </w:pPr>
            <w:r w:rsidRPr="00DC1649">
              <w:t>100%</w:t>
            </w:r>
          </w:p>
        </w:tc>
      </w:tr>
      <w:tr w:rsidR="00056D68" w:rsidRPr="009E7227" w:rsidTr="00F76551">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56D68" w:rsidRPr="009E7227" w:rsidRDefault="00056D68" w:rsidP="00056D68"/>
        </w:tc>
        <w:tc>
          <w:tcPr>
            <w:tcW w:w="1585" w:type="pct"/>
            <w:vAlign w:val="top"/>
          </w:tcPr>
          <w:p w:rsidR="00056D68" w:rsidRPr="00EE6213" w:rsidRDefault="00056D68" w:rsidP="00056D68">
            <w:pPr>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056D68" w:rsidRPr="00DC1649" w:rsidRDefault="00056D68" w:rsidP="00F76551">
            <w:pPr>
              <w:jc w:val="right"/>
            </w:pPr>
            <w:r w:rsidRPr="00DC1649">
              <w:t>SI</w:t>
            </w:r>
          </w:p>
        </w:tc>
        <w:tc>
          <w:tcPr>
            <w:tcW w:w="611" w:type="pct"/>
          </w:tcPr>
          <w:p w:rsidR="00056D68" w:rsidRPr="00DC1649" w:rsidRDefault="00056D68" w:rsidP="00F76551">
            <w:pPr>
              <w:jc w:val="right"/>
              <w:cnfStyle w:val="000000000000" w:firstRow="0" w:lastRow="0" w:firstColumn="0" w:lastColumn="0" w:oddVBand="0" w:evenVBand="0" w:oddHBand="0" w:evenHBand="0" w:firstRowFirstColumn="0" w:firstRowLastColumn="0" w:lastRowFirstColumn="0" w:lastRowLastColumn="0"/>
            </w:pPr>
            <w:r w:rsidRPr="00DC1649">
              <w:t>87,5%</w:t>
            </w:r>
          </w:p>
        </w:tc>
        <w:tc>
          <w:tcPr>
            <w:cnfStyle w:val="000001000000" w:firstRow="0" w:lastRow="0" w:firstColumn="0" w:lastColumn="0" w:oddVBand="0" w:evenVBand="1" w:oddHBand="0" w:evenHBand="0" w:firstRowFirstColumn="0" w:firstRowLastColumn="0" w:lastRowFirstColumn="0" w:lastRowLastColumn="0"/>
            <w:tcW w:w="803" w:type="pct"/>
          </w:tcPr>
          <w:p w:rsidR="00056D68" w:rsidRDefault="00056D68" w:rsidP="00F76551">
            <w:pPr>
              <w:jc w:val="right"/>
            </w:pPr>
            <w:r w:rsidRPr="00DC1649">
              <w:t>62%</w:t>
            </w:r>
          </w:p>
        </w:tc>
      </w:tr>
    </w:tbl>
    <w:p w:rsidR="00A815F5" w:rsidRDefault="00A815F5" w:rsidP="008A626B">
      <w:pPr>
        <w:pStyle w:val="Piedetabla"/>
        <w:rPr>
          <w:caps/>
          <w:noProof/>
          <w:color w:val="3898B2"/>
          <w:spacing w:val="-6"/>
          <w:sz w:val="24"/>
        </w:rPr>
      </w:pPr>
      <w:r>
        <w:br w:type="page"/>
      </w:r>
    </w:p>
    <w:p w:rsidR="00533459" w:rsidRDefault="00533459" w:rsidP="00533459">
      <w:pPr>
        <w:pStyle w:val="TITULO-Nivel2"/>
      </w:pPr>
      <w:bookmarkStart w:id="94" w:name="_Toc88376000"/>
      <w:bookmarkStart w:id="95" w:name="_Toc74228267"/>
      <w:bookmarkStart w:id="96" w:name="_Toc75343964"/>
      <w:bookmarkStart w:id="97" w:name="_Toc318202550"/>
      <w:bookmarkEnd w:id="92"/>
      <w:bookmarkEnd w:id="93"/>
      <w:r w:rsidRPr="002C3E72">
        <w:lastRenderedPageBreak/>
        <w:t>Comisiones Hospitalarias</w:t>
      </w:r>
      <w:bookmarkEnd w:id="94"/>
    </w:p>
    <w:tbl>
      <w:tblPr>
        <w:tblStyle w:val="TablaGeneral"/>
        <w:tblW w:w="8222" w:type="dxa"/>
        <w:tblCellMar>
          <w:left w:w="57" w:type="dxa"/>
          <w:right w:w="57" w:type="dxa"/>
        </w:tblCellMar>
        <w:tblLook w:val="01E0" w:firstRow="1" w:lastRow="1" w:firstColumn="1" w:lastColumn="1" w:noHBand="0" w:noVBand="0"/>
      </w:tblPr>
      <w:tblGrid>
        <w:gridCol w:w="4820"/>
        <w:gridCol w:w="1984"/>
        <w:gridCol w:w="1418"/>
      </w:tblGrid>
      <w:tr w:rsidR="00533459" w:rsidRPr="006C4CAE" w:rsidTr="00550C7A">
        <w:trPr>
          <w:cnfStyle w:val="100000000000" w:firstRow="1" w:lastRow="0" w:firstColumn="0" w:lastColumn="0" w:oddVBand="0" w:evenVBand="0" w:oddHBand="0" w:evenHBand="0" w:firstRowFirstColumn="0" w:firstRowLastColumn="0" w:lastRowFirstColumn="0" w:lastRowLastColumn="0"/>
          <w:cantSplit/>
          <w:trHeight w:val="534"/>
          <w:tblHeader/>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947E15">
            <w:pPr>
              <w:jc w:val="left"/>
              <w:rPr>
                <w:rFonts w:ascii="Montserrat SemiBold" w:hAnsi="Montserrat SemiBold"/>
                <w:b w:val="0"/>
              </w:rPr>
            </w:pPr>
            <w:r w:rsidRPr="00550C7A">
              <w:rPr>
                <w:rFonts w:ascii="Montserrat SemiBold" w:hAnsi="Montserrat SemiBold"/>
                <w:b w:val="0"/>
              </w:rPr>
              <w:t>Nombre</w:t>
            </w:r>
          </w:p>
        </w:tc>
        <w:tc>
          <w:tcPr>
            <w:tcW w:w="1984" w:type="dxa"/>
          </w:tcPr>
          <w:p w:rsidR="00533459" w:rsidRPr="00550C7A" w:rsidRDefault="00533459" w:rsidP="00550C7A">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50C7A">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18" w:type="dxa"/>
          </w:tcPr>
          <w:p w:rsidR="00533459" w:rsidRPr="00550C7A" w:rsidRDefault="00533459" w:rsidP="00550C7A">
            <w:pPr>
              <w:jc w:val="center"/>
              <w:rPr>
                <w:rFonts w:ascii="Montserrat SemiBold" w:hAnsi="Montserrat SemiBold"/>
                <w:b w:val="0"/>
              </w:rPr>
            </w:pPr>
            <w:r w:rsidRPr="00550C7A">
              <w:rPr>
                <w:rFonts w:ascii="Montserrat SemiBold" w:hAnsi="Montserrat SemiBold"/>
                <w:b w:val="0"/>
              </w:rPr>
              <w:t>Número reuniones</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Calidad</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13</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Farmacia y Terapéutica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 xml:space="preserve">Comisión de Formación </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30</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Documentación Clínica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Infecciones y Política Antibiótica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14</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Mortalidad</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Unidad Funcional de Gestión de Riesgos Sanitarios UFGRS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33</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Ética Asistencial CEAS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16</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 xml:space="preserve">Comisión de Investigación </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12</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Tejidos y Tumores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7</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Transfusiones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14</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Trasplantes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14</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Evaluación de Tecnología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19</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Atención al Dolor</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26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 xml:space="preserve">Comisión de Nutrición </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10</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Cuidados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22</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Central de Garantía de Calidad en Medicina Nuclear</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9</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Central de Garantía de Calidad en Oncología Radioterápica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Central de Garantía de Calidad en Radiodiagnóstico</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9</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contra la violencia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8</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Comité Ético de Experimentación animal CEEA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Comité Ético de Investigación con Medicamentos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14</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24</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Coordinación Asistencial en Farmacoterapia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Docencia de Residentes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22</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Evaluación de Procesos, Protocolos y Vías Clínicas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4</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Formación Continuada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Seguridad de los Sistemas de Información</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Hospitalaria para el Acceso a los Medicamentos de Uso Excepcional y en Condiciones Especiales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Nuevos Productos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947E15" w:rsidRDefault="00533459" w:rsidP="000A6EF1">
            <w:pPr>
              <w:pStyle w:val="NormalWeb"/>
              <w:jc w:val="left"/>
              <w:rPr>
                <w:rFonts w:ascii="Montserrat Medium" w:eastAsia="Times New Roman" w:hAnsi="Montserrat Medium" w:cs="Calibri"/>
                <w:sz w:val="18"/>
                <w:szCs w:val="20"/>
              </w:rPr>
            </w:pPr>
            <w:r w:rsidRPr="00947E15">
              <w:rPr>
                <w:rFonts w:ascii="Montserrat Medium" w:eastAsia="Times New Roman" w:hAnsi="Montserrat Medium" w:cs="Calibri"/>
                <w:sz w:val="18"/>
                <w:szCs w:val="20"/>
              </w:rPr>
              <w:t>Comisión de Humanización y Calidad Percibida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18</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4</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lastRenderedPageBreak/>
              <w:t>Comité de Lactancia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31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3</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de Prevención del Tabaquismo</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45</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de Salud y Seguridad</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17</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9</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Ético de Investigación con Medicamentos CEIM</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14</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24</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de Emergencias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36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45</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Contra el Ruido</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13</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Director RSC</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9</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Técnica Asesora de RSC</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23</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de Limpieza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10</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12</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de Seguimiento del Observatorio de Resultados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de Coordinación Asistencial de Cuidados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1</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de Guardería</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12</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4</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de Pacientes</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41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Comisión Página Web</w:t>
            </w:r>
          </w:p>
        </w:tc>
        <w:tc>
          <w:tcPr>
            <w:tcW w:w="1984" w:type="dxa"/>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11</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0</w:t>
            </w:r>
          </w:p>
        </w:tc>
      </w:tr>
      <w:tr w:rsidR="00533459" w:rsidRPr="006C4CAE" w:rsidTr="000A6EF1">
        <w:trPr>
          <w:trHeight w:val="283"/>
        </w:trPr>
        <w:tc>
          <w:tcPr>
            <w:cnfStyle w:val="001000000000" w:firstRow="0" w:lastRow="0" w:firstColumn="1" w:lastColumn="0" w:oddVBand="0" w:evenVBand="0" w:oddHBand="0" w:evenHBand="0" w:firstRowFirstColumn="0" w:firstRowLastColumn="0" w:lastRowFirstColumn="0" w:lastRowLastColumn="0"/>
            <w:tcW w:w="4820" w:type="dxa"/>
            <w:shd w:val="clear" w:color="auto" w:fill="auto"/>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Técnico de Coordinación de la Información. CTCI.L</w:t>
            </w:r>
          </w:p>
        </w:tc>
        <w:tc>
          <w:tcPr>
            <w:tcW w:w="1984" w:type="dxa"/>
            <w:shd w:val="clear" w:color="auto" w:fill="auto"/>
          </w:tcPr>
          <w:p w:rsidR="00533459" w:rsidRPr="00550C7A" w:rsidRDefault="00533459" w:rsidP="00947E15">
            <w:pPr>
              <w:jc w:val="right"/>
              <w:cnfStyle w:val="000000000000" w:firstRow="0" w:lastRow="0" w:firstColumn="0" w:lastColumn="0" w:oddVBand="0" w:evenVBand="0" w:oddHBand="0" w:evenHBand="0" w:firstRowFirstColumn="0" w:firstRowLastColumn="0" w:lastRowFirstColumn="0" w:lastRowLastColumn="0"/>
              <w:rPr>
                <w:sz w:val="18"/>
              </w:rPr>
            </w:pPr>
            <w:r w:rsidRPr="00550C7A">
              <w:rPr>
                <w:sz w:val="18"/>
              </w:rPr>
              <w:t>10</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jc w:val="right"/>
              <w:rPr>
                <w:sz w:val="18"/>
              </w:rPr>
            </w:pPr>
            <w:r w:rsidRPr="00550C7A">
              <w:rPr>
                <w:sz w:val="18"/>
              </w:rPr>
              <w:t>2</w:t>
            </w:r>
          </w:p>
        </w:tc>
      </w:tr>
      <w:tr w:rsidR="00533459" w:rsidRPr="006C4CAE" w:rsidTr="000A6EF1">
        <w:trPr>
          <w:cnfStyle w:val="010000000000" w:firstRow="0" w:lastRow="1" w:firstColumn="0" w:lastColumn="0" w:oddVBand="0" w:evenVBand="0" w:oddHBand="0"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4820" w:type="dxa"/>
            <w:shd w:val="clear" w:color="auto" w:fill="auto"/>
          </w:tcPr>
          <w:p w:rsidR="00533459" w:rsidRPr="00550C7A" w:rsidRDefault="00533459" w:rsidP="000A6EF1">
            <w:pPr>
              <w:pStyle w:val="NormalWeb"/>
              <w:jc w:val="left"/>
              <w:rPr>
                <w:rFonts w:ascii="Montserrat Medium" w:eastAsia="Times New Roman" w:hAnsi="Montserrat Medium" w:cs="Calibri"/>
                <w:sz w:val="18"/>
                <w:szCs w:val="20"/>
              </w:rPr>
            </w:pPr>
            <w:r w:rsidRPr="00550C7A">
              <w:rPr>
                <w:rFonts w:ascii="Montserrat Medium" w:eastAsia="Times New Roman" w:hAnsi="Montserrat Medium" w:cs="Calibri"/>
                <w:sz w:val="18"/>
                <w:szCs w:val="20"/>
              </w:rPr>
              <w:t>Comité de Implantación de Guías BPSO</w:t>
            </w:r>
          </w:p>
        </w:tc>
        <w:tc>
          <w:tcPr>
            <w:tcW w:w="1984" w:type="dxa"/>
            <w:shd w:val="clear" w:color="auto" w:fill="auto"/>
          </w:tcPr>
          <w:p w:rsidR="00533459" w:rsidRPr="00550C7A" w:rsidRDefault="00533459" w:rsidP="00947E15">
            <w:pPr>
              <w:shd w:val="clear" w:color="auto" w:fill="FFFFFF" w:themeFill="background1"/>
              <w:jc w:val="right"/>
              <w:cnfStyle w:val="010000000000" w:firstRow="0" w:lastRow="1" w:firstColumn="0" w:lastColumn="0" w:oddVBand="0" w:evenVBand="0" w:oddHBand="0" w:evenHBand="0" w:firstRowFirstColumn="0" w:firstRowLastColumn="0" w:lastRowFirstColumn="0" w:lastRowLastColumn="0"/>
            </w:pPr>
            <w:r w:rsidRPr="00550C7A">
              <w:t>12</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auto"/>
          </w:tcPr>
          <w:p w:rsidR="00533459" w:rsidRPr="00550C7A" w:rsidRDefault="00533459" w:rsidP="00947E15">
            <w:pPr>
              <w:shd w:val="clear" w:color="auto" w:fill="FFFFFF" w:themeFill="background1"/>
              <w:jc w:val="right"/>
            </w:pPr>
            <w:r w:rsidRPr="00550C7A">
              <w:t>0</w:t>
            </w:r>
          </w:p>
        </w:tc>
      </w:tr>
    </w:tbl>
    <w:p w:rsidR="00761485" w:rsidRDefault="00761485" w:rsidP="00550C7A"/>
    <w:p w:rsidR="00533459" w:rsidRDefault="00761485" w:rsidP="00550C7A">
      <w:r>
        <w:rPr>
          <w:noProof/>
        </w:rPr>
        <w:drawing>
          <wp:anchor distT="0" distB="0" distL="114300" distR="114300" simplePos="0" relativeHeight="251662336" behindDoc="1" locked="0" layoutInCell="1" allowOverlap="1">
            <wp:simplePos x="0" y="0"/>
            <wp:positionH relativeFrom="page">
              <wp:posOffset>0</wp:posOffset>
            </wp:positionH>
            <wp:positionV relativeFrom="paragraph">
              <wp:posOffset>-70452094</wp:posOffset>
            </wp:positionV>
            <wp:extent cx="7559040" cy="10690225"/>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59040" cy="10690225"/>
                    </a:xfrm>
                    <a:prstGeom prst="rect">
                      <a:avLst/>
                    </a:prstGeom>
                  </pic:spPr>
                </pic:pic>
              </a:graphicData>
            </a:graphic>
            <wp14:sizeRelH relativeFrom="margin">
              <wp14:pctWidth>0</wp14:pctWidth>
            </wp14:sizeRelH>
            <wp14:sizeRelV relativeFrom="margin">
              <wp14:pctHeight>0</wp14:pctHeight>
            </wp14:sizeRelV>
          </wp:anchor>
        </w:drawing>
      </w:r>
      <w:r w:rsidR="00533459" w:rsidRPr="008709DD">
        <w:t xml:space="preserve">La Unidad de Calidad lidera y dinamiza las siguientes comisiones: </w:t>
      </w:r>
      <w:r w:rsidR="00947E15">
        <w:br/>
      </w:r>
      <w:r w:rsidR="00533459" w:rsidRPr="008709DD">
        <w:t>Comisión de Calidad, Comisión de Humanización y Calidad Percibida, Comisión de Cuidados y Unidad Funcional de Gestión de Riesgos Sanitarios.</w:t>
      </w:r>
    </w:p>
    <w:p w:rsidR="00761485" w:rsidRPr="008709DD" w:rsidRDefault="00761485" w:rsidP="00550C7A"/>
    <w:p w:rsidR="0086145F" w:rsidRDefault="0086145F">
      <w:pPr>
        <w:spacing w:before="0" w:line="240" w:lineRule="auto"/>
        <w:jc w:val="left"/>
        <w:rPr>
          <w:rFonts w:ascii="Montserrat SemiBold" w:hAnsi="Montserrat SemiBold"/>
          <w:caps/>
          <w:noProof/>
          <w:color w:val="48ACC6"/>
          <w:spacing w:val="-6"/>
          <w:sz w:val="24"/>
        </w:rPr>
      </w:pPr>
      <w:bookmarkStart w:id="98" w:name="_Toc74228265"/>
      <w:bookmarkStart w:id="99" w:name="_Toc75343962"/>
      <w:bookmarkStart w:id="100" w:name="_Toc88376001"/>
      <w:r>
        <w:br w:type="page"/>
      </w:r>
    </w:p>
    <w:p w:rsidR="00533459" w:rsidRPr="00DF27CC" w:rsidRDefault="00533459" w:rsidP="00761485">
      <w:pPr>
        <w:pStyle w:val="TITULO-Nivel2"/>
        <w:spacing w:before="0" w:after="0"/>
      </w:pPr>
      <w:r w:rsidRPr="00DF27CC">
        <w:lastRenderedPageBreak/>
        <w:t>Grupos de Mejora</w:t>
      </w:r>
      <w:bookmarkEnd w:id="98"/>
      <w:bookmarkEnd w:id="99"/>
      <w:bookmarkEnd w:id="100"/>
    </w:p>
    <w:tbl>
      <w:tblPr>
        <w:tblStyle w:val="TablaGeneral"/>
        <w:tblW w:w="8355" w:type="dxa"/>
        <w:tblLook w:val="01E0" w:firstRow="1" w:lastRow="1" w:firstColumn="1" w:lastColumn="1" w:noHBand="0" w:noVBand="0"/>
      </w:tblPr>
      <w:tblGrid>
        <w:gridCol w:w="4744"/>
        <w:gridCol w:w="2064"/>
        <w:gridCol w:w="1547"/>
      </w:tblGrid>
      <w:tr w:rsidR="00533459" w:rsidRPr="00E2109A" w:rsidTr="0086145F">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744" w:type="dxa"/>
          </w:tcPr>
          <w:p w:rsidR="00533459" w:rsidRPr="00B34270" w:rsidRDefault="00533459" w:rsidP="000160BF">
            <w:pPr>
              <w:jc w:val="left"/>
              <w:rPr>
                <w:rFonts w:ascii="Montserrat SemiBold" w:hAnsi="Montserrat SemiBold"/>
                <w:b w:val="0"/>
              </w:rPr>
            </w:pPr>
            <w:r w:rsidRPr="00B34270">
              <w:rPr>
                <w:rFonts w:ascii="Montserrat SemiBold" w:hAnsi="Montserrat SemiBold"/>
                <w:b w:val="0"/>
              </w:rPr>
              <w:t>Nombre</w:t>
            </w:r>
          </w:p>
        </w:tc>
        <w:tc>
          <w:tcPr>
            <w:tcW w:w="2064" w:type="dxa"/>
          </w:tcPr>
          <w:p w:rsidR="00533459" w:rsidRPr="00B34270" w:rsidRDefault="00533459" w:rsidP="0086145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547" w:type="dxa"/>
          </w:tcPr>
          <w:p w:rsidR="00533459" w:rsidRPr="00B34270" w:rsidRDefault="00533459" w:rsidP="0086145F">
            <w:pPr>
              <w:jc w:val="center"/>
              <w:rPr>
                <w:rFonts w:ascii="Montserrat SemiBold" w:hAnsi="Montserrat SemiBold"/>
                <w:b w:val="0"/>
              </w:rPr>
            </w:pPr>
            <w:r w:rsidRPr="00B34270">
              <w:rPr>
                <w:rFonts w:ascii="Montserrat SemiBold" w:hAnsi="Montserrat SemiBold"/>
                <w:b w:val="0"/>
              </w:rPr>
              <w:t>Número reuniones</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de Trabajo de Organización Saludable</w:t>
            </w:r>
          </w:p>
        </w:tc>
        <w:tc>
          <w:tcPr>
            <w:tcW w:w="2064" w:type="dxa"/>
          </w:tcPr>
          <w:p w:rsidR="00533459" w:rsidRPr="000C24E6" w:rsidRDefault="00533459" w:rsidP="009221ED">
            <w:pPr>
              <w:ind w:left="34" w:hanging="176"/>
              <w:jc w:val="right"/>
              <w:cnfStyle w:val="000000000000" w:firstRow="0" w:lastRow="0" w:firstColumn="0" w:lastColumn="0" w:oddVBand="0" w:evenVBand="0" w:oddHBand="0" w:evenHBand="0" w:firstRowFirstColumn="0" w:firstRowLastColumn="0" w:lastRowFirstColumn="0" w:lastRowLastColumn="0"/>
            </w:pPr>
            <w:r w:rsidRPr="000C24E6">
              <w:t>9</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9E7227" w:rsidRDefault="00533459" w:rsidP="009221ED">
            <w:pPr>
              <w:jc w:val="right"/>
            </w:pPr>
            <w:r>
              <w:t>3</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de Trabajo de Satisfacción de Pacientes</w:t>
            </w:r>
          </w:p>
        </w:tc>
        <w:tc>
          <w:tcPr>
            <w:tcW w:w="2064" w:type="dxa"/>
          </w:tcPr>
          <w:p w:rsidR="00533459" w:rsidRPr="000C24E6"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0C24E6">
              <w:t>9</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9E7227" w:rsidRDefault="00533459" w:rsidP="009221ED">
            <w:pPr>
              <w:jc w:val="right"/>
            </w:pPr>
            <w:r>
              <w:t>3</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de Trabajo de Implantación de Guía de Prevención de Caídas y Lesiones Derivadas BPSO</w:t>
            </w:r>
          </w:p>
        </w:tc>
        <w:tc>
          <w:tcPr>
            <w:tcW w:w="2064" w:type="dxa"/>
          </w:tcPr>
          <w:p w:rsidR="00533459" w:rsidRPr="00D41B78"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D41B78">
              <w:t>9</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9E7227" w:rsidRDefault="00533459" w:rsidP="009221ED">
            <w:pPr>
              <w:jc w:val="right"/>
            </w:pPr>
            <w:r>
              <w:t>7</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 xml:space="preserve">Grupo Implantación Guía de Valoración y Manejo del Dolor BPSO </w:t>
            </w:r>
          </w:p>
        </w:tc>
        <w:tc>
          <w:tcPr>
            <w:tcW w:w="2064" w:type="dxa"/>
          </w:tcPr>
          <w:p w:rsidR="00533459" w:rsidRPr="00D41B78"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D41B78">
              <w:t>13</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9E7227" w:rsidRDefault="00533459" w:rsidP="009221ED">
            <w:pPr>
              <w:jc w:val="right"/>
            </w:pPr>
            <w:r>
              <w:t>0</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1E3004" w:rsidRDefault="00533459" w:rsidP="000A6EF1">
            <w:pPr>
              <w:pStyle w:val="NormalWeb"/>
              <w:jc w:val="left"/>
              <w:rPr>
                <w:highlight w:val="yellow"/>
              </w:rPr>
            </w:pPr>
            <w:r w:rsidRPr="000C24E6">
              <w:rPr>
                <w:rFonts w:ascii="Montserrat Medium" w:eastAsia="Times New Roman" w:hAnsi="Montserrat Medium" w:cs="Calibri"/>
                <w:sz w:val="18"/>
                <w:szCs w:val="20"/>
              </w:rPr>
              <w:t>Grupo de Implantación Guía Cuidado y Manejo de Ostomía BPSO</w:t>
            </w:r>
          </w:p>
        </w:tc>
        <w:tc>
          <w:tcPr>
            <w:tcW w:w="2064" w:type="dxa"/>
          </w:tcPr>
          <w:p w:rsidR="00533459" w:rsidRPr="00D41B78"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D41B78">
              <w:t>4</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9E7227" w:rsidRDefault="00533459" w:rsidP="009221ED">
            <w:pPr>
              <w:jc w:val="right"/>
            </w:pPr>
            <w:r>
              <w:t>0</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de Implantación Guía de Lactancia Materna BPSO</w:t>
            </w:r>
          </w:p>
        </w:tc>
        <w:tc>
          <w:tcPr>
            <w:tcW w:w="2064" w:type="dxa"/>
          </w:tcPr>
          <w:p w:rsidR="00533459" w:rsidRPr="00D41B78"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D41B78">
              <w:t>5</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D41B78" w:rsidRDefault="00533459" w:rsidP="009221ED">
            <w:pPr>
              <w:jc w:val="right"/>
            </w:pPr>
            <w:r>
              <w:t>3</w:t>
            </w:r>
          </w:p>
        </w:tc>
      </w:tr>
      <w:tr w:rsidR="00533459" w:rsidRPr="009E7227" w:rsidTr="0086145F">
        <w:trPr>
          <w:trHeight w:val="284"/>
        </w:trPr>
        <w:tc>
          <w:tcPr>
            <w:cnfStyle w:val="001000000000" w:firstRow="0" w:lastRow="0" w:firstColumn="1" w:lastColumn="0" w:oddVBand="0" w:evenVBand="0" w:oddHBand="0" w:evenHBand="0" w:firstRowFirstColumn="0" w:firstRowLastColumn="0" w:lastRowFirstColumn="0" w:lastRowLastColumn="0"/>
            <w:tcW w:w="4744" w:type="dxa"/>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Higiene de Manos</w:t>
            </w:r>
          </w:p>
        </w:tc>
        <w:tc>
          <w:tcPr>
            <w:tcW w:w="2064" w:type="dxa"/>
          </w:tcPr>
          <w:p w:rsidR="00533459" w:rsidRPr="00D41B78" w:rsidRDefault="00533459" w:rsidP="009221ED">
            <w:pPr>
              <w:jc w:val="right"/>
              <w:cnfStyle w:val="000000000000" w:firstRow="0" w:lastRow="0" w:firstColumn="0" w:lastColumn="0" w:oddVBand="0" w:evenVBand="0" w:oddHBand="0" w:evenHBand="0" w:firstRowFirstColumn="0" w:firstRowLastColumn="0" w:lastRowFirstColumn="0" w:lastRowLastColumn="0"/>
            </w:pPr>
            <w:r w:rsidRPr="00D41B78">
              <w:t>17</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D41B78" w:rsidRDefault="00533459" w:rsidP="009221ED">
            <w:pPr>
              <w:jc w:val="right"/>
            </w:pPr>
            <w:r w:rsidRPr="00D41B78">
              <w:t>5</w:t>
            </w:r>
          </w:p>
        </w:tc>
      </w:tr>
      <w:tr w:rsidR="00533459" w:rsidRPr="009E7227" w:rsidTr="0086145F">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rsidR="00533459" w:rsidRPr="000C24E6" w:rsidRDefault="00533459" w:rsidP="000A6EF1">
            <w:pPr>
              <w:pStyle w:val="NormalWeb"/>
              <w:jc w:val="left"/>
              <w:rPr>
                <w:rFonts w:ascii="Montserrat Medium" w:eastAsia="Times New Roman" w:hAnsi="Montserrat Medium" w:cs="Calibri"/>
                <w:sz w:val="18"/>
                <w:szCs w:val="20"/>
              </w:rPr>
            </w:pPr>
            <w:r w:rsidRPr="000C24E6">
              <w:rPr>
                <w:rFonts w:ascii="Montserrat Medium" w:eastAsia="Times New Roman" w:hAnsi="Montserrat Medium" w:cs="Calibri"/>
                <w:sz w:val="18"/>
                <w:szCs w:val="20"/>
              </w:rPr>
              <w:t>Grupo de Mejora de la Comunicación con pacientes COVID</w:t>
            </w:r>
          </w:p>
        </w:tc>
        <w:tc>
          <w:tcPr>
            <w:tcW w:w="2064" w:type="dxa"/>
            <w:shd w:val="clear" w:color="auto" w:fill="auto"/>
          </w:tcPr>
          <w:p w:rsidR="00533459" w:rsidRPr="00C307BB" w:rsidRDefault="00533459" w:rsidP="009221ED">
            <w:pPr>
              <w:jc w:val="right"/>
              <w:cnfStyle w:val="010000000000" w:firstRow="0" w:lastRow="1" w:firstColumn="0" w:lastColumn="0" w:oddVBand="0" w:evenVBand="0" w:oddHBand="0" w:evenHBand="0" w:firstRowFirstColumn="0" w:firstRowLastColumn="0" w:lastRowFirstColumn="0" w:lastRowLastColumn="0"/>
            </w:pPr>
            <w:r w:rsidRPr="00C307BB">
              <w:t>11</w:t>
            </w:r>
          </w:p>
        </w:tc>
        <w:tc>
          <w:tcPr>
            <w:cnfStyle w:val="000001000000" w:firstRow="0" w:lastRow="0" w:firstColumn="0" w:lastColumn="0" w:oddVBand="0" w:evenVBand="1" w:oddHBand="0" w:evenHBand="0" w:firstRowFirstColumn="0" w:firstRowLastColumn="0" w:lastRowFirstColumn="0" w:lastRowLastColumn="0"/>
            <w:tcW w:w="1547" w:type="dxa"/>
            <w:shd w:val="clear" w:color="auto" w:fill="auto"/>
          </w:tcPr>
          <w:p w:rsidR="00533459" w:rsidRPr="00C307BB" w:rsidRDefault="00533459" w:rsidP="009221ED">
            <w:pPr>
              <w:jc w:val="right"/>
            </w:pPr>
            <w:r w:rsidRPr="00C307BB">
              <w:t>2</w:t>
            </w:r>
          </w:p>
        </w:tc>
      </w:tr>
    </w:tbl>
    <w:p w:rsidR="0086145F" w:rsidRDefault="0086145F" w:rsidP="00533459">
      <w:pPr>
        <w:pStyle w:val="TITULO-Nivel2"/>
      </w:pPr>
      <w:bookmarkStart w:id="101" w:name="_Toc74228266"/>
      <w:bookmarkStart w:id="102" w:name="_Toc75343963"/>
      <w:bookmarkStart w:id="103" w:name="_Toc88376002"/>
    </w:p>
    <w:p w:rsidR="00533459" w:rsidRDefault="00533459" w:rsidP="00533459">
      <w:pPr>
        <w:pStyle w:val="TITULO-Nivel2"/>
      </w:pPr>
      <w:r w:rsidRPr="00AB0625">
        <w:t>Certificaciones y acreditaciones</w:t>
      </w:r>
      <w:bookmarkEnd w:id="101"/>
      <w:bookmarkEnd w:id="102"/>
      <w:bookmarkEnd w:id="103"/>
    </w:p>
    <w:p w:rsidR="00533459" w:rsidRDefault="00533459" w:rsidP="00533459">
      <w:pPr>
        <w:pStyle w:val="TITULO-Nivel3"/>
      </w:pPr>
      <w:r>
        <w:t>Certificaciones</w:t>
      </w:r>
    </w:p>
    <w:tbl>
      <w:tblPr>
        <w:tblStyle w:val="Tablasimple0"/>
        <w:tblW w:w="8369" w:type="dxa"/>
        <w:tblLook w:val="04A0" w:firstRow="1" w:lastRow="0" w:firstColumn="1" w:lastColumn="0" w:noHBand="0" w:noVBand="1"/>
      </w:tblPr>
      <w:tblGrid>
        <w:gridCol w:w="3625"/>
        <w:gridCol w:w="2187"/>
        <w:gridCol w:w="1525"/>
        <w:gridCol w:w="1032"/>
      </w:tblGrid>
      <w:tr w:rsidR="00533459" w:rsidRPr="00842772" w:rsidTr="0086145F">
        <w:trPr>
          <w:cnfStyle w:val="100000000000" w:firstRow="1" w:lastRow="0" w:firstColumn="0" w:lastColumn="0" w:oddVBand="0" w:evenVBand="0" w:oddHBand="0" w:evenHBand="0" w:firstRowFirstColumn="0" w:firstRowLastColumn="0" w:lastRowFirstColumn="0" w:lastRowLastColumn="0"/>
          <w:cantSplit/>
          <w:trHeight w:val="667"/>
          <w:tblHeader/>
        </w:trPr>
        <w:tc>
          <w:tcPr>
            <w:tcW w:w="3625" w:type="dxa"/>
            <w:hideMark/>
          </w:tcPr>
          <w:p w:rsidR="00533459" w:rsidRPr="00842772" w:rsidRDefault="00533459" w:rsidP="00A614E5">
            <w:pPr>
              <w:spacing w:before="0" w:line="240" w:lineRule="auto"/>
              <w:jc w:val="center"/>
              <w:rPr>
                <w:rFonts w:ascii="Montserrat SemiBold" w:hAnsi="Montserrat SemiBold"/>
                <w:caps/>
                <w:sz w:val="16"/>
                <w:szCs w:val="16"/>
              </w:rPr>
            </w:pPr>
            <w:r w:rsidRPr="00842772">
              <w:rPr>
                <w:rFonts w:ascii="Montserrat SemiBold" w:hAnsi="Montserrat SemiBold"/>
                <w:caps/>
                <w:sz w:val="16"/>
                <w:szCs w:val="16"/>
              </w:rPr>
              <w:t>Servicio/unidad</w:t>
            </w:r>
          </w:p>
        </w:tc>
        <w:tc>
          <w:tcPr>
            <w:tcW w:w="2187" w:type="dxa"/>
            <w:hideMark/>
          </w:tcPr>
          <w:p w:rsidR="00533459" w:rsidRPr="00842772" w:rsidRDefault="00533459" w:rsidP="00A614E5">
            <w:pPr>
              <w:spacing w:before="0" w:line="240" w:lineRule="auto"/>
              <w:ind w:left="-45"/>
              <w:jc w:val="center"/>
              <w:rPr>
                <w:rFonts w:ascii="Montserrat SemiBold" w:hAnsi="Montserrat SemiBold"/>
                <w:caps/>
                <w:sz w:val="16"/>
                <w:szCs w:val="16"/>
              </w:rPr>
            </w:pPr>
            <w:r w:rsidRPr="00842772">
              <w:rPr>
                <w:rFonts w:ascii="Montserrat SemiBold" w:hAnsi="Montserrat SemiBold"/>
                <w:caps/>
                <w:sz w:val="16"/>
                <w:szCs w:val="16"/>
              </w:rPr>
              <w:t>Norma</w:t>
            </w:r>
          </w:p>
        </w:tc>
        <w:tc>
          <w:tcPr>
            <w:tcW w:w="1525" w:type="dxa"/>
            <w:noWrap/>
            <w:hideMark/>
          </w:tcPr>
          <w:p w:rsidR="00533459" w:rsidRPr="00842772" w:rsidRDefault="00533459" w:rsidP="00A614E5">
            <w:pPr>
              <w:spacing w:before="0" w:line="240" w:lineRule="auto"/>
              <w:jc w:val="center"/>
              <w:rPr>
                <w:rFonts w:ascii="Montserrat SemiBold" w:hAnsi="Montserrat SemiBold"/>
                <w:caps/>
                <w:sz w:val="16"/>
                <w:szCs w:val="16"/>
              </w:rPr>
            </w:pPr>
            <w:r w:rsidRPr="00842772">
              <w:rPr>
                <w:rFonts w:ascii="Montserrat SemiBold" w:hAnsi="Montserrat SemiBold"/>
                <w:caps/>
                <w:sz w:val="16"/>
                <w:szCs w:val="16"/>
              </w:rPr>
              <w:t>Certificación inicial</w:t>
            </w:r>
          </w:p>
        </w:tc>
        <w:tc>
          <w:tcPr>
            <w:tcW w:w="1032" w:type="dxa"/>
            <w:noWrap/>
            <w:hideMark/>
          </w:tcPr>
          <w:p w:rsidR="00533459" w:rsidRPr="00842772" w:rsidRDefault="00533459" w:rsidP="00A614E5">
            <w:pPr>
              <w:spacing w:before="0" w:line="240" w:lineRule="auto"/>
              <w:jc w:val="center"/>
              <w:rPr>
                <w:rFonts w:ascii="Montserrat SemiBold" w:hAnsi="Montserrat SemiBold"/>
                <w:caps/>
                <w:sz w:val="16"/>
                <w:szCs w:val="16"/>
              </w:rPr>
            </w:pPr>
            <w:r w:rsidRPr="00842772">
              <w:rPr>
                <w:rFonts w:ascii="Montserrat SemiBold" w:hAnsi="Montserrat SemiBold"/>
                <w:caps/>
                <w:sz w:val="16"/>
                <w:szCs w:val="16"/>
              </w:rPr>
              <w:t>Vigencia</w:t>
            </w:r>
          </w:p>
        </w:tc>
      </w:tr>
      <w:tr w:rsidR="00533459" w:rsidRPr="00EB44A7" w:rsidTr="00550C7A">
        <w:tc>
          <w:tcPr>
            <w:tcW w:w="3625" w:type="dxa"/>
          </w:tcPr>
          <w:p w:rsidR="00533459" w:rsidRPr="00550C7A" w:rsidRDefault="00533459" w:rsidP="00550C7A">
            <w:pPr>
              <w:spacing w:before="0" w:after="240" w:line="240" w:lineRule="auto"/>
              <w:ind w:right="-501"/>
              <w:jc w:val="left"/>
              <w:rPr>
                <w:color w:val="31849B" w:themeColor="accent5" w:themeShade="BF"/>
              </w:rPr>
            </w:pPr>
            <w:r w:rsidRPr="00550C7A">
              <w:rPr>
                <w:color w:val="31849B" w:themeColor="accent5" w:themeShade="BF"/>
              </w:rPr>
              <w:t>Unidad de Sanidad Mortuoria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2010</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Coordinación de Trasplantes</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2004</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Gestión de Seguridad</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2011</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Hospitalización a Domicilio</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2011</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Servicio de Microbiología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2009</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Servicio de Farmacología Clínica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2003</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Servicio de Atención al Paciente</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2012</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Estomaterapia de la Dirección de Enfermería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2012</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Información y Acogida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2015</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Celadores</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2015</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Medicina Hospitalista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2015</w:t>
            </w:r>
          </w:p>
        </w:tc>
        <w:tc>
          <w:tcPr>
            <w:tcW w:w="1032" w:type="dxa"/>
            <w:noWrap/>
          </w:tcPr>
          <w:p w:rsidR="00533459" w:rsidRPr="00550C7A" w:rsidRDefault="00533459" w:rsidP="008709DD">
            <w:pPr>
              <w:spacing w:before="0" w:after="240" w:line="240" w:lineRule="auto"/>
              <w:jc w:val="center"/>
              <w:rPr>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Servicio de Farmacia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2015</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Servicio de Cirugía Cardíaca</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2016</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Unidad de Psiquiatría de niños y adolescentes</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2016</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lastRenderedPageBreak/>
              <w:t>Servicio de Transfusión</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2016</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 xml:space="preserve">Proceso de Cuidados de Enfermería en la úlcera por presión </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2017</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r w:rsidR="00533459" w:rsidRPr="00EB44A7" w:rsidTr="00550C7A">
        <w:tc>
          <w:tcPr>
            <w:tcW w:w="3625" w:type="dxa"/>
          </w:tcPr>
          <w:p w:rsidR="00533459" w:rsidRPr="00550C7A" w:rsidRDefault="00533459" w:rsidP="00550C7A">
            <w:pPr>
              <w:spacing w:before="0" w:after="240" w:line="240" w:lineRule="auto"/>
              <w:jc w:val="left"/>
              <w:rPr>
                <w:color w:val="31849B" w:themeColor="accent5" w:themeShade="BF"/>
              </w:rPr>
            </w:pPr>
            <w:r w:rsidRPr="00550C7A">
              <w:rPr>
                <w:color w:val="31849B" w:themeColor="accent5" w:themeShade="BF"/>
              </w:rPr>
              <w:t>Biobanco IDISSC</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9001:2015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2019</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2022</w:t>
            </w:r>
          </w:p>
        </w:tc>
      </w:tr>
      <w:tr w:rsidR="00533459" w:rsidRPr="00EB44A7" w:rsidTr="00550C7A">
        <w:trPr>
          <w:cnfStyle w:val="000000010000" w:firstRow="0" w:lastRow="0" w:firstColumn="0" w:lastColumn="0" w:oddVBand="0" w:evenVBand="0" w:oddHBand="0" w:evenHBand="1" w:firstRowFirstColumn="0" w:firstRowLastColumn="0" w:lastRowFirstColumn="0" w:lastRowLastColumn="0"/>
        </w:trPr>
        <w:tc>
          <w:tcPr>
            <w:tcW w:w="3625" w:type="dxa"/>
          </w:tcPr>
          <w:p w:rsidR="00533459" w:rsidRPr="00F16AE2" w:rsidRDefault="00533459" w:rsidP="00550C7A">
            <w:pPr>
              <w:spacing w:before="0" w:after="240" w:line="240" w:lineRule="auto"/>
              <w:jc w:val="left"/>
              <w:rPr>
                <w:rFonts w:ascii="Montserrat Light" w:hAnsi="Montserrat Light"/>
                <w:color w:val="31849B" w:themeColor="accent5" w:themeShade="BF"/>
              </w:rPr>
            </w:pPr>
            <w:r w:rsidRPr="00550C7A">
              <w:rPr>
                <w:color w:val="31849B" w:themeColor="accent5" w:themeShade="BF"/>
              </w:rPr>
              <w:t>Sistema de Gestión Ambiental</w:t>
            </w:r>
          </w:p>
        </w:tc>
        <w:tc>
          <w:tcPr>
            <w:tcW w:w="2187" w:type="dxa"/>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UNE EN ISO 14001:2015</w:t>
            </w:r>
          </w:p>
        </w:tc>
        <w:tc>
          <w:tcPr>
            <w:tcW w:w="1525"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2003</w:t>
            </w:r>
          </w:p>
        </w:tc>
        <w:tc>
          <w:tcPr>
            <w:tcW w:w="1032" w:type="dxa"/>
            <w:noWrap/>
          </w:tcPr>
          <w:p w:rsidR="00533459" w:rsidRPr="00550C7A" w:rsidRDefault="00533459" w:rsidP="008709DD">
            <w:pPr>
              <w:spacing w:before="0" w:after="240" w:line="240" w:lineRule="auto"/>
              <w:jc w:val="center"/>
              <w:rPr>
                <w:color w:val="7F7F7F" w:themeColor="text1" w:themeTint="80"/>
                <w:sz w:val="16"/>
              </w:rPr>
            </w:pPr>
            <w:r w:rsidRPr="00550C7A">
              <w:rPr>
                <w:color w:val="7F7F7F" w:themeColor="text1" w:themeTint="80"/>
                <w:sz w:val="16"/>
              </w:rPr>
              <w:t>2021</w:t>
            </w:r>
          </w:p>
        </w:tc>
      </w:tr>
    </w:tbl>
    <w:p w:rsidR="00533459" w:rsidRPr="00533459" w:rsidRDefault="00533459" w:rsidP="00550C7A">
      <w:r w:rsidRPr="00533459">
        <w:t xml:space="preserve">Durante el año 2020, el sistema de gestión de calidad se vio afectado desde el principio de la pandemia. En mayo-junio del 2020 se utilizó metodología cualitativa (entrevistas en profundidad con responsables de calidad de servicios y unidades) para analizar las repercusiones en el sistema de gestión de calidad y se identificaron fortalezas y debilidades que orientarán líneas de trabajo a desarrollar en los próximos tres años. A pesar de los grandes retos y las cargas de trabajo debidas a la situación pandémica, gracias al esfuerzo, compromiso e implicación de los y las profesionales se revisaron y modificaron los aspectos necesarios para adaptar el sistema de gestión de calidad al nuevo contexto.  </w:t>
      </w:r>
    </w:p>
    <w:p w:rsidR="00BD6785" w:rsidRDefault="00BD6785">
      <w:pPr>
        <w:spacing w:before="0" w:line="240" w:lineRule="auto"/>
        <w:jc w:val="left"/>
        <w:rPr>
          <w:rFonts w:ascii="Montserrat SemiBold" w:hAnsi="Montserrat SemiBold"/>
          <w:noProof/>
          <w:color w:val="48ACC6"/>
          <w:sz w:val="24"/>
        </w:rPr>
      </w:pPr>
      <w:r>
        <w:br w:type="page"/>
      </w:r>
    </w:p>
    <w:p w:rsidR="00533459" w:rsidRDefault="00533459" w:rsidP="00533459">
      <w:pPr>
        <w:pStyle w:val="TITULO-Nivel3"/>
      </w:pPr>
      <w:r>
        <w:lastRenderedPageBreak/>
        <w:t>Acreditaciones</w:t>
      </w:r>
    </w:p>
    <w:tbl>
      <w:tblPr>
        <w:tblStyle w:val="Tablasimple0"/>
        <w:tblW w:w="8505" w:type="dxa"/>
        <w:tblLook w:val="04A0" w:firstRow="1" w:lastRow="0" w:firstColumn="1" w:lastColumn="0" w:noHBand="0" w:noVBand="1"/>
      </w:tblPr>
      <w:tblGrid>
        <w:gridCol w:w="3261"/>
        <w:gridCol w:w="1566"/>
        <w:gridCol w:w="1127"/>
        <w:gridCol w:w="2551"/>
      </w:tblGrid>
      <w:tr w:rsidR="00533459" w:rsidRPr="00EB44A7" w:rsidTr="00550C7A">
        <w:trPr>
          <w:cnfStyle w:val="100000000000" w:firstRow="1" w:lastRow="0" w:firstColumn="0" w:lastColumn="0" w:oddVBand="0" w:evenVBand="0" w:oddHBand="0" w:evenHBand="0" w:firstRowFirstColumn="0" w:firstRowLastColumn="0" w:lastRowFirstColumn="0" w:lastRowLastColumn="0"/>
          <w:cantSplit/>
          <w:trHeight w:val="585"/>
          <w:tblHeader/>
        </w:trPr>
        <w:tc>
          <w:tcPr>
            <w:tcW w:w="3261" w:type="dxa"/>
            <w:hideMark/>
          </w:tcPr>
          <w:p w:rsidR="00533459" w:rsidRPr="00662230" w:rsidRDefault="00533459" w:rsidP="009221ED">
            <w:pPr>
              <w:rPr>
                <w:rFonts w:ascii="Montserrat SemiBold" w:hAnsi="Montserrat SemiBold"/>
                <w:caps/>
              </w:rPr>
            </w:pPr>
            <w:r w:rsidRPr="00662230">
              <w:rPr>
                <w:rFonts w:ascii="Montserrat SemiBold" w:hAnsi="Montserrat SemiBold"/>
                <w:caps/>
                <w:sz w:val="16"/>
              </w:rPr>
              <w:t>Servicio/unidad</w:t>
            </w:r>
          </w:p>
        </w:tc>
        <w:tc>
          <w:tcPr>
            <w:tcW w:w="1566" w:type="dxa"/>
            <w:hideMark/>
          </w:tcPr>
          <w:p w:rsidR="00533459" w:rsidRPr="00662230" w:rsidRDefault="00533459" w:rsidP="009221ED">
            <w:pPr>
              <w:jc w:val="center"/>
              <w:rPr>
                <w:rFonts w:ascii="Montserrat SemiBold" w:hAnsi="Montserrat SemiBold"/>
                <w:caps/>
                <w:sz w:val="16"/>
              </w:rPr>
            </w:pPr>
            <w:r w:rsidRPr="00662230">
              <w:rPr>
                <w:rFonts w:ascii="Montserrat SemiBold" w:hAnsi="Montserrat SemiBold"/>
                <w:caps/>
                <w:sz w:val="16"/>
              </w:rPr>
              <w:t>Acreditación inicial</w:t>
            </w:r>
          </w:p>
        </w:tc>
        <w:tc>
          <w:tcPr>
            <w:tcW w:w="1127" w:type="dxa"/>
            <w:hideMark/>
          </w:tcPr>
          <w:p w:rsidR="00533459" w:rsidRPr="00662230" w:rsidRDefault="00533459" w:rsidP="009221ED">
            <w:pPr>
              <w:jc w:val="center"/>
              <w:rPr>
                <w:rFonts w:ascii="Montserrat SemiBold" w:hAnsi="Montserrat SemiBold"/>
                <w:caps/>
                <w:sz w:val="16"/>
              </w:rPr>
            </w:pPr>
            <w:r w:rsidRPr="00662230">
              <w:rPr>
                <w:rFonts w:ascii="Montserrat SemiBold" w:hAnsi="Montserrat SemiBold"/>
                <w:caps/>
                <w:sz w:val="16"/>
              </w:rPr>
              <w:t>Vigencia</w:t>
            </w:r>
          </w:p>
        </w:tc>
        <w:tc>
          <w:tcPr>
            <w:tcW w:w="2551" w:type="dxa"/>
            <w:hideMark/>
          </w:tcPr>
          <w:p w:rsidR="00533459" w:rsidRPr="00662230" w:rsidRDefault="00533459" w:rsidP="009221ED">
            <w:pPr>
              <w:jc w:val="center"/>
              <w:rPr>
                <w:rFonts w:ascii="Montserrat SemiBold" w:hAnsi="Montserrat SemiBold"/>
                <w:caps/>
                <w:sz w:val="16"/>
              </w:rPr>
            </w:pPr>
            <w:r w:rsidRPr="00662230">
              <w:rPr>
                <w:rFonts w:ascii="Montserrat SemiBold" w:hAnsi="Montserrat SemiBold"/>
                <w:caps/>
                <w:sz w:val="16"/>
              </w:rPr>
              <w:t>Entidad acreditadora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 xml:space="preserve">Registro EMAS de toda la organización </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2003</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2021</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Bureau Veritas</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Unidad de Insuficiencia Cardíaca. Acreditación de Excelente</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2017</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Renovación de la Acreditación del Instituto de Investigación Sanitaria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2017</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2022</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Secretaría de estado de Investigación, Desarrollo e Innovación</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Servicio de Cardiología. Acreditación SEC - PRIMARIA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2017</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 xml:space="preserve">Acreditación QH toda la organización  </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2015</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2020</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Instituto para el desarrollo e integración de la sanidad (IDIS)</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HOSPITAL SIN HUMO categoría ORO CON EXCELENCIA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Dirección General de Salud Pública de la Consejería de Sanidad de la Comunidad de Madrid</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Procedimientos de Implante Percutáneo Valvular Aórtico (TAVI). Sello de Excelencia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Centro Formador de Neurointervencionismo a la Unidad de Neurorradiología Diagnóstica e Intervencionista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Neurorradiología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lang w:val="en-US"/>
              </w:rPr>
            </w:pPr>
            <w:r w:rsidRPr="00550C7A">
              <w:rPr>
                <w:color w:val="31849B" w:themeColor="accent5" w:themeShade="BF"/>
                <w:sz w:val="16"/>
              </w:rPr>
              <w:t xml:space="preserve">Fundación para la Investigación Biomédica del HCSC. </w:t>
            </w:r>
            <w:r w:rsidRPr="00550C7A">
              <w:rPr>
                <w:color w:val="31849B" w:themeColor="accent5" w:themeShade="BF"/>
                <w:sz w:val="16"/>
                <w:lang w:val="en-US"/>
              </w:rPr>
              <w:t>Sello Excelencia HR Excellence in Research</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Comisión Europea</w:t>
            </w:r>
          </w:p>
        </w:tc>
      </w:tr>
      <w:tr w:rsidR="00533459" w:rsidRPr="00C86BCD"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Reconocimiento como Centro Europeo Formador de Electrofisiólogos a la Unidad de Arritmias</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lang w:val="en-US"/>
              </w:rPr>
            </w:pPr>
            <w:r w:rsidRPr="00550C7A">
              <w:rPr>
                <w:color w:val="7F7F7F" w:themeColor="text1" w:themeTint="80"/>
                <w:sz w:val="16"/>
                <w:szCs w:val="18"/>
                <w:lang w:val="en-US"/>
              </w:rPr>
              <w:t>European Heart Rhythm Association (EHRA)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Excelencia Asistencial en Ecocardiograma Transesofágica. Sello de Excelencia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Acreditación de Excelente a la Unidad de Enfermedades Pulmonares Intersticiales Difusas. Servicio de Neumología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Comité del Área de Enfermedades Pulmonares Intersticiales Difusas (EPID)</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Iniciativa para la Humanización de la Asistencia al Nacimiento y la Lactancia. Fase 3D</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2020</w:t>
            </w:r>
          </w:p>
        </w:tc>
        <w:tc>
          <w:tcPr>
            <w:tcW w:w="1127" w:type="dxa"/>
            <w:noWrap/>
          </w:tcPr>
          <w:p w:rsidR="00533459" w:rsidRPr="00550C7A" w:rsidRDefault="00533459" w:rsidP="009221ED">
            <w:pPr>
              <w:jc w:val="left"/>
              <w:rPr>
                <w:color w:val="7F7F7F" w:themeColor="text1" w:themeTint="80"/>
                <w:sz w:val="16"/>
                <w:szCs w:val="18"/>
              </w:rPr>
            </w:pPr>
            <w:r w:rsidRPr="00550C7A">
              <w:rPr>
                <w:color w:val="7F7F7F" w:themeColor="text1" w:themeTint="80"/>
                <w:sz w:val="16"/>
                <w:szCs w:val="18"/>
              </w:rPr>
              <w:t>2025</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IHAN -  UNICEF</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Servicio de Cirugía Torácica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2020</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2023</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lang w:val="en-US"/>
              </w:rPr>
              <w:t xml:space="preserve">European Society of Thoracic Surgons. </w:t>
            </w:r>
            <w:r w:rsidRPr="00550C7A">
              <w:rPr>
                <w:color w:val="7F7F7F" w:themeColor="text1" w:themeTint="80"/>
                <w:sz w:val="16"/>
                <w:szCs w:val="18"/>
              </w:rPr>
              <w:t>ESTS INSTITUTIONAL QUALITY CERTIFICATION</w:t>
            </w:r>
          </w:p>
        </w:tc>
      </w:tr>
      <w:tr w:rsidR="00533459" w:rsidRPr="00C86BCD"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Servicio de Oncología</w:t>
            </w:r>
          </w:p>
        </w:tc>
        <w:tc>
          <w:tcPr>
            <w:tcW w:w="1566"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2020</w:t>
            </w:r>
          </w:p>
        </w:tc>
        <w:tc>
          <w:tcPr>
            <w:tcW w:w="1127" w:type="dxa"/>
            <w:noWrap/>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2023</w:t>
            </w:r>
          </w:p>
        </w:tc>
        <w:tc>
          <w:tcPr>
            <w:tcW w:w="2551" w:type="dxa"/>
          </w:tcPr>
          <w:p w:rsidR="00533459" w:rsidRPr="00550C7A" w:rsidRDefault="00533459" w:rsidP="009221ED">
            <w:pPr>
              <w:jc w:val="center"/>
              <w:rPr>
                <w:color w:val="7F7F7F" w:themeColor="text1" w:themeTint="80"/>
                <w:sz w:val="16"/>
                <w:szCs w:val="18"/>
                <w:lang w:val="en-US"/>
              </w:rPr>
            </w:pPr>
            <w:r w:rsidRPr="00550C7A">
              <w:rPr>
                <w:color w:val="7F7F7F" w:themeColor="text1" w:themeTint="80"/>
                <w:sz w:val="16"/>
                <w:szCs w:val="18"/>
                <w:lang w:val="en-US"/>
              </w:rPr>
              <w:t>Quality Oncology Practice Iniciative ASCO</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lastRenderedPageBreak/>
              <w:t>Unidad de EII. Acreditación de Calidad</w:t>
            </w:r>
          </w:p>
        </w:tc>
        <w:tc>
          <w:tcPr>
            <w:tcW w:w="1566"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2021</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Grupo de Trabajo en Enfermedad de Crohn y Colitis Ulcerosa (GETECCU)</w:t>
            </w:r>
          </w:p>
        </w:tc>
      </w:tr>
      <w:tr w:rsidR="00533459" w:rsidRPr="00C86BCD"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Centro Comprometido con la Excelencia en Cuidados</w:t>
            </w:r>
          </w:p>
        </w:tc>
        <w:tc>
          <w:tcPr>
            <w:tcW w:w="1566"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2015</w:t>
            </w:r>
          </w:p>
        </w:tc>
        <w:tc>
          <w:tcPr>
            <w:tcW w:w="1127"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2021</w:t>
            </w:r>
          </w:p>
        </w:tc>
        <w:tc>
          <w:tcPr>
            <w:tcW w:w="2551" w:type="dxa"/>
          </w:tcPr>
          <w:p w:rsidR="00533459" w:rsidRPr="00550C7A" w:rsidRDefault="00533459" w:rsidP="009221ED">
            <w:pPr>
              <w:jc w:val="center"/>
              <w:rPr>
                <w:color w:val="7F7F7F" w:themeColor="text1" w:themeTint="80"/>
                <w:sz w:val="16"/>
                <w:szCs w:val="18"/>
                <w:lang w:val="en-US"/>
              </w:rPr>
            </w:pPr>
            <w:r w:rsidRPr="00550C7A">
              <w:rPr>
                <w:color w:val="7F7F7F" w:themeColor="text1" w:themeTint="80"/>
                <w:sz w:val="16"/>
                <w:szCs w:val="18"/>
                <w:lang w:val="en-US"/>
              </w:rPr>
              <w:t>Registeres Nurses Association of On</w:t>
            </w:r>
            <w:r w:rsidR="00B3504A">
              <w:rPr>
                <w:color w:val="7F7F7F" w:themeColor="text1" w:themeTint="80"/>
                <w:sz w:val="16"/>
                <w:szCs w:val="18"/>
                <w:lang w:val="en-US"/>
              </w:rPr>
              <w:t>t</w:t>
            </w:r>
            <w:r w:rsidRPr="00550C7A">
              <w:rPr>
                <w:color w:val="7F7F7F" w:themeColor="text1" w:themeTint="80"/>
                <w:sz w:val="16"/>
                <w:szCs w:val="18"/>
                <w:lang w:val="en-US"/>
              </w:rPr>
              <w:t>ario (RNAO)</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Reconocimiento SEC – EXCELENTE l Servicio de cardiología por la utilización del balón de contrapulsación intraaórtico</w:t>
            </w:r>
          </w:p>
        </w:tc>
        <w:tc>
          <w:tcPr>
            <w:tcW w:w="1566"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2019</w:t>
            </w:r>
          </w:p>
        </w:tc>
        <w:tc>
          <w:tcPr>
            <w:tcW w:w="1127"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Reconocimiento SEC – EXCELENTE al Servicio de Cardiología en el tratamiento del infarto agudo con elevación del ST</w:t>
            </w:r>
          </w:p>
        </w:tc>
        <w:tc>
          <w:tcPr>
            <w:tcW w:w="1566"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2019</w:t>
            </w:r>
          </w:p>
        </w:tc>
        <w:tc>
          <w:tcPr>
            <w:tcW w:w="1127"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Sociedad Española de Cardiología</w:t>
            </w:r>
          </w:p>
        </w:tc>
      </w:tr>
      <w:tr w:rsidR="00533459" w:rsidRPr="00EB44A7" w:rsidTr="00A614E5">
        <w:trPr>
          <w:cnfStyle w:val="000000010000" w:firstRow="0" w:lastRow="0" w:firstColumn="0" w:lastColumn="0" w:oddVBand="0" w:evenVBand="0" w:oddHBand="0" w:evenHBand="1" w:firstRowFirstColumn="0" w:firstRowLastColumn="0" w:lastRowFirstColumn="0" w:lastRowLastColumn="0"/>
          <w:trHeight w:val="307"/>
        </w:trPr>
        <w:tc>
          <w:tcPr>
            <w:tcW w:w="3261" w:type="dxa"/>
          </w:tcPr>
          <w:p w:rsidR="00533459" w:rsidRPr="00550C7A" w:rsidRDefault="00533459" w:rsidP="009221ED">
            <w:pPr>
              <w:jc w:val="left"/>
              <w:rPr>
                <w:color w:val="31849B" w:themeColor="accent5" w:themeShade="BF"/>
                <w:sz w:val="16"/>
              </w:rPr>
            </w:pPr>
            <w:r w:rsidRPr="00550C7A">
              <w:rPr>
                <w:color w:val="31849B" w:themeColor="accent5" w:themeShade="BF"/>
                <w:sz w:val="16"/>
              </w:rPr>
              <w:t>Centro de Excelencia Unidad de Deficiencia Alfa 1 Antitripsina (DAAT) del Servicio de Neumología</w:t>
            </w:r>
          </w:p>
        </w:tc>
        <w:tc>
          <w:tcPr>
            <w:tcW w:w="1566"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2018</w:t>
            </w:r>
          </w:p>
        </w:tc>
        <w:tc>
          <w:tcPr>
            <w:tcW w:w="1127" w:type="dxa"/>
            <w:noWrap/>
          </w:tcPr>
          <w:p w:rsidR="00533459" w:rsidRPr="00550C7A" w:rsidRDefault="00533459" w:rsidP="000160BF">
            <w:pPr>
              <w:jc w:val="center"/>
              <w:rPr>
                <w:color w:val="7F7F7F" w:themeColor="text1" w:themeTint="80"/>
                <w:sz w:val="16"/>
                <w:szCs w:val="18"/>
              </w:rPr>
            </w:pPr>
            <w:r w:rsidRPr="00550C7A">
              <w:rPr>
                <w:color w:val="7F7F7F" w:themeColor="text1" w:themeTint="80"/>
                <w:sz w:val="16"/>
                <w:szCs w:val="18"/>
              </w:rPr>
              <w:t>Indefinido</w:t>
            </w:r>
          </w:p>
        </w:tc>
        <w:tc>
          <w:tcPr>
            <w:tcW w:w="2551" w:type="dxa"/>
          </w:tcPr>
          <w:p w:rsidR="00533459" w:rsidRPr="00550C7A" w:rsidRDefault="00533459" w:rsidP="009221ED">
            <w:pPr>
              <w:jc w:val="center"/>
              <w:rPr>
                <w:color w:val="7F7F7F" w:themeColor="text1" w:themeTint="80"/>
                <w:sz w:val="16"/>
                <w:szCs w:val="18"/>
              </w:rPr>
            </w:pPr>
            <w:r w:rsidRPr="00550C7A">
              <w:rPr>
                <w:color w:val="7F7F7F" w:themeColor="text1" w:themeTint="80"/>
                <w:sz w:val="16"/>
                <w:szCs w:val="18"/>
              </w:rPr>
              <w:t>Comité de Registro Español de Déficit Alfa-1 Antitripsina</w:t>
            </w:r>
          </w:p>
        </w:tc>
      </w:tr>
    </w:tbl>
    <w:p w:rsidR="00533459" w:rsidRDefault="00533459" w:rsidP="00533459">
      <w:pPr>
        <w:tabs>
          <w:tab w:val="left" w:pos="4731"/>
        </w:tabs>
      </w:pPr>
    </w:p>
    <w:p w:rsidR="00533459" w:rsidRDefault="00533459" w:rsidP="00533459">
      <w:pPr>
        <w:pStyle w:val="TITULO-Nivel3"/>
      </w:pPr>
      <w:r>
        <w:t>Seguridad de paciente</w:t>
      </w:r>
    </w:p>
    <w:p w:rsidR="00533459" w:rsidRPr="00533459" w:rsidRDefault="00533459" w:rsidP="00550C7A">
      <w:r w:rsidRPr="00533459">
        <w:t xml:space="preserve">La Unidad de Calidad colaboró estrechamente con el Servicio de Medicina Preventiva en múltiples actividades para garantizar la seguridad de nuestros pacientes durante la pandemia (elaboración carteles y materiales informativos para pacientes, protocolos y procedimientos para </w:t>
      </w:r>
      <w:r w:rsidR="00B3504A" w:rsidRPr="00533459">
        <w:t>profesionales, …</w:t>
      </w:r>
      <w:r w:rsidRPr="00533459">
        <w:t>).</w:t>
      </w:r>
    </w:p>
    <w:p w:rsidR="00533459" w:rsidRPr="00533459" w:rsidRDefault="00533459" w:rsidP="00550C7A">
      <w:r w:rsidRPr="00533459">
        <w:t>Desde prácticamente todas las unidades y servicios se han realizado intervenciones para garantizar la seguridad de los pacientes tanto durante lo peor de la pandemia como en la recuperación de la actividad habitual. La Unidad Funcional de Gestión de Riesgos ha recopilado todos estos documentos creando una base buenas prácticas seguras en el contexto de la pandemia. Durante el año 2020 se han elaborado 183 documentos orientados a la mejora de la seguridad del paciente y a la información sobre la pandemia por COVID-19. Entre estos documentos se han elaborado 86 protocolos /procedimientos/guías, 41 carteles con infografía, 42 vídeos formativos y el resto han sido dípticos informativos y folletos, hojas informativas, materiales formativos, boletines y banner salvapantallas.  Este material se ha elaborado en su mayoría para promocionar actividades preventivas (el 53,5% de ellos han tenido este fin), o para procedimentar actividades terapéuticas (un 19%) o pruebas diagnósticas (12%) o valoraciones clínicas (6,5%). El 59,56% de todo este trabajo de protocolización y comunicación ha ido dirigido a profesionales y el 36% a pacientes.</w:t>
      </w:r>
    </w:p>
    <w:p w:rsidR="00533459" w:rsidRPr="00533459" w:rsidRDefault="00533459" w:rsidP="00550C7A">
      <w:r w:rsidRPr="00533459">
        <w:t xml:space="preserve">Se ha mantenido el nivel avanzado en higiene de manos con la autoevaluación de la OMS. </w:t>
      </w:r>
    </w:p>
    <w:p w:rsidR="00533459" w:rsidRPr="00533459" w:rsidRDefault="00533459" w:rsidP="00550C7A">
      <w:r w:rsidRPr="00533459">
        <w:t xml:space="preserve">En el Área de Seguridad del Paciente a lo largo de 2020, se han notificado a CISEMadrid más de 650 incidentes de seguridad y 196 al portal de uso seguro del medicamento. Se han revisado alrededor del 70% de los incidentes notificados a lo largo del año. </w:t>
      </w:r>
    </w:p>
    <w:p w:rsidR="00533459" w:rsidRPr="00533459" w:rsidRDefault="00533459" w:rsidP="00550C7A">
      <w:r w:rsidRPr="00533459">
        <w:lastRenderedPageBreak/>
        <w:t xml:space="preserve">Además de los 34 miembros incorporados a la Unidad Funcional de Gestión de Riesgos Sanitarios (UFGRS), de estos 15 se dedican al análisis y seguimiento de las notificaciones a CISEM, hay designados en las diferentes unidades y servicios un total de 134 responsables de seguridad sanitarios y no sanitarios, cubriendo la totalidad de las áreas de la organización. </w:t>
      </w:r>
    </w:p>
    <w:p w:rsidR="00533459" w:rsidRPr="00533459" w:rsidRDefault="00533459" w:rsidP="00550C7A">
      <w:r w:rsidRPr="00533459">
        <w:t>La formación en seguridad de paciente se recuperó de forma no presencial adaptando los materiales y la docencia para un formato exclusivamente online</w:t>
      </w:r>
      <w:r w:rsidR="00E73D23">
        <w:t>, el</w:t>
      </w:r>
      <w:r w:rsidRPr="00533459">
        <w:t xml:space="preserve"> despliegue se ha adaptado a las necesidades de los profesionales en seguridad clínica y gestión del riesgo sanitario: Seminario básico de seguridad (1), Taller de gestión de riesgos (1), Taller CISEM (2) y Taller de Rondas de Seguridad (2).</w:t>
      </w:r>
    </w:p>
    <w:p w:rsidR="00533459" w:rsidRPr="00533459" w:rsidRDefault="00533459" w:rsidP="00550C7A">
      <w:r w:rsidRPr="00533459">
        <w:t>Se ha realizado una ronda de seguridad en la UCI tras lo peor de la pandemia para mantener la cultura de seguridad, la implicación de los directivos y para analizar algunas de las repercusiones en relación con el impacto del SARS</w:t>
      </w:r>
      <w:r w:rsidRPr="00533459">
        <w:rPr>
          <w:rFonts w:cs="Cambria Math"/>
        </w:rPr>
        <w:t>‐</w:t>
      </w:r>
      <w:r w:rsidRPr="00533459">
        <w:t>CoV</w:t>
      </w:r>
      <w:r w:rsidRPr="00533459">
        <w:rPr>
          <w:rFonts w:cs="Cambria Math"/>
        </w:rPr>
        <w:t>‐</w:t>
      </w:r>
      <w:r w:rsidRPr="00533459">
        <w:t xml:space="preserve">2 en nuestro hospital. </w:t>
      </w:r>
    </w:p>
    <w:p w:rsidR="00533459" w:rsidRPr="00533459" w:rsidRDefault="00533459" w:rsidP="00550C7A">
      <w:r w:rsidRPr="00533459">
        <w:t xml:space="preserve">Se han revisado los informes de auditoría realizados sobre los programas de Cirugía Segura e IQZ, estableciendo líneas de actuación para 2021 en aquellas oportunidades de mejora aún no resueltas. </w:t>
      </w:r>
    </w:p>
    <w:p w:rsidR="00533459" w:rsidRPr="00533459" w:rsidRDefault="00533459" w:rsidP="00550C7A">
      <w:r w:rsidRPr="00533459">
        <w:t>Participación en el estudio ESHMAD para conocer la prevalencia de incidentes y eventos adversos relacionados con la asistencia hospitalaria: Se introdujeron en la aplicación diseñada a tal efecto los resultados de la revisión de historias clínicas realizada en el año 2019. Posteriormente se revisaron y comprobaron los datos del estudio ESHMAD facilitados y se depuró la base de datos.</w:t>
      </w:r>
    </w:p>
    <w:p w:rsidR="00533459" w:rsidRDefault="00533459" w:rsidP="00533459">
      <w:pPr>
        <w:tabs>
          <w:tab w:val="left" w:pos="4731"/>
        </w:tabs>
      </w:pPr>
    </w:p>
    <w:p w:rsidR="00533459" w:rsidRDefault="00533459" w:rsidP="00533459">
      <w:pPr>
        <w:pStyle w:val="TITULO-Nivel3"/>
      </w:pPr>
      <w:r w:rsidRPr="00AB0625">
        <w:t>Otras actuaciones</w:t>
      </w:r>
    </w:p>
    <w:p w:rsidR="00533459" w:rsidRDefault="00533459" w:rsidP="00550C7A">
      <w:r w:rsidRPr="00533459">
        <w:t>En el contexto de la pandemia, la Unidad de Calidad colaboró estrechamente con el Servicio de Medicina Preventiva en la elaboración de planes de actuación y protocolos, incluyendo en los mismos indicadores de resultados que permitieran su seguimiento y adaptación en función de la situación epidemiológica y nuestra capacidad de respuesta.</w:t>
      </w:r>
    </w:p>
    <w:p w:rsidR="00467D60" w:rsidRDefault="00467D60" w:rsidP="00533459">
      <w:pPr>
        <w:rPr>
          <w:rFonts w:ascii="Montserrat Light" w:hAnsi="Montserrat Light"/>
        </w:rPr>
      </w:pPr>
    </w:p>
    <w:p w:rsidR="00467D60" w:rsidRPr="00533459" w:rsidRDefault="00467D60" w:rsidP="00533459">
      <w:pPr>
        <w:rPr>
          <w:rFonts w:ascii="Montserrat Light" w:hAnsi="Montserrat Light"/>
        </w:rPr>
      </w:pPr>
    </w:p>
    <w:p w:rsidR="00533459" w:rsidRDefault="00533459">
      <w:pPr>
        <w:spacing w:before="0" w:line="240" w:lineRule="auto"/>
        <w:jc w:val="left"/>
      </w:pPr>
      <w:r>
        <w:br w:type="page"/>
      </w:r>
    </w:p>
    <w:p w:rsidR="00533459" w:rsidRDefault="00B85697" w:rsidP="00533459">
      <w:r>
        <w:rPr>
          <w:noProof/>
        </w:rPr>
        <w:lastRenderedPageBreak/>
        <w:drawing>
          <wp:anchor distT="0" distB="0" distL="114300" distR="114300" simplePos="0" relativeHeight="251643904" behindDoc="1" locked="0" layoutInCell="1" allowOverlap="1" wp14:anchorId="774B6773" wp14:editId="22CCA6AF">
            <wp:simplePos x="0" y="0"/>
            <wp:positionH relativeFrom="page">
              <wp:posOffset>-44450</wp:posOffset>
            </wp:positionH>
            <wp:positionV relativeFrom="paragraph">
              <wp:posOffset>-1008190</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rsidR="00533459" w:rsidRDefault="00533459" w:rsidP="00533459"/>
    <w:p w:rsidR="00B46983" w:rsidRDefault="00041104" w:rsidP="00773D2F">
      <w:pPr>
        <w:pStyle w:val="Indice"/>
      </w:pPr>
      <w:r>
        <w:rPr>
          <w:noProof/>
        </w:rPr>
        <mc:AlternateContent>
          <mc:Choice Requires="wps">
            <w:drawing>
              <wp:anchor distT="0" distB="0" distL="114300" distR="114300" simplePos="0" relativeHeight="251644928" behindDoc="0" locked="0" layoutInCell="1" allowOverlap="1">
                <wp:simplePos x="0" y="0"/>
                <wp:positionH relativeFrom="column">
                  <wp:posOffset>-556838</wp:posOffset>
                </wp:positionH>
                <wp:positionV relativeFrom="paragraph">
                  <wp:posOffset>4661106</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525F2" w:rsidRPr="00152381" w:rsidRDefault="006525F2" w:rsidP="00152381">
                            <w:pPr>
                              <w:pStyle w:val="Indice"/>
                              <w:jc w:val="right"/>
                              <w:rPr>
                                <w:sz w:val="28"/>
                              </w:rPr>
                            </w:pPr>
                            <w:r w:rsidRPr="00152381">
                              <w:rPr>
                                <w:sz w:val="28"/>
                              </w:rPr>
                              <w:t>Experiencia del paciente y calidad percibida</w:t>
                            </w:r>
                          </w:p>
                          <w:p w:rsidR="006525F2" w:rsidRPr="00152381" w:rsidRDefault="006525F2" w:rsidP="00152381">
                            <w:pPr>
                              <w:pStyle w:val="Indice"/>
                              <w:jc w:val="right"/>
                              <w:rPr>
                                <w:sz w:val="28"/>
                              </w:rPr>
                            </w:pPr>
                            <w:r w:rsidRPr="00152381">
                              <w:rPr>
                                <w:sz w:val="28"/>
                              </w:rPr>
                              <w:t>Información y atención a la ciudadanía</w:t>
                            </w:r>
                          </w:p>
                          <w:p w:rsidR="006525F2" w:rsidRPr="00152381" w:rsidRDefault="006525F2" w:rsidP="00152381">
                            <w:pPr>
                              <w:pStyle w:val="Indice"/>
                              <w:jc w:val="right"/>
                              <w:rPr>
                                <w:sz w:val="28"/>
                              </w:rPr>
                            </w:pPr>
                            <w:r w:rsidRPr="00152381">
                              <w:rPr>
                                <w:sz w:val="28"/>
                              </w:rPr>
                              <w:t>Otras actividades de atención a las personas</w:t>
                            </w:r>
                          </w:p>
                          <w:p w:rsidR="006525F2" w:rsidRPr="00152381" w:rsidRDefault="006525F2" w:rsidP="00152381">
                            <w:pPr>
                              <w:pStyle w:val="Indice"/>
                              <w:jc w:val="right"/>
                              <w:rPr>
                                <w:sz w:val="28"/>
                              </w:rPr>
                            </w:pPr>
                            <w:r w:rsidRPr="00152381">
                              <w:rPr>
                                <w:sz w:val="28"/>
                              </w:rPr>
                              <w:t>Trabajo social</w:t>
                            </w:r>
                          </w:p>
                          <w:p w:rsidR="006525F2" w:rsidRPr="00152381" w:rsidRDefault="006525F2" w:rsidP="00152381">
                            <w:pPr>
                              <w:pStyle w:val="Indice"/>
                              <w:jc w:val="right"/>
                              <w:rPr>
                                <w:sz w:val="28"/>
                              </w:rPr>
                            </w:pPr>
                            <w:r w:rsidRPr="00152381">
                              <w:rPr>
                                <w:sz w:val="28"/>
                              </w:rPr>
                              <w:t>Registro de voluntades anticipadas</w:t>
                            </w:r>
                          </w:p>
                          <w:p w:rsidR="006525F2" w:rsidRPr="00152381" w:rsidRDefault="006525F2"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43.85pt;margin-top:367pt;width:416.1pt;height:247.6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" filled="f" stroked="f" strokeweight="2pt">
                <o:lock v:ext="edit" aspectratio="t"/>
                <v:textbox>
                  <w:txbxContent>
                    <w:p w:rsidR="006525F2" w:rsidRDefault="006525F2"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525F2" w:rsidRPr="00152381" w:rsidRDefault="006525F2" w:rsidP="00152381">
                      <w:pPr>
                        <w:pStyle w:val="Indice"/>
                        <w:jc w:val="right"/>
                        <w:rPr>
                          <w:sz w:val="28"/>
                        </w:rPr>
                      </w:pPr>
                      <w:r w:rsidRPr="00152381">
                        <w:rPr>
                          <w:sz w:val="28"/>
                        </w:rPr>
                        <w:t>Experiencia del paciente y calidad percibida</w:t>
                      </w:r>
                    </w:p>
                    <w:p w:rsidR="006525F2" w:rsidRPr="00152381" w:rsidRDefault="006525F2" w:rsidP="00152381">
                      <w:pPr>
                        <w:pStyle w:val="Indice"/>
                        <w:jc w:val="right"/>
                        <w:rPr>
                          <w:sz w:val="28"/>
                        </w:rPr>
                      </w:pPr>
                      <w:r w:rsidRPr="00152381">
                        <w:rPr>
                          <w:sz w:val="28"/>
                        </w:rPr>
                        <w:t>Información y atención a la ciudadanía</w:t>
                      </w:r>
                    </w:p>
                    <w:p w:rsidR="006525F2" w:rsidRPr="00152381" w:rsidRDefault="006525F2" w:rsidP="00152381">
                      <w:pPr>
                        <w:pStyle w:val="Indice"/>
                        <w:jc w:val="right"/>
                        <w:rPr>
                          <w:sz w:val="28"/>
                        </w:rPr>
                      </w:pPr>
                      <w:r w:rsidRPr="00152381">
                        <w:rPr>
                          <w:sz w:val="28"/>
                        </w:rPr>
                        <w:t>Otras actividades de atención a las personas</w:t>
                      </w:r>
                    </w:p>
                    <w:p w:rsidR="006525F2" w:rsidRPr="00152381" w:rsidRDefault="006525F2" w:rsidP="00152381">
                      <w:pPr>
                        <w:pStyle w:val="Indice"/>
                        <w:jc w:val="right"/>
                        <w:rPr>
                          <w:sz w:val="28"/>
                        </w:rPr>
                      </w:pPr>
                      <w:r w:rsidRPr="00152381">
                        <w:rPr>
                          <w:sz w:val="28"/>
                        </w:rPr>
                        <w:t>Trabajo social</w:t>
                      </w:r>
                    </w:p>
                    <w:p w:rsidR="006525F2" w:rsidRPr="00152381" w:rsidRDefault="006525F2" w:rsidP="00152381">
                      <w:pPr>
                        <w:pStyle w:val="Indice"/>
                        <w:jc w:val="right"/>
                        <w:rPr>
                          <w:sz w:val="28"/>
                        </w:rPr>
                      </w:pPr>
                      <w:r w:rsidRPr="00152381">
                        <w:rPr>
                          <w:sz w:val="28"/>
                        </w:rPr>
                        <w:t>Registro de voluntades anticipadas</w:t>
                      </w:r>
                    </w:p>
                    <w:p w:rsidR="006525F2" w:rsidRPr="00152381" w:rsidRDefault="006525F2" w:rsidP="00152381">
                      <w:pPr>
                        <w:pStyle w:val="Indice"/>
                        <w:jc w:val="right"/>
                        <w:rPr>
                          <w:sz w:val="96"/>
                          <w:szCs w:val="28"/>
                        </w:rPr>
                      </w:pPr>
                      <w:r w:rsidRPr="00152381">
                        <w:rPr>
                          <w:sz w:val="28"/>
                        </w:rPr>
                        <w:t>Responsabilidad social corporativa</w:t>
                      </w:r>
                    </w:p>
                  </w:txbxContent>
                </v:textbox>
              </v:shape>
            </w:pict>
          </mc:Fallback>
        </mc:AlternateContent>
      </w:r>
      <w:r>
        <w:rPr>
          <w:noProof/>
        </w:rPr>
        <mc:AlternateContent>
          <mc:Choice Requires="wps">
            <w:drawing>
              <wp:anchor distT="0" distB="0" distL="114300" distR="114300" simplePos="0" relativeHeight="251645952" behindDoc="0" locked="0" layoutInCell="1" allowOverlap="1">
                <wp:simplePos x="0" y="0"/>
                <wp:positionH relativeFrom="column">
                  <wp:posOffset>4935220</wp:posOffset>
                </wp:positionH>
                <wp:positionV relativeFrom="paragraph">
                  <wp:posOffset>5153660</wp:posOffset>
                </wp:positionV>
                <wp:extent cx="1212215" cy="222059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343312">
                            <w:pPr>
                              <w:pStyle w:val="Capitulo"/>
                            </w:pPr>
                            <w:r>
                              <w:t>5</w:t>
                            </w:r>
                          </w:p>
                        </w:txbxContent>
                      </wps:txbx>
                      <wps:bodyPr rot="0" vert="horz" wrap="square" lIns="91440" tIns="45720" rIns="91440" bIns="45720" anchor="t" anchorCtr="0">
                        <a:noAutofit/>
                      </wps:bodyPr>
                    </wps:wsp>
                  </a:graphicData>
                </a:graphic>
              </wp:anchor>
            </w:drawing>
          </mc:Choice>
          <mc:Fallback>
            <w:pict>
              <v:shape id="_x0000_s1048" type="#_x0000_t202" style="position:absolute;left:0;text-align:left;margin-left:388.6pt;margin-top:405.8pt;width:95.45pt;height:174.8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" filled="f" stroked="f" strokeweight="2pt">
                <o:lock v:ext="edit" aspectratio="t"/>
                <v:textbox>
                  <w:txbxContent>
                    <w:p w:rsidR="006525F2" w:rsidRDefault="006525F2" w:rsidP="00343312">
                      <w:pPr>
                        <w:pStyle w:val="Capitulo"/>
                      </w:pPr>
                      <w:r>
                        <w:t>5</w:t>
                      </w:r>
                    </w:p>
                  </w:txbxContent>
                </v:textbox>
              </v:shape>
            </w:pict>
          </mc:Fallback>
        </mc:AlternateContent>
      </w:r>
    </w:p>
    <w:p w:rsidR="00F31D28" w:rsidRDefault="00F31D28" w:rsidP="00B46983">
      <w:pPr>
        <w:pStyle w:val="TITULO-Nivel1"/>
      </w:pPr>
      <w:bookmarkStart w:id="104" w:name="_Toc88376003"/>
      <w:r>
        <w:lastRenderedPageBreak/>
        <w:t xml:space="preserve">El </w:t>
      </w:r>
      <w:r w:rsidRPr="008A626B">
        <w:t>Sistema</w:t>
      </w:r>
      <w:r w:rsidRPr="009E27F3">
        <w:rPr>
          <w:color w:val="31849B" w:themeColor="accent5" w:themeShade="BF"/>
        </w:rPr>
        <w:t xml:space="preserve"> </w:t>
      </w:r>
      <w:r>
        <w:t>al Servicio de las Personas</w:t>
      </w:r>
      <w:bookmarkEnd w:id="95"/>
      <w:bookmarkEnd w:id="96"/>
      <w:bookmarkEnd w:id="104"/>
    </w:p>
    <w:p w:rsidR="00F31D28" w:rsidRPr="00F772B9" w:rsidRDefault="00F31D28" w:rsidP="00B46983">
      <w:pPr>
        <w:pStyle w:val="TITULO-Nivel2"/>
      </w:pPr>
      <w:bookmarkStart w:id="105" w:name="_Toc74228268"/>
      <w:bookmarkStart w:id="106" w:name="_Toc75343965"/>
      <w:bookmarkStart w:id="107" w:name="_Toc88376004"/>
      <w:r w:rsidRPr="00F772B9">
        <w:t>Experiencia del paciente y calidad percibida</w:t>
      </w:r>
      <w:bookmarkEnd w:id="105"/>
      <w:bookmarkEnd w:id="106"/>
      <w:bookmarkEnd w:id="107"/>
    </w:p>
    <w:p w:rsidR="006345E5" w:rsidRPr="00550C7A" w:rsidRDefault="006345E5" w:rsidP="006345E5">
      <w:bookmarkStart w:id="108" w:name="_Toc74228269"/>
      <w:bookmarkStart w:id="109" w:name="_Toc75343966"/>
      <w:r w:rsidRPr="00550C7A">
        <w:t>Tras superar lo peor de la pandemia, se crearon dos grupos de trabajo dependientes</w:t>
      </w:r>
      <w:r w:rsidRPr="006345E5">
        <w:rPr>
          <w:rFonts w:ascii="Montserrat Light" w:hAnsi="Montserrat Light"/>
        </w:rPr>
        <w:t xml:space="preserve"> </w:t>
      </w:r>
      <w:r w:rsidRPr="00550C7A">
        <w:t>de la Comisión de Humanización y Calidad Percibida. Uno de ellos enfocado a los profesionales para trabajar en una organización saludable dentro de la línea del plan de humanización "Cultura de humanización</w:t>
      </w:r>
      <w:r w:rsidR="00B3504A" w:rsidRPr="00550C7A">
        <w:t>”, y</w:t>
      </w:r>
      <w:r w:rsidRPr="00550C7A">
        <w:t xml:space="preserve"> con el objetivo de prevenir y abordar el desgaste profesional desarrollando diferentes iniciativas de forma piloto como, por ejemplo, promover el agradecimiento entre profesionales. </w:t>
      </w:r>
    </w:p>
    <w:p w:rsidR="006345E5" w:rsidRPr="00550C7A" w:rsidRDefault="006345E5" w:rsidP="006345E5">
      <w:r w:rsidRPr="00550C7A">
        <w:t xml:space="preserve">El segundo grupo de trabajo se creó con el objetivo de explorar y mejorar la satisfacción y experiencia de los pacientes en el contexto de la pandemia, en línea con la humanización de la asistencia. Se han priorizado acciones de mejora en relación al proceso de atención de pacientes en consultas externas (presencial y no presencial).  </w:t>
      </w:r>
    </w:p>
    <w:p w:rsidR="006345E5" w:rsidRPr="00550C7A" w:rsidRDefault="006345E5" w:rsidP="006345E5">
      <w:r w:rsidRPr="00550C7A">
        <w:t>A finales del 2020, se diseñó un proyecto innovador para conocer y mejorar la experiencia de paciente y que promueva un cambio de cultura en el hospital, hacia una atención realmente centrada en el paciente, personalizada en función de sus preferencias, necesidades y valores individuales. A partir de múltiples fuentes, incluyendo una revisión bibliográfica de las variables más relevantes de la experiencia de paciente, se seleccionaron 7 dimensiones para ser exploradas. Cada dimensión incluyó un máximo de 5 preguntas, que serán las que responda el paciente junto con una pregunta de experiencia global, otra de confianza en el servicio que le ha atendido y una abierta final para que nos aporte sugerencias. Se realizará un pilotaje del proyecto mediante la colocación de tótems en 4 ámbitos (consultas, pruebas, hospital de día y urgencias), contando con la participación de 18 servicios y 4 institutos, en el Hospital y en los Centros de especialidades.</w:t>
      </w:r>
    </w:p>
    <w:p w:rsidR="006345E5" w:rsidRPr="00550C7A" w:rsidRDefault="006345E5" w:rsidP="006345E5">
      <w:r w:rsidRPr="00550C7A">
        <w:t xml:space="preserve">En el contexto de la pandemia y de las consecuentes restricciones de visitas y acompañamiento de pacientes hospitalizados, se ha elaborado un catálogo de necesidades y de disponibilidad de dispositivos tipo tablet y teléfonos inteligentes, con el objetivo de tener procedimentado y garantizar las videollamadas de los pacientes que así lo soliciten con sus allegados.   </w:t>
      </w:r>
    </w:p>
    <w:p w:rsidR="006345E5" w:rsidRPr="00550C7A" w:rsidRDefault="006345E5" w:rsidP="006345E5">
      <w:r w:rsidRPr="00550C7A">
        <w:t xml:space="preserve">En 2020, la Comisión Técnica de Coordinación de la Información (CTCI) del hospital, se revisaron 26 documentos, 21 nuevos y 5 actualizaciones. De </w:t>
      </w:r>
      <w:r w:rsidR="00B3504A" w:rsidRPr="00550C7A">
        <w:t>ellos, se</w:t>
      </w:r>
      <w:r w:rsidRPr="00550C7A">
        <w:t xml:space="preserve"> han </w:t>
      </w:r>
      <w:r w:rsidR="00B3504A" w:rsidRPr="00550C7A">
        <w:t>publicado 15</w:t>
      </w:r>
      <w:r w:rsidRPr="00550C7A">
        <w:t xml:space="preserve"> en la intranet a disposición de los profesionales de los siguientes serv</w:t>
      </w:r>
      <w:r w:rsidR="00FF5046" w:rsidRPr="00550C7A">
        <w:t>icios: Medicina Nuclear, Atención al Paciente, Cirugí</w:t>
      </w:r>
      <w:r w:rsidRPr="00550C7A">
        <w:t xml:space="preserve">a </w:t>
      </w:r>
      <w:r w:rsidR="00FF5046" w:rsidRPr="00550C7A">
        <w:t>P</w:t>
      </w:r>
      <w:r w:rsidRPr="00550C7A">
        <w:t xml:space="preserve">lástica, Cardiología, Rehabilitación, Oftalmología, Otorrinolaringología, Hospitalización a domicilio, Pediatría, Digestivo y generales de todo el hospital. </w:t>
      </w:r>
    </w:p>
    <w:p w:rsidR="006345E5" w:rsidRPr="00550C7A" w:rsidRDefault="006345E5" w:rsidP="006345E5">
      <w:r w:rsidRPr="00550C7A">
        <w:t xml:space="preserve">Se ha diseñado una nueva encuesta a medida dirigida a evaluar la experiencia de los/las pacientes a los que se ha realizado una intervención en las consultas externas de otorrinolaringología, incluyendo preguntas dirigidas a evaluar la experiencia antes, durante y después, así como de forma específica la información y el trato recibidos. También se incluía una valoración global con el </w:t>
      </w:r>
      <w:r w:rsidRPr="00550C7A">
        <w:rPr>
          <w:i/>
        </w:rPr>
        <w:t>net promote score</w:t>
      </w:r>
      <w:r w:rsidRPr="00550C7A">
        <w:t xml:space="preserve"> (NPS) acompañada de una pregunta abierta que permitiera al servicio conocer sus fortalezas y oportunidades de mejora en esa área. </w:t>
      </w:r>
    </w:p>
    <w:p w:rsidR="006345E5" w:rsidRPr="00550C7A" w:rsidRDefault="006345E5" w:rsidP="006345E5">
      <w:r w:rsidRPr="00550C7A">
        <w:lastRenderedPageBreak/>
        <w:t>Tras analizar los resultados de la en</w:t>
      </w:r>
      <w:r w:rsidR="000A6EF1">
        <w:t xml:space="preserve">cuesta de satisfacción del Servicio Madrileño de la </w:t>
      </w:r>
      <w:r w:rsidRPr="00550C7A">
        <w:t>S</w:t>
      </w:r>
      <w:r w:rsidR="000A6EF1">
        <w:t>alud</w:t>
      </w:r>
      <w:r w:rsidRPr="00550C7A">
        <w:t xml:space="preserve">, así como las sugerencias y comentarios de paciente en el programa de Directivo a pie de cama se han realizado mejoras en el área de restauración con el objetivo de mejorar la experiencia con la comida de los pacientes ingresados.  Así, se ha optado por dietas más mediterráneas y saludables que han permitido ampliar las opciones de elección de menú a pacientes que no tienen indicada una dieta basal. El área de restauración de hostelería, la Unidad de Nutrición y Dietética y el Instituto Cardiovascular han trabajo conjuntamente para mejorar la palatabilidad de las dietas cardiológicas, previniendo también posibles desnutriciones. En estas dietas se han incluido grasas no saturadas, así como frutos secos.  </w:t>
      </w:r>
    </w:p>
    <w:p w:rsidR="00F31D28" w:rsidRPr="0074129B" w:rsidRDefault="00F31D28" w:rsidP="00B46983">
      <w:pPr>
        <w:pStyle w:val="TITULO-Nivel2"/>
      </w:pPr>
      <w:bookmarkStart w:id="110" w:name="_Toc88376005"/>
      <w:r w:rsidRPr="0074129B">
        <w:t xml:space="preserve">Información </w:t>
      </w:r>
      <w:r>
        <w:t>y</w:t>
      </w:r>
      <w:r w:rsidRPr="0074129B">
        <w:t xml:space="preserve"> </w:t>
      </w:r>
      <w:r>
        <w:t>a</w:t>
      </w:r>
      <w:r w:rsidRPr="0074129B">
        <w:t>tención</w:t>
      </w:r>
      <w:r>
        <w:t xml:space="preserve"> a la ciudadanía</w:t>
      </w:r>
      <w:bookmarkEnd w:id="108"/>
      <w:bookmarkEnd w:id="109"/>
      <w:bookmarkEnd w:id="110"/>
      <w:r w:rsidRPr="0074129B">
        <w:t xml:space="preserve"> </w:t>
      </w:r>
    </w:p>
    <w:p w:rsidR="000D0B55" w:rsidRPr="00550C7A" w:rsidRDefault="000D0B55" w:rsidP="00597EE0">
      <w:pPr>
        <w:pStyle w:val="Columnas"/>
        <w:jc w:val="both"/>
      </w:pPr>
      <w:r w:rsidRPr="00550C7A">
        <w:t>A lo largo del año se elaboraron y difundieron materiales informativos en modo FAQ o preguntas frecuentes para la ciudadanía ante l</w:t>
      </w:r>
      <w:r w:rsidR="00F97448">
        <w:t>a</w:t>
      </w:r>
      <w:r w:rsidRPr="00550C7A">
        <w:t xml:space="preserve"> COVID-19, orientadas a evitar la presencia en el hospital, y resolver todo tipo de dudas acerca de visitas, consultas, etc. para mitigar la incertidumbre y orientar la toma de decisiones ante situaciones concretas.</w:t>
      </w:r>
    </w:p>
    <w:p w:rsidR="000D0B55" w:rsidRPr="00550C7A" w:rsidRDefault="000D0B55" w:rsidP="00597EE0">
      <w:pPr>
        <w:pStyle w:val="Columnas"/>
        <w:jc w:val="both"/>
      </w:pPr>
      <w:r w:rsidRPr="00550C7A">
        <w:t>Ante la imposibilidad de atención presencial, el servicio de atención al paciente abrió un canal de comunicación a través de e-mail y atención telefónica a los usuarios, con el fin de atender todas las dudas, consultas y sugerencias, facilitando la tramitación administrativa de forma telemática.</w:t>
      </w:r>
    </w:p>
    <w:p w:rsidR="000D0B55" w:rsidRPr="00550C7A" w:rsidRDefault="000D0B55" w:rsidP="00597EE0">
      <w:pPr>
        <w:pStyle w:val="Columnas"/>
        <w:jc w:val="both"/>
      </w:pPr>
      <w:r w:rsidRPr="00550C7A">
        <w:t>Durante 2020 se han atendido de esta manera 26.074 llamadas telefónicas y 16.380 correos electrónicos. Los motivos más frecuentes de las 2.144 gestiones realizadas se muestran a continuación.</w:t>
      </w:r>
    </w:p>
    <w:p w:rsidR="00F97448" w:rsidRDefault="00F97448">
      <w:pPr>
        <w:spacing w:before="0" w:line="240" w:lineRule="auto"/>
        <w:jc w:val="left"/>
      </w:pP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127A5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127A5F" w:rsidRDefault="00F31D28" w:rsidP="0068118A">
            <w:pPr>
              <w:rPr>
                <w:rFonts w:ascii="Montserrat SemiBold" w:hAnsi="Montserrat SemiBold"/>
                <w:b w:val="0"/>
              </w:rPr>
            </w:pPr>
            <w:r w:rsidRPr="00127A5F">
              <w:rPr>
                <w:rFonts w:ascii="Montserrat SemiBold" w:hAnsi="Montserrat SemiBold"/>
                <w:b w:val="0"/>
              </w:rPr>
              <w:t>2020</w:t>
            </w:r>
          </w:p>
        </w:tc>
        <w:tc>
          <w:tcPr>
            <w:tcW w:w="1063" w:type="dxa"/>
            <w:noWrap/>
            <w:hideMark/>
          </w:tcPr>
          <w:p w:rsidR="00F31D28" w:rsidRPr="00127A5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127A5F" w:rsidRDefault="00F31D28" w:rsidP="0068118A">
            <w:pPr>
              <w:rPr>
                <w:rFonts w:ascii="Montserrat SemiBold" w:hAnsi="Montserrat SemiBold"/>
                <w:b w:val="0"/>
              </w:rPr>
            </w:pPr>
            <w:r w:rsidRPr="00127A5F">
              <w:rPr>
                <w:rFonts w:ascii="Montserrat SemiBold" w:hAnsi="Montserrat SemiBold"/>
                <w:b w:val="0"/>
              </w:rPr>
              <w:t>%Var.</w:t>
            </w:r>
          </w:p>
        </w:tc>
      </w:tr>
      <w:tr w:rsidR="00662230" w:rsidRPr="009E7227" w:rsidTr="00662230">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662230" w:rsidRPr="009E7227" w:rsidRDefault="00662230" w:rsidP="00662230">
            <w:r w:rsidRPr="009E7227">
              <w:t>RECLAMACIONES</w:t>
            </w:r>
          </w:p>
        </w:tc>
        <w:tc>
          <w:tcPr>
            <w:tcW w:w="1062" w:type="dxa"/>
            <w:vAlign w:val="top"/>
          </w:tcPr>
          <w:p w:rsidR="00662230" w:rsidRPr="00D91C2D"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D91C2D">
              <w:t>2.759</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662230" w:rsidRPr="00D91C2D" w:rsidRDefault="00662230" w:rsidP="00662230">
            <w:pPr>
              <w:jc w:val="right"/>
            </w:pPr>
            <w:r w:rsidRPr="00D91C2D">
              <w:t>2.024</w:t>
            </w:r>
          </w:p>
        </w:tc>
        <w:tc>
          <w:tcPr>
            <w:tcW w:w="1063" w:type="dxa"/>
            <w:noWrap/>
            <w:vAlign w:val="top"/>
          </w:tcPr>
          <w:p w:rsidR="00662230" w:rsidRPr="00D91C2D"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D91C2D">
              <w:t>-735</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662230" w:rsidRDefault="00662230" w:rsidP="00662230">
            <w:pPr>
              <w:jc w:val="right"/>
            </w:pPr>
            <w:r w:rsidRPr="00D91C2D">
              <w:t>-26,64%</w:t>
            </w:r>
          </w:p>
        </w:tc>
      </w:tr>
    </w:tbl>
    <w:p w:rsidR="00041104" w:rsidRDefault="00041104">
      <w:pPr>
        <w:spacing w:before="0" w:line="240" w:lineRule="auto"/>
        <w:jc w:val="left"/>
        <w:rPr>
          <w:rFonts w:ascii="Montserrat SemiBold" w:hAnsi="Montserrat SemiBold"/>
          <w:caps/>
          <w:noProof/>
          <w:color w:val="7F7F7F" w:themeColor="text1" w:themeTint="80"/>
        </w:rPr>
      </w:pPr>
      <w:r>
        <w:br w:type="page"/>
      </w:r>
    </w:p>
    <w:p w:rsidR="00F31D28" w:rsidRPr="009E7227" w:rsidRDefault="00F31D28" w:rsidP="008B5977">
      <w:pPr>
        <w:pStyle w:val="Nombredetabla"/>
      </w:pPr>
      <w:r w:rsidRPr="009E7227">
        <w:lastRenderedPageBreak/>
        <w:t>Principales motivos de reclamación</w:t>
      </w:r>
    </w:p>
    <w:tbl>
      <w:tblPr>
        <w:tblStyle w:val="TablaGeneral"/>
        <w:tblW w:w="4914" w:type="pct"/>
        <w:tblLook w:val="00A0" w:firstRow="1" w:lastRow="0" w:firstColumn="1" w:lastColumn="0" w:noHBand="0" w:noVBand="0"/>
      </w:tblPr>
      <w:tblGrid>
        <w:gridCol w:w="3094"/>
        <w:gridCol w:w="1176"/>
        <w:gridCol w:w="1627"/>
        <w:gridCol w:w="2184"/>
      </w:tblGrid>
      <w:tr w:rsidR="00662230" w:rsidRPr="009E7227" w:rsidTr="00597EE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6" w:type="pct"/>
            <w:noWrap/>
            <w:hideMark/>
          </w:tcPr>
          <w:p w:rsidR="00662230" w:rsidRPr="00127A5F" w:rsidRDefault="00662230" w:rsidP="00662230">
            <w:pPr>
              <w:rPr>
                <w:rFonts w:ascii="Montserrat SemiBold" w:hAnsi="Montserrat SemiBold"/>
                <w:b w:val="0"/>
              </w:rPr>
            </w:pPr>
            <w:r w:rsidRPr="00127A5F">
              <w:rPr>
                <w:rFonts w:ascii="Montserrat SemiBold" w:hAnsi="Montserrat SemiBold"/>
                <w:b w:val="0"/>
              </w:rPr>
              <w:t>MOTIVO</w:t>
            </w:r>
          </w:p>
        </w:tc>
        <w:tc>
          <w:tcPr>
            <w:tcW w:w="728" w:type="pct"/>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Número</w:t>
            </w:r>
          </w:p>
        </w:tc>
        <w:tc>
          <w:tcPr>
            <w:cnfStyle w:val="000001000000" w:firstRow="0" w:lastRow="0" w:firstColumn="0" w:lastColumn="0" w:oddVBand="0" w:evenVBand="1" w:oddHBand="0" w:evenHBand="0" w:firstRowFirstColumn="0" w:firstRowLastColumn="0" w:lastRowFirstColumn="0" w:lastRowLastColumn="0"/>
            <w:tcW w:w="1001" w:type="pct"/>
            <w:noWrap/>
            <w:hideMark/>
          </w:tcPr>
          <w:p w:rsidR="00662230" w:rsidRPr="00127A5F" w:rsidRDefault="00662230" w:rsidP="00662230">
            <w:pPr>
              <w:jc w:val="center"/>
              <w:rPr>
                <w:rFonts w:ascii="Montserrat SemiBold" w:hAnsi="Montserrat SemiBold"/>
                <w:b w:val="0"/>
              </w:rPr>
            </w:pPr>
            <w:r w:rsidRPr="00127A5F">
              <w:rPr>
                <w:rFonts w:ascii="Montserrat SemiBold" w:hAnsi="Montserrat SemiBold"/>
                <w:b w:val="0"/>
              </w:rPr>
              <w:t>porcentaje</w:t>
            </w:r>
          </w:p>
        </w:tc>
        <w:tc>
          <w:tcPr>
            <w:tcW w:w="1354" w:type="pct"/>
            <w:noWrap/>
            <w:hideMark/>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Acumulado</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hideMark/>
          </w:tcPr>
          <w:p w:rsidR="00662230" w:rsidRPr="00106EA2" w:rsidRDefault="00662230" w:rsidP="000D0B55">
            <w:pPr>
              <w:jc w:val="left"/>
            </w:pPr>
            <w:r w:rsidRPr="00106EA2">
              <w:t>Demora en consultas o pruebas diagnósticas</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482</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23,81%</w:t>
            </w:r>
          </w:p>
        </w:tc>
        <w:tc>
          <w:tcPr>
            <w:tcW w:w="1354" w:type="pct"/>
            <w:noWrap/>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23,81%</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hideMark/>
          </w:tcPr>
          <w:p w:rsidR="00662230" w:rsidRPr="00106EA2" w:rsidRDefault="00662230" w:rsidP="000D0B55">
            <w:pPr>
              <w:jc w:val="left"/>
            </w:pPr>
            <w:r w:rsidRPr="00106EA2">
              <w:t>Citaciones</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356</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17,59%</w:t>
            </w:r>
          </w:p>
        </w:tc>
        <w:tc>
          <w:tcPr>
            <w:tcW w:w="1354" w:type="pct"/>
            <w:noWrap/>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41,40%</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hideMark/>
          </w:tcPr>
          <w:p w:rsidR="00662230" w:rsidRPr="00106EA2" w:rsidRDefault="00662230" w:rsidP="000D0B55">
            <w:pPr>
              <w:jc w:val="left"/>
            </w:pPr>
            <w:r w:rsidRPr="00106EA2">
              <w:t>Disconformidad con la Asistencia</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305</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15,07%</w:t>
            </w:r>
          </w:p>
        </w:tc>
        <w:tc>
          <w:tcPr>
            <w:tcW w:w="1354" w:type="pct"/>
            <w:noWrap/>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56,47%</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hideMark/>
          </w:tcPr>
          <w:p w:rsidR="00662230" w:rsidRPr="00106EA2" w:rsidRDefault="00662230" w:rsidP="000D0B55">
            <w:pPr>
              <w:jc w:val="left"/>
            </w:pPr>
            <w:r w:rsidRPr="00106EA2">
              <w:t>Suspensión de Actos Asistenciales</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143</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7,07%</w:t>
            </w:r>
          </w:p>
        </w:tc>
        <w:tc>
          <w:tcPr>
            <w:tcW w:w="1354" w:type="pct"/>
            <w:noWrap/>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63,54%</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hideMark/>
          </w:tcPr>
          <w:p w:rsidR="00662230" w:rsidRPr="00106EA2" w:rsidRDefault="00662230" w:rsidP="000D0B55">
            <w:pPr>
              <w:jc w:val="left"/>
            </w:pPr>
            <w:r w:rsidRPr="00106EA2">
              <w:t>Información Clínica</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119</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5,88%</w:t>
            </w:r>
          </w:p>
        </w:tc>
        <w:tc>
          <w:tcPr>
            <w:tcW w:w="1354" w:type="pct"/>
            <w:noWrap/>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69,42%</w:t>
            </w:r>
          </w:p>
        </w:tc>
      </w:tr>
      <w:tr w:rsidR="00662230" w:rsidRPr="009E7227" w:rsidTr="00597EE0">
        <w:trPr>
          <w:trHeight w:val="300"/>
        </w:trPr>
        <w:tc>
          <w:tcPr>
            <w:cnfStyle w:val="001000000000" w:firstRow="0" w:lastRow="0" w:firstColumn="1" w:lastColumn="0" w:oddVBand="0" w:evenVBand="0" w:oddHBand="0" w:evenHBand="0" w:firstRowFirstColumn="0" w:firstRowLastColumn="0" w:lastRowFirstColumn="0" w:lastRowLastColumn="0"/>
            <w:tcW w:w="1916" w:type="pct"/>
            <w:vAlign w:val="top"/>
          </w:tcPr>
          <w:p w:rsidR="00662230" w:rsidRDefault="00662230" w:rsidP="000D0B55">
            <w:pPr>
              <w:jc w:val="left"/>
            </w:pPr>
            <w:r w:rsidRPr="00106EA2">
              <w:t>Desacuerdo con Organización y Normas</w:t>
            </w:r>
          </w:p>
        </w:tc>
        <w:tc>
          <w:tcPr>
            <w:tcW w:w="728" w:type="pct"/>
            <w:vAlign w:val="top"/>
          </w:tcPr>
          <w:p w:rsidR="00662230" w:rsidRPr="00F90A6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118</w:t>
            </w:r>
          </w:p>
        </w:tc>
        <w:tc>
          <w:tcPr>
            <w:cnfStyle w:val="000001000000" w:firstRow="0" w:lastRow="0" w:firstColumn="0" w:lastColumn="0" w:oddVBand="0" w:evenVBand="1" w:oddHBand="0" w:evenHBand="0" w:firstRowFirstColumn="0" w:firstRowLastColumn="0" w:lastRowFirstColumn="0" w:lastRowLastColumn="0"/>
            <w:tcW w:w="1001" w:type="pct"/>
            <w:noWrap/>
            <w:vAlign w:val="top"/>
          </w:tcPr>
          <w:p w:rsidR="00662230" w:rsidRPr="00F90A60" w:rsidRDefault="00662230" w:rsidP="00662230">
            <w:pPr>
              <w:jc w:val="right"/>
            </w:pPr>
            <w:r w:rsidRPr="00F90A60">
              <w:t>5,83%</w:t>
            </w:r>
          </w:p>
        </w:tc>
        <w:tc>
          <w:tcPr>
            <w:tcW w:w="1354" w:type="pct"/>
            <w:noWrap/>
            <w:vAlign w:val="top"/>
          </w:tcPr>
          <w:p w:rsidR="0066223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F90A60">
              <w:t>75,25%</w:t>
            </w:r>
          </w:p>
        </w:tc>
      </w:tr>
    </w:tbl>
    <w:p w:rsidR="00041104" w:rsidRDefault="00041104" w:rsidP="005A4A0B">
      <w:pPr>
        <w:pStyle w:val="Nombredetabla"/>
      </w:pPr>
    </w:p>
    <w:p w:rsidR="005A4A0B" w:rsidRPr="005A4A0B" w:rsidRDefault="005A4A0B" w:rsidP="005A4A0B">
      <w:pPr>
        <w:pStyle w:val="Nombredetabla"/>
      </w:pPr>
      <w:r>
        <w:t>ÍNDICE DE RECLAMACIONES</w:t>
      </w:r>
    </w:p>
    <w:tbl>
      <w:tblPr>
        <w:tblStyle w:val="TablaGeneral"/>
        <w:tblW w:w="8573" w:type="dxa"/>
        <w:tblLayout w:type="fixed"/>
        <w:tblLook w:val="04A0" w:firstRow="1" w:lastRow="0" w:firstColumn="1" w:lastColumn="0" w:noHBand="0" w:noVBand="1"/>
      </w:tblPr>
      <w:tblGrid>
        <w:gridCol w:w="4678"/>
        <w:gridCol w:w="992"/>
        <w:gridCol w:w="992"/>
        <w:gridCol w:w="992"/>
        <w:gridCol w:w="919"/>
      </w:tblGrid>
      <w:tr w:rsidR="00662230" w:rsidRPr="005A4A0B"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8" w:type="dxa"/>
            <w:noWrap/>
            <w:hideMark/>
          </w:tcPr>
          <w:p w:rsidR="00662230" w:rsidRPr="009E7227" w:rsidRDefault="00662230" w:rsidP="00662230"/>
        </w:tc>
        <w:tc>
          <w:tcPr>
            <w:tcW w:w="992" w:type="dxa"/>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2019</w:t>
            </w:r>
          </w:p>
        </w:tc>
        <w:tc>
          <w:tcPr>
            <w:tcW w:w="992" w:type="dxa"/>
            <w:noWrap/>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2020</w:t>
            </w:r>
          </w:p>
        </w:tc>
        <w:tc>
          <w:tcPr>
            <w:tcW w:w="992" w:type="dxa"/>
            <w:noWrap/>
            <w:hideMark/>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Var.</w:t>
            </w:r>
          </w:p>
        </w:tc>
        <w:tc>
          <w:tcPr>
            <w:tcW w:w="919" w:type="dxa"/>
            <w:noWrap/>
            <w:hideMark/>
          </w:tcPr>
          <w:p w:rsidR="00662230" w:rsidRPr="00127A5F" w:rsidRDefault="00662230" w:rsidP="0066223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%Var.</w:t>
            </w:r>
          </w:p>
        </w:tc>
      </w:tr>
      <w:tr w:rsidR="00662230" w:rsidRPr="005A4A0B" w:rsidTr="000D0B55">
        <w:trPr>
          <w:trHeight w:val="300"/>
        </w:trPr>
        <w:tc>
          <w:tcPr>
            <w:cnfStyle w:val="001000000000" w:firstRow="0" w:lastRow="0" w:firstColumn="1" w:lastColumn="0" w:oddVBand="0" w:evenVBand="0" w:oddHBand="0" w:evenHBand="0" w:firstRowFirstColumn="0" w:firstRowLastColumn="0" w:lastRowFirstColumn="0" w:lastRowLastColumn="0"/>
            <w:tcW w:w="4678" w:type="dxa"/>
            <w:noWrap/>
          </w:tcPr>
          <w:p w:rsidR="00662230" w:rsidRPr="009E7227" w:rsidRDefault="00662230" w:rsidP="000D0B55">
            <w:pPr>
              <w:jc w:val="left"/>
            </w:pPr>
            <w:r>
              <w:t>Nº de reclamaciones/10.000 actos asistenciales</w:t>
            </w:r>
          </w:p>
        </w:tc>
        <w:tc>
          <w:tcPr>
            <w:tcW w:w="992" w:type="dxa"/>
          </w:tcPr>
          <w:p w:rsidR="00662230" w:rsidRPr="00796432"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796432">
              <w:t>26,57</w:t>
            </w:r>
          </w:p>
        </w:tc>
        <w:tc>
          <w:tcPr>
            <w:tcW w:w="992" w:type="dxa"/>
            <w:noWrap/>
          </w:tcPr>
          <w:p w:rsidR="0066223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796432">
              <w:t>23,23</w:t>
            </w:r>
          </w:p>
        </w:tc>
        <w:tc>
          <w:tcPr>
            <w:tcW w:w="992" w:type="dxa"/>
            <w:noWrap/>
          </w:tcPr>
          <w:p w:rsidR="00662230" w:rsidRPr="004905D9"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4905D9">
              <w:t>-3,34</w:t>
            </w:r>
          </w:p>
        </w:tc>
        <w:tc>
          <w:tcPr>
            <w:tcW w:w="919" w:type="dxa"/>
            <w:noWrap/>
          </w:tcPr>
          <w:p w:rsidR="00662230" w:rsidRDefault="00662230" w:rsidP="00662230">
            <w:pPr>
              <w:jc w:val="right"/>
              <w:cnfStyle w:val="000000000000" w:firstRow="0" w:lastRow="0" w:firstColumn="0" w:lastColumn="0" w:oddVBand="0" w:evenVBand="0" w:oddHBand="0" w:evenHBand="0" w:firstRowFirstColumn="0" w:firstRowLastColumn="0" w:lastRowFirstColumn="0" w:lastRowLastColumn="0"/>
            </w:pPr>
            <w:r w:rsidRPr="004905D9">
              <w:t>-12,57%</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0E5829">
      <w:pPr>
        <w:pStyle w:val="Piedetabla"/>
        <w:numPr>
          <w:ilvl w:val="0"/>
          <w:numId w:val="12"/>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0E5829">
      <w:pPr>
        <w:pStyle w:val="Piedetabla"/>
        <w:numPr>
          <w:ilvl w:val="0"/>
          <w:numId w:val="12"/>
        </w:numPr>
        <w:spacing w:line="276" w:lineRule="auto"/>
        <w:ind w:left="567" w:hanging="141"/>
        <w:jc w:val="left"/>
        <w:rPr>
          <w:rStyle w:val="NormalListas2Car"/>
          <w:rFonts w:eastAsia="Times New Roman"/>
          <w:szCs w:val="20"/>
          <w:lang w:val="es-ES_tradnl" w:eastAsia="es-ES"/>
        </w:rPr>
      </w:pPr>
      <w:r w:rsidRPr="004A1D57">
        <w:rPr>
          <w:rStyle w:val="NormalListas2Car"/>
          <w:lang w:val="es-ES"/>
        </w:rPr>
        <w:t>Nº de urgencias atendidas que no requirieron ingreso.</w:t>
      </w:r>
    </w:p>
    <w:p w:rsidR="005A4A0B" w:rsidRPr="005A4A0B" w:rsidRDefault="005A4A0B" w:rsidP="000E5829">
      <w:pPr>
        <w:pStyle w:val="Piedetabla"/>
        <w:numPr>
          <w:ilvl w:val="0"/>
          <w:numId w:val="12"/>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0E5829">
      <w:pPr>
        <w:pStyle w:val="Piedetabla"/>
        <w:numPr>
          <w:ilvl w:val="0"/>
          <w:numId w:val="12"/>
        </w:numPr>
        <w:spacing w:line="276" w:lineRule="auto"/>
        <w:ind w:left="567" w:hanging="141"/>
        <w:jc w:val="left"/>
      </w:pPr>
      <w:r w:rsidRPr="004A1D57">
        <w:rPr>
          <w:rStyle w:val="NormalListas2Car"/>
          <w:lang w:val="es-ES"/>
        </w:rPr>
        <w:t>Nº de intervenciones quirúrgicas sin ingreso.</w:t>
      </w:r>
    </w:p>
    <w:p w:rsidR="00F97448" w:rsidRDefault="005A4A0B" w:rsidP="000D0B55">
      <w:pPr>
        <w:pStyle w:val="Nombredetabla"/>
      </w:pPr>
      <w:r w:rsidRPr="005A4A0B">
        <w:rPr>
          <w:rFonts w:eastAsia="Calibri"/>
        </w:rPr>
        <w:br/>
      </w:r>
    </w:p>
    <w:p w:rsidR="000D0B55" w:rsidRPr="009E7227" w:rsidRDefault="000D0B55" w:rsidP="000D0B55">
      <w:pPr>
        <w:pStyle w:val="Nombredetabla"/>
      </w:pPr>
      <w:r>
        <w:t>otras gestiones</w:t>
      </w:r>
      <w:r w:rsidRPr="009E7227">
        <w:t xml:space="preserve"> </w:t>
      </w:r>
      <w:r>
        <w:t>al servicio de la ciudadanía</w:t>
      </w:r>
    </w:p>
    <w:tbl>
      <w:tblPr>
        <w:tblStyle w:val="TablaGeneral"/>
        <w:tblW w:w="5258" w:type="pct"/>
        <w:tblLook w:val="00A0" w:firstRow="1" w:lastRow="0" w:firstColumn="1" w:lastColumn="0" w:noHBand="0" w:noVBand="0"/>
      </w:tblPr>
      <w:tblGrid>
        <w:gridCol w:w="3400"/>
        <w:gridCol w:w="1702"/>
        <w:gridCol w:w="1702"/>
        <w:gridCol w:w="1842"/>
      </w:tblGrid>
      <w:tr w:rsidR="000D0B55" w:rsidRPr="009E7227"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7" w:type="pct"/>
            <w:noWrap/>
            <w:hideMark/>
          </w:tcPr>
          <w:p w:rsidR="000D0B55" w:rsidRPr="00127A5F" w:rsidRDefault="000D0B55" w:rsidP="000D0B55">
            <w:pPr>
              <w:rPr>
                <w:rFonts w:ascii="Montserrat SemiBold" w:hAnsi="Montserrat SemiBold"/>
                <w:b w:val="0"/>
              </w:rPr>
            </w:pPr>
            <w:r w:rsidRPr="00127A5F">
              <w:rPr>
                <w:rFonts w:ascii="Montserrat SemiBold" w:hAnsi="Montserrat SemiBold"/>
                <w:b w:val="0"/>
              </w:rPr>
              <w:t>MOTIVO</w:t>
            </w:r>
          </w:p>
        </w:tc>
        <w:tc>
          <w:tcPr>
            <w:tcW w:w="984" w:type="pct"/>
          </w:tcPr>
          <w:p w:rsidR="000D0B55" w:rsidRPr="00127A5F" w:rsidRDefault="000D0B55" w:rsidP="000D0B5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Número</w:t>
            </w:r>
          </w:p>
        </w:tc>
        <w:tc>
          <w:tcPr>
            <w:cnfStyle w:val="000001000000" w:firstRow="0" w:lastRow="0" w:firstColumn="0" w:lastColumn="0" w:oddVBand="0" w:evenVBand="1" w:oddHBand="0" w:evenHBand="0" w:firstRowFirstColumn="0" w:firstRowLastColumn="0" w:lastRowFirstColumn="0" w:lastRowLastColumn="0"/>
            <w:tcW w:w="984" w:type="pct"/>
            <w:noWrap/>
            <w:hideMark/>
          </w:tcPr>
          <w:p w:rsidR="000D0B55" w:rsidRPr="00127A5F" w:rsidRDefault="000D0B55" w:rsidP="000D0B55">
            <w:pPr>
              <w:jc w:val="center"/>
              <w:rPr>
                <w:rFonts w:ascii="Montserrat SemiBold" w:hAnsi="Montserrat SemiBold"/>
                <w:b w:val="0"/>
              </w:rPr>
            </w:pPr>
            <w:r w:rsidRPr="00127A5F">
              <w:rPr>
                <w:rFonts w:ascii="Montserrat SemiBold" w:hAnsi="Montserrat SemiBold"/>
                <w:b w:val="0"/>
              </w:rPr>
              <w:t>porcentaje</w:t>
            </w:r>
          </w:p>
        </w:tc>
        <w:tc>
          <w:tcPr>
            <w:tcW w:w="1066" w:type="pct"/>
            <w:noWrap/>
            <w:hideMark/>
          </w:tcPr>
          <w:p w:rsidR="000D0B55" w:rsidRPr="00127A5F" w:rsidRDefault="000D0B55" w:rsidP="000D0B55">
            <w:pPr>
              <w:ind w:firstLine="154"/>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Acumulado</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1967" w:type="pct"/>
            <w:vAlign w:val="top"/>
          </w:tcPr>
          <w:p w:rsidR="000D0B55" w:rsidRPr="00106EA2" w:rsidRDefault="000D0B55" w:rsidP="000D0B55">
            <w:r>
              <w:t>Solicitud de informe médico</w:t>
            </w:r>
          </w:p>
        </w:tc>
        <w:tc>
          <w:tcPr>
            <w:tcW w:w="98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539</w:t>
            </w:r>
          </w:p>
        </w:tc>
        <w:tc>
          <w:tcPr>
            <w:cnfStyle w:val="000001000000" w:firstRow="0" w:lastRow="0" w:firstColumn="0" w:lastColumn="0" w:oddVBand="0" w:evenVBand="1" w:oddHBand="0" w:evenHBand="0" w:firstRowFirstColumn="0" w:firstRowLastColumn="0" w:lastRowFirstColumn="0" w:lastRowLastColumn="0"/>
            <w:tcW w:w="984" w:type="pct"/>
            <w:noWrap/>
          </w:tcPr>
          <w:p w:rsidR="000D0B55" w:rsidRDefault="000D0B55" w:rsidP="000D0B55">
            <w:pPr>
              <w:spacing w:before="0" w:line="240" w:lineRule="auto"/>
              <w:jc w:val="right"/>
              <w:rPr>
                <w:rFonts w:cs="Times New Roman"/>
                <w:color w:val="7F7F7F"/>
                <w:szCs w:val="16"/>
              </w:rPr>
            </w:pPr>
            <w:r>
              <w:rPr>
                <w:color w:val="7F7F7F"/>
                <w:szCs w:val="16"/>
              </w:rPr>
              <w:t>25,14%</w:t>
            </w:r>
          </w:p>
        </w:tc>
        <w:tc>
          <w:tcPr>
            <w:tcW w:w="1066" w:type="pct"/>
            <w:noWra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rPr>
                <w:color w:val="7F7F7F"/>
                <w:szCs w:val="16"/>
              </w:rPr>
            </w:pPr>
            <w:r>
              <w:rPr>
                <w:color w:val="7F7F7F"/>
                <w:szCs w:val="16"/>
              </w:rPr>
              <w:t>25,14%</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1967" w:type="pct"/>
            <w:vAlign w:val="top"/>
          </w:tcPr>
          <w:p w:rsidR="000D0B55" w:rsidRPr="00106EA2" w:rsidRDefault="000D0B55" w:rsidP="000D0B55">
            <w:r>
              <w:t>Solicitud de imágenes</w:t>
            </w:r>
          </w:p>
        </w:tc>
        <w:tc>
          <w:tcPr>
            <w:tcW w:w="98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426</w:t>
            </w:r>
          </w:p>
        </w:tc>
        <w:tc>
          <w:tcPr>
            <w:cnfStyle w:val="000001000000" w:firstRow="0" w:lastRow="0" w:firstColumn="0" w:lastColumn="0" w:oddVBand="0" w:evenVBand="1" w:oddHBand="0" w:evenHBand="0" w:firstRowFirstColumn="0" w:firstRowLastColumn="0" w:lastRowFirstColumn="0" w:lastRowLastColumn="0"/>
            <w:tcW w:w="984" w:type="pct"/>
            <w:noWrap/>
          </w:tcPr>
          <w:p w:rsidR="000D0B55" w:rsidRDefault="000D0B55" w:rsidP="000D0B55">
            <w:pPr>
              <w:jc w:val="right"/>
              <w:rPr>
                <w:color w:val="7F7F7F"/>
                <w:szCs w:val="16"/>
              </w:rPr>
            </w:pPr>
            <w:r>
              <w:rPr>
                <w:color w:val="7F7F7F"/>
                <w:szCs w:val="16"/>
              </w:rPr>
              <w:t>23,41%</w:t>
            </w:r>
          </w:p>
        </w:tc>
        <w:tc>
          <w:tcPr>
            <w:tcW w:w="1066" w:type="pct"/>
            <w:noWra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rPr>
                <w:color w:val="7F7F7F"/>
                <w:szCs w:val="16"/>
              </w:rPr>
            </w:pPr>
            <w:r>
              <w:rPr>
                <w:color w:val="7F7F7F"/>
                <w:szCs w:val="16"/>
              </w:rPr>
              <w:t>48,55%</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1967" w:type="pct"/>
            <w:vAlign w:val="top"/>
          </w:tcPr>
          <w:p w:rsidR="000D0B55" w:rsidRPr="00106EA2" w:rsidRDefault="000D0B55" w:rsidP="000D0B55">
            <w:r>
              <w:t>Adelanto de cita</w:t>
            </w:r>
          </w:p>
        </w:tc>
        <w:tc>
          <w:tcPr>
            <w:tcW w:w="98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502</w:t>
            </w:r>
          </w:p>
        </w:tc>
        <w:tc>
          <w:tcPr>
            <w:cnfStyle w:val="000001000000" w:firstRow="0" w:lastRow="0" w:firstColumn="0" w:lastColumn="0" w:oddVBand="0" w:evenVBand="1" w:oddHBand="0" w:evenHBand="0" w:firstRowFirstColumn="0" w:firstRowLastColumn="0" w:lastRowFirstColumn="0" w:lastRowLastColumn="0"/>
            <w:tcW w:w="984" w:type="pct"/>
            <w:noWrap/>
          </w:tcPr>
          <w:p w:rsidR="000D0B55" w:rsidRDefault="000D0B55" w:rsidP="000D0B55">
            <w:pPr>
              <w:jc w:val="right"/>
              <w:rPr>
                <w:color w:val="7F7F7F"/>
                <w:szCs w:val="16"/>
              </w:rPr>
            </w:pPr>
            <w:r>
              <w:rPr>
                <w:color w:val="7F7F7F"/>
                <w:szCs w:val="16"/>
              </w:rPr>
              <w:t>19,90%</w:t>
            </w:r>
          </w:p>
        </w:tc>
        <w:tc>
          <w:tcPr>
            <w:tcW w:w="1066" w:type="pct"/>
            <w:noWra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rPr>
                <w:color w:val="7F7F7F"/>
                <w:szCs w:val="16"/>
              </w:rPr>
            </w:pPr>
            <w:r>
              <w:rPr>
                <w:color w:val="7F7F7F"/>
                <w:szCs w:val="16"/>
              </w:rPr>
              <w:t>68,42%</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1967" w:type="pct"/>
            <w:vAlign w:val="top"/>
          </w:tcPr>
          <w:p w:rsidR="000D0B55" w:rsidRPr="00106EA2" w:rsidRDefault="000D0B55" w:rsidP="000D0B55">
            <w:r>
              <w:t>Solicitud de documentación</w:t>
            </w:r>
          </w:p>
        </w:tc>
        <w:tc>
          <w:tcPr>
            <w:tcW w:w="98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348</w:t>
            </w:r>
          </w:p>
        </w:tc>
        <w:tc>
          <w:tcPr>
            <w:cnfStyle w:val="000001000000" w:firstRow="0" w:lastRow="0" w:firstColumn="0" w:lastColumn="0" w:oddVBand="0" w:evenVBand="1" w:oddHBand="0" w:evenHBand="0" w:firstRowFirstColumn="0" w:firstRowLastColumn="0" w:lastRowFirstColumn="0" w:lastRowLastColumn="0"/>
            <w:tcW w:w="984" w:type="pct"/>
            <w:noWrap/>
          </w:tcPr>
          <w:p w:rsidR="000D0B55" w:rsidRDefault="000D0B55" w:rsidP="000D0B55">
            <w:pPr>
              <w:jc w:val="right"/>
              <w:rPr>
                <w:color w:val="7F7F7F"/>
                <w:szCs w:val="16"/>
              </w:rPr>
            </w:pPr>
            <w:r>
              <w:rPr>
                <w:color w:val="7F7F7F"/>
                <w:szCs w:val="16"/>
              </w:rPr>
              <w:t>16,23%</w:t>
            </w:r>
          </w:p>
        </w:tc>
        <w:tc>
          <w:tcPr>
            <w:tcW w:w="1066" w:type="pct"/>
            <w:noWra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rPr>
                <w:color w:val="7F7F7F"/>
                <w:szCs w:val="16"/>
              </w:rPr>
            </w:pPr>
            <w:r>
              <w:rPr>
                <w:color w:val="7F7F7F"/>
                <w:szCs w:val="16"/>
              </w:rPr>
              <w:t>84,66%</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1967" w:type="pct"/>
            <w:vAlign w:val="top"/>
          </w:tcPr>
          <w:p w:rsidR="000D0B55" w:rsidRPr="00106EA2" w:rsidRDefault="000D0B55" w:rsidP="000D0B55">
            <w:r>
              <w:t>Otras gestiones</w:t>
            </w:r>
          </w:p>
        </w:tc>
        <w:tc>
          <w:tcPr>
            <w:tcW w:w="98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329</w:t>
            </w:r>
          </w:p>
        </w:tc>
        <w:tc>
          <w:tcPr>
            <w:cnfStyle w:val="000001000000" w:firstRow="0" w:lastRow="0" w:firstColumn="0" w:lastColumn="0" w:oddVBand="0" w:evenVBand="1" w:oddHBand="0" w:evenHBand="0" w:firstRowFirstColumn="0" w:firstRowLastColumn="0" w:lastRowFirstColumn="0" w:lastRowLastColumn="0"/>
            <w:tcW w:w="984" w:type="pct"/>
            <w:noWrap/>
            <w:vAlign w:val="top"/>
          </w:tcPr>
          <w:p w:rsidR="000D0B55" w:rsidRPr="00F90A60" w:rsidRDefault="000D0B55" w:rsidP="000D0B55">
            <w:pPr>
              <w:jc w:val="right"/>
            </w:pPr>
            <w:r>
              <w:t>15,34%</w:t>
            </w:r>
          </w:p>
        </w:tc>
        <w:tc>
          <w:tcPr>
            <w:tcW w:w="1066" w:type="pct"/>
            <w:noWrap/>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r>
              <w:t>100%</w:t>
            </w:r>
          </w:p>
        </w:tc>
      </w:tr>
    </w:tbl>
    <w:p w:rsidR="000D0B55" w:rsidRDefault="000D0B55" w:rsidP="000D0B55">
      <w:pPr>
        <w:autoSpaceDE w:val="0"/>
        <w:autoSpaceDN w:val="0"/>
        <w:adjustRightInd w:val="0"/>
        <w:spacing w:before="0" w:line="240" w:lineRule="auto"/>
        <w:jc w:val="left"/>
        <w:rPr>
          <w:rFonts w:ascii="Courier New" w:hAnsi="Courier New" w:cs="Courier New"/>
          <w:color w:val="000000"/>
        </w:rPr>
      </w:pPr>
    </w:p>
    <w:p w:rsidR="00F97448" w:rsidRDefault="00F97448" w:rsidP="000D0B55">
      <w:pPr>
        <w:pStyle w:val="Nombredetabla"/>
      </w:pPr>
    </w:p>
    <w:p w:rsidR="00041104" w:rsidRDefault="00041104">
      <w:pPr>
        <w:spacing w:before="0" w:line="240" w:lineRule="auto"/>
        <w:jc w:val="left"/>
        <w:rPr>
          <w:rFonts w:ascii="Montserrat SemiBold" w:hAnsi="Montserrat SemiBold"/>
          <w:caps/>
          <w:noProof/>
          <w:color w:val="7F7F7F" w:themeColor="text1" w:themeTint="80"/>
        </w:rPr>
      </w:pPr>
      <w:r>
        <w:br w:type="page"/>
      </w:r>
    </w:p>
    <w:p w:rsidR="000D0B55" w:rsidRPr="005A4A0B" w:rsidRDefault="000D0B55" w:rsidP="000D0B55">
      <w:pPr>
        <w:pStyle w:val="Nombredetabla"/>
      </w:pPr>
      <w:r>
        <w:lastRenderedPageBreak/>
        <w:t>agradecimientos</w:t>
      </w:r>
    </w:p>
    <w:tbl>
      <w:tblPr>
        <w:tblStyle w:val="TablaGeneral"/>
        <w:tblW w:w="8647" w:type="dxa"/>
        <w:tblLayout w:type="fixed"/>
        <w:tblLook w:val="00A0" w:firstRow="1" w:lastRow="0" w:firstColumn="1" w:lastColumn="0" w:noHBand="0" w:noVBand="0"/>
      </w:tblPr>
      <w:tblGrid>
        <w:gridCol w:w="3969"/>
        <w:gridCol w:w="1062"/>
        <w:gridCol w:w="1063"/>
        <w:gridCol w:w="1063"/>
        <w:gridCol w:w="1490"/>
      </w:tblGrid>
      <w:tr w:rsidR="000D0B55" w:rsidRPr="009E7227"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9" w:type="dxa"/>
            <w:noWrap/>
            <w:hideMark/>
          </w:tcPr>
          <w:p w:rsidR="000D0B55" w:rsidRPr="009E7227" w:rsidRDefault="000D0B55" w:rsidP="000D0B55"/>
        </w:tc>
        <w:tc>
          <w:tcPr>
            <w:tcW w:w="1062" w:type="dxa"/>
          </w:tcPr>
          <w:p w:rsidR="000D0B55" w:rsidRPr="00127A5F" w:rsidRDefault="000D0B55" w:rsidP="00127A5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0D0B55" w:rsidRPr="00127A5F" w:rsidRDefault="000D0B55" w:rsidP="00127A5F">
            <w:pPr>
              <w:jc w:val="center"/>
              <w:rPr>
                <w:rFonts w:ascii="Montserrat SemiBold" w:hAnsi="Montserrat SemiBold"/>
                <w:b w:val="0"/>
              </w:rPr>
            </w:pPr>
            <w:r w:rsidRPr="00127A5F">
              <w:rPr>
                <w:rFonts w:ascii="Montserrat SemiBold" w:hAnsi="Montserrat SemiBold"/>
                <w:b w:val="0"/>
              </w:rPr>
              <w:t>2020</w:t>
            </w:r>
          </w:p>
        </w:tc>
        <w:tc>
          <w:tcPr>
            <w:tcW w:w="1063" w:type="dxa"/>
            <w:noWrap/>
            <w:hideMark/>
          </w:tcPr>
          <w:p w:rsidR="000D0B55" w:rsidRPr="00127A5F" w:rsidRDefault="000D0B55" w:rsidP="00127A5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127A5F">
              <w:rPr>
                <w:rFonts w:ascii="Montserrat SemiBold" w:hAnsi="Montserrat SemiBold"/>
                <w:b w:val="0"/>
              </w:rPr>
              <w:t>Var.</w:t>
            </w:r>
          </w:p>
        </w:tc>
        <w:tc>
          <w:tcPr>
            <w:cnfStyle w:val="000001000000" w:firstRow="0" w:lastRow="0" w:firstColumn="0" w:lastColumn="0" w:oddVBand="0" w:evenVBand="1" w:oddHBand="0" w:evenHBand="0" w:firstRowFirstColumn="0" w:firstRowLastColumn="0" w:lastRowFirstColumn="0" w:lastRowLastColumn="0"/>
            <w:tcW w:w="1490" w:type="dxa"/>
            <w:noWrap/>
            <w:hideMark/>
          </w:tcPr>
          <w:p w:rsidR="000D0B55" w:rsidRPr="00127A5F" w:rsidRDefault="000D0B55" w:rsidP="00127A5F">
            <w:pPr>
              <w:ind w:hanging="35"/>
              <w:jc w:val="center"/>
              <w:rPr>
                <w:rFonts w:ascii="Montserrat SemiBold" w:hAnsi="Montserrat SemiBold"/>
                <w:b w:val="0"/>
              </w:rPr>
            </w:pPr>
            <w:r w:rsidRPr="00127A5F">
              <w:rPr>
                <w:rFonts w:ascii="Montserrat SemiBold" w:hAnsi="Montserrat SemiBold"/>
                <w:b w:val="0"/>
              </w:rPr>
              <w:t>%Var.</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3969" w:type="dxa"/>
            <w:noWrap/>
            <w:hideMark/>
          </w:tcPr>
          <w:p w:rsidR="000D0B55" w:rsidRPr="009E7227" w:rsidRDefault="000D0B55" w:rsidP="000D0B55">
            <w:r>
              <w:t>AGRADECIMIENTOS</w:t>
            </w:r>
          </w:p>
        </w:tc>
        <w:tc>
          <w:tcPr>
            <w:tcW w:w="1062" w:type="dxa"/>
            <w:vAlign w:val="top"/>
          </w:tcPr>
          <w:p w:rsidR="000D0B55" w:rsidRPr="00D91C2D" w:rsidRDefault="000D0B55" w:rsidP="000D0B55">
            <w:pPr>
              <w:jc w:val="right"/>
              <w:cnfStyle w:val="000000000000" w:firstRow="0" w:lastRow="0" w:firstColumn="0" w:lastColumn="0" w:oddVBand="0" w:evenVBand="0" w:oddHBand="0" w:evenHBand="0" w:firstRowFirstColumn="0" w:firstRowLastColumn="0" w:lastRowFirstColumn="0" w:lastRowLastColumn="0"/>
            </w:pPr>
            <w:r>
              <w:t>985</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0D0B55" w:rsidRPr="00D91C2D" w:rsidRDefault="000D0B55" w:rsidP="000D0B55">
            <w:pPr>
              <w:jc w:val="right"/>
            </w:pPr>
            <w:r>
              <w:t>603</w:t>
            </w:r>
          </w:p>
        </w:tc>
        <w:tc>
          <w:tcPr>
            <w:tcW w:w="1063" w:type="dxa"/>
            <w:noWrap/>
            <w:vAlign w:val="top"/>
          </w:tcPr>
          <w:p w:rsidR="000D0B55" w:rsidRPr="00D91C2D" w:rsidRDefault="000D0B55" w:rsidP="000D0B55">
            <w:pPr>
              <w:jc w:val="right"/>
              <w:cnfStyle w:val="000000000000" w:firstRow="0" w:lastRow="0" w:firstColumn="0" w:lastColumn="0" w:oddVBand="0" w:evenVBand="0" w:oddHBand="0" w:evenHBand="0" w:firstRowFirstColumn="0" w:firstRowLastColumn="0" w:lastRowFirstColumn="0" w:lastRowLastColumn="0"/>
            </w:pPr>
            <w:r>
              <w:t>-382</w:t>
            </w:r>
          </w:p>
        </w:tc>
        <w:tc>
          <w:tcPr>
            <w:cnfStyle w:val="000001000000" w:firstRow="0" w:lastRow="0" w:firstColumn="0" w:lastColumn="0" w:oddVBand="0" w:evenVBand="1" w:oddHBand="0" w:evenHBand="0" w:firstRowFirstColumn="0" w:firstRowLastColumn="0" w:lastRowFirstColumn="0" w:lastRowLastColumn="0"/>
            <w:tcW w:w="1490" w:type="dxa"/>
            <w:noWrap/>
            <w:vAlign w:val="top"/>
          </w:tcPr>
          <w:p w:rsidR="000D0B55" w:rsidRDefault="000D0B55" w:rsidP="000D0B55">
            <w:pPr>
              <w:jc w:val="right"/>
            </w:pPr>
            <w:r>
              <w:t>-39%</w:t>
            </w:r>
          </w:p>
        </w:tc>
      </w:tr>
    </w:tbl>
    <w:p w:rsidR="008B5977" w:rsidRPr="000D0B55" w:rsidRDefault="008B5977" w:rsidP="005A4A0B">
      <w:pPr>
        <w:pStyle w:val="Piedetabla"/>
        <w:jc w:val="left"/>
        <w:rPr>
          <w:i w:val="0"/>
        </w:rPr>
      </w:pPr>
    </w:p>
    <w:p w:rsidR="00F55A90" w:rsidRDefault="00F55A90" w:rsidP="008B5977">
      <w:pPr>
        <w:pStyle w:val="Piedetabla"/>
      </w:pPr>
    </w:p>
    <w:p w:rsidR="00F97448" w:rsidRDefault="00F97448" w:rsidP="00550C7A">
      <w:pPr>
        <w:pStyle w:val="TITULO-Nivel3"/>
      </w:pPr>
    </w:p>
    <w:p w:rsidR="000D0B55" w:rsidRDefault="00550C7A" w:rsidP="00550C7A">
      <w:pPr>
        <w:pStyle w:val="TITULO-Nivel3"/>
      </w:pPr>
      <w:r>
        <w:t xml:space="preserve">Información y acogida </w:t>
      </w:r>
    </w:p>
    <w:p w:rsidR="000D0B55" w:rsidRPr="000D0B55" w:rsidRDefault="000D0B55" w:rsidP="00550C7A">
      <w:r w:rsidRPr="000D0B55">
        <w:t>Debido a la suspensión de visitas a pacientes ingresados durante 2020, la Unidad de Información y Acogida controló e informó a los usuarios acerca de las normas de acceso, y acogió a las personas que acudían al hospital de forma justificada, ofreciendo mascarillas e hidrogel, o facilitando la recogida y entrega de pertenencias a pacientes ingresados en colaboración con la Unidad de Celadores.</w:t>
      </w:r>
    </w:p>
    <w:p w:rsidR="000D0B55" w:rsidRPr="000D0B55" w:rsidRDefault="000D0B55" w:rsidP="00550C7A">
      <w:r w:rsidRPr="000D0B55">
        <w:t>El equipo de Información y Acogida colaboró activamente en la localización y contacto de familiares/allegados de los pacientes ingresados, facilitando la comunicación mediante el uso de dispositivos móviles para aquellos pacientes que no disponían de medios para contactar con sus familias.</w:t>
      </w:r>
    </w:p>
    <w:p w:rsidR="000D0B55" w:rsidRDefault="000D0B55" w:rsidP="00597EE0">
      <w:pPr>
        <w:spacing w:before="0" w:line="240" w:lineRule="auto"/>
        <w:rPr>
          <w:rFonts w:ascii="Montserrat SemiBold" w:hAnsi="Montserrat SemiBold"/>
          <w:caps/>
          <w:noProof/>
          <w:color w:val="48ACC6"/>
          <w:spacing w:val="-6"/>
          <w:sz w:val="24"/>
        </w:rPr>
      </w:pPr>
      <w:bookmarkStart w:id="111" w:name="_Toc74228270"/>
      <w:bookmarkStart w:id="112" w:name="_Toc75343967"/>
      <w:r>
        <w:br w:type="page"/>
      </w:r>
    </w:p>
    <w:p w:rsidR="00F31D28" w:rsidRDefault="00F31D28" w:rsidP="00597EE0">
      <w:pPr>
        <w:pStyle w:val="TITULO-Nivel2"/>
        <w:jc w:val="both"/>
      </w:pPr>
      <w:bookmarkStart w:id="113" w:name="_Toc88376006"/>
      <w:r>
        <w:lastRenderedPageBreak/>
        <w:t>Otras actividades de atención a las personas</w:t>
      </w:r>
      <w:bookmarkEnd w:id="111"/>
      <w:bookmarkEnd w:id="112"/>
      <w:bookmarkEnd w:id="113"/>
    </w:p>
    <w:p w:rsidR="00041104" w:rsidRDefault="00041104" w:rsidP="00550C7A">
      <w:pPr>
        <w:pStyle w:val="TITULO-Nivel3"/>
      </w:pPr>
    </w:p>
    <w:p w:rsidR="000D0B55" w:rsidRDefault="00550C7A" w:rsidP="00550C7A">
      <w:pPr>
        <w:pStyle w:val="TITULO-Nivel3"/>
      </w:pPr>
      <w:r>
        <w:t>Humanización</w:t>
      </w:r>
      <w:r w:rsidR="000D0B55" w:rsidRPr="00F77FAD">
        <w:t xml:space="preserve"> </w:t>
      </w:r>
    </w:p>
    <w:p w:rsidR="00041104" w:rsidRDefault="00041104" w:rsidP="00550C7A"/>
    <w:p w:rsidR="000D0B55" w:rsidRPr="000D0B55" w:rsidRDefault="000D0B55" w:rsidP="00550C7A">
      <w:r w:rsidRPr="000D0B55">
        <w:t>Con el fin de mejorar la experiencia de los pacientes en aislamiento, se facilitó la TV de acceso gratuito en áreas COVID, y botellas de agua individuales. A través del canal interno “Clínico TV” se ofrecieron programas de entretenimiento (conciertos y actuaciones diversas) diseñados especialmente por las entidades de voluntariado, y se emitieron las innumerables cartas de ánimo dirigidas a pacientes y profesionales que cientos de personas enviaron al hospital.</w:t>
      </w:r>
    </w:p>
    <w:p w:rsidR="000D0B55" w:rsidRPr="000D0B55" w:rsidRDefault="000D0B55" w:rsidP="00550C7A">
      <w:r w:rsidRPr="000D0B55">
        <w:t xml:space="preserve">Gracias a la distribución de dispositivos móviles (Tablet) por parte de la Consejería, se facilitó la comunicación de pacientes con sus familiares y allegados a través de videollamada, además de la asistencia </w:t>
      </w:r>
      <w:r w:rsidR="00B3504A" w:rsidRPr="000D0B55">
        <w:t>espiritual, el</w:t>
      </w:r>
      <w:r w:rsidRPr="000D0B55">
        <w:t xml:space="preserve"> acompañamiento telemático ofrecido por diferentes asociaciones y organizaciones, y la teleintrepretación de idiomas y de lengua de signos. Desde la unidad de información y acogida se atendieron las solicitudes de 104 servicios del teléfono de tele interpretación para un total de 1454 minutos de uso, en 20 idiomas diferentes.</w:t>
      </w:r>
    </w:p>
    <w:p w:rsidR="000D0B55" w:rsidRPr="000D0B55" w:rsidRDefault="000D0B55" w:rsidP="00550C7A">
      <w:r w:rsidRPr="000D0B55">
        <w:t>La asistencia espiritual católica ofrecida durante 2020 ha supuesto un total de 7</w:t>
      </w:r>
      <w:r w:rsidR="000F231B">
        <w:t>.</w:t>
      </w:r>
      <w:r w:rsidRPr="000D0B55">
        <w:t>883 actuaciones con las personas ingresadas.</w:t>
      </w:r>
    </w:p>
    <w:p w:rsidR="000D0B55" w:rsidRPr="000D0B55" w:rsidRDefault="000D0B55" w:rsidP="00550C7A">
      <w:r w:rsidRPr="000D0B55">
        <w:t xml:space="preserve">De forma permanente se habilitó un circuito de llamadas telefónicas para ofrecer información clínica a los familiares de los pacientes ingresados, por parte del personal médico que en ese momento no realizaba actividad asistencial debido a la pandemia. </w:t>
      </w:r>
    </w:p>
    <w:p w:rsidR="000D0B55" w:rsidRPr="000D0B55" w:rsidRDefault="000D0B55" w:rsidP="00550C7A">
      <w:r w:rsidRPr="000D0B55">
        <w:t>Se procuró en todo momento agrupar a miembros de la misma familia en la misma habitación. Mantener el contacto de los pacientes más pequeños con su familia fue una prioridad, permitiéndose el acompañamiento de los neonatos por un progenitor en todo momento. Gracias a las videollamadas diarias, los niños y niñas ingresados durante la pandemia pudieron comunicarse con sus familiares, en ocasiones también ingresados. La fundación Theodora, realizó visitas virtuales a los niños ingresados, que también pudieron mitigar el aislamiento con la implantación del proyecto piloto “Aventura desde el hospi” en colaboración con Acaya.</w:t>
      </w:r>
    </w:p>
    <w:p w:rsidR="000D0B55" w:rsidRPr="000D0B55" w:rsidRDefault="000D0B55" w:rsidP="00550C7A">
      <w:r w:rsidRPr="000D0B55">
        <w:t>Con el fin de seguir prestando una atención humanizada en situación de últimos días, el CEAS elaboró el manual de “Recomendaciones de actuación en pacientes COVID-19 en situación de últimos días. Control de síntomas y sedación paliativa”. Siempre que fue posible, se facilitó la despedida de los pacientes en situación de últimos momentos de sus familiares siguiendo las medidas de protección establecidas.</w:t>
      </w:r>
    </w:p>
    <w:p w:rsidR="000D0B55" w:rsidRPr="000D0B55" w:rsidRDefault="000D0B55" w:rsidP="00550C7A">
      <w:r w:rsidRPr="000D0B55">
        <w:t>Para mantener la comunicación interna de forma fluida y directa, se estableció, además de los canales habituales de la intranet y de atención al empleado, un sistema de SMS con los profesionales.</w:t>
      </w:r>
    </w:p>
    <w:p w:rsidR="000D0B55" w:rsidRPr="000D0B55" w:rsidRDefault="000D0B55" w:rsidP="00550C7A">
      <w:r w:rsidRPr="000D0B55">
        <w:t xml:space="preserve">El instituto de Psiquiatría y salud Mental ofreció atención psicológica y apoyo emocional a los profesionales desde los primeros momentos de la pandemia, además de elaborar materiales de autoayuda orientados al cuidado emocional del </w:t>
      </w:r>
      <w:r w:rsidRPr="000D0B55">
        <w:lastRenderedPageBreak/>
        <w:t>profesional. Asimismo, se ofreció atención emocional a los familiares en los momentos de duelo.</w:t>
      </w:r>
    </w:p>
    <w:p w:rsidR="000D0B55" w:rsidRPr="000D0B55" w:rsidRDefault="000D0B55" w:rsidP="00550C7A">
      <w:r w:rsidRPr="000D0B55">
        <w:t xml:space="preserve">La accesibilidad y los circuitos internos del hospital constituyeron una prioridad durante la pandemia. Por ello, se ejecutó en 2020 un plan de mejora de la señalética orientada los flujos de circulación de entrada y salida del centro. </w:t>
      </w:r>
    </w:p>
    <w:p w:rsidR="000D0B55" w:rsidRPr="000D0B55" w:rsidRDefault="000D0B55" w:rsidP="00550C7A">
      <w:r w:rsidRPr="000D0B55">
        <w:t>Asimismo, y con el fin de tranquilizar a la ciudadanía acerca de las medidas de seguridad en el centro, se elaboraron vídeos informativos, en colaboración con la Escuela Madrileña de Salud, para resolver dudas acerca de consultas, intervenciones quirúrgicas, pruebas, que requirieran la presencia del paciente o acompañantes.</w:t>
      </w:r>
    </w:p>
    <w:p w:rsidR="000D0B55" w:rsidRDefault="000D0B55" w:rsidP="00597EE0">
      <w:pPr>
        <w:pStyle w:val="Columnas"/>
        <w:jc w:val="both"/>
      </w:pPr>
    </w:p>
    <w:p w:rsidR="000D0B55" w:rsidRDefault="00550C7A" w:rsidP="00550C7A">
      <w:pPr>
        <w:pStyle w:val="TITULO-Nivel3"/>
      </w:pPr>
      <w:r>
        <w:t>La atención humanizada en el hotel sanitarizado Miguel Ángel</w:t>
      </w:r>
    </w:p>
    <w:p w:rsidR="00041104" w:rsidRDefault="00041104" w:rsidP="00446E43"/>
    <w:p w:rsidR="000D0B55" w:rsidRPr="000D0B55" w:rsidRDefault="000D0B55" w:rsidP="00446E43">
      <w:r w:rsidRPr="000D0B55">
        <w:t>El día 25 de marzo de 2020, el hotel Miguel Ánge</w:t>
      </w:r>
      <w:r w:rsidR="00FF5046">
        <w:t xml:space="preserve">l fue transformado en un Hotel </w:t>
      </w:r>
      <w:r w:rsidR="000F231B">
        <w:t>sanitarizado</w:t>
      </w:r>
      <w:r w:rsidRPr="000D0B55">
        <w:t xml:space="preserve"> cuya gestión correspondió a más de 100 profesionales del Hospital Clínico San Carlos.</w:t>
      </w:r>
    </w:p>
    <w:p w:rsidR="000D0B55" w:rsidRPr="000D0B55" w:rsidRDefault="000D0B55" w:rsidP="00446E43">
      <w:r w:rsidRPr="000D0B55">
        <w:t xml:space="preserve">Durante 55 días, se proporcionó atención a 286 pacientes </w:t>
      </w:r>
      <w:r>
        <w:t>con infección por C</w:t>
      </w:r>
      <w:r w:rsidRPr="000D0B55">
        <w:t>ovid-19 que fueron trasladados desde el hospital y otros centros sanitarios y socio-sanitarios. En un hotel transformado en hospital, los profesionales proporcionaron una atención humanizada cada día.</w:t>
      </w:r>
    </w:p>
    <w:p w:rsidR="000D0B55" w:rsidRPr="000D0B55" w:rsidRDefault="000D0B55" w:rsidP="00446E43">
      <w:r w:rsidRPr="000D0B55">
        <w:t>En el momento del ingreso, los pacientes eran recibidos en la misma puerta del hotel y acompañados a su habitación, proporcionando toda la información y material necesario en ese primer momento, donde se realizaba una primera valoración tanto social como sanitaria. Durante el ingreso, cada día, a las 20h los pacientes recibían el aplauso y los mensajes de ánimo de los profesionales, desde las fachadas y patios en los que estaban sus ventanas. Se hicieron juegos, bailes y canciones desde el patio central para aliviar la soledad y el aislamiento, y ello facilitó la comunicación entre los pacientes a través de las ventanas. Todos los profesionales llevaban rotulado su nombre en el EPI. El hotel se decoró con mensajes de ánimo, que también se añadían cada día a las bolsas de la comida de forma personalizada.</w:t>
      </w:r>
    </w:p>
    <w:p w:rsidR="000D0B55" w:rsidRPr="000D0B55" w:rsidRDefault="000D0B55" w:rsidP="00446E43">
      <w:r w:rsidRPr="000D0B55">
        <w:t>En todo momento, las familias estaban informadas de la evolución del paciente, y se realizaron videollamadas con las familias de pacientes que no disponían de teléfono.</w:t>
      </w:r>
    </w:p>
    <w:p w:rsidR="000D0B55" w:rsidRPr="000D0B55" w:rsidRDefault="000D0B55" w:rsidP="00446E43">
      <w:r w:rsidRPr="000D0B55">
        <w:t>Gracias a la solidaridad de los ciudadanos, se ofrecieron ropa, enseres de aseo personal, libros y pasatiempos a los pacientes, que también pudieron celebrar su onomástica con un menú especial.</w:t>
      </w:r>
    </w:p>
    <w:p w:rsidR="000D0B55" w:rsidRDefault="000D0B55" w:rsidP="00446E43">
      <w:r w:rsidRPr="000D0B55">
        <w:t xml:space="preserve">En el momento del alta, los pacientes eran despedidos por los profesionales y acompañados hasta la puerta con mensajes de ánimo y en muchas ocasiones, con pasillo de aplausos. </w:t>
      </w:r>
    </w:p>
    <w:p w:rsidR="00F31D28" w:rsidRDefault="000D0B55" w:rsidP="00446E43">
      <w:r w:rsidRPr="000D0B55">
        <w:t xml:space="preserve">En los 55 días que permaneció abierto el hotel </w:t>
      </w:r>
      <w:r w:rsidR="00CA24B3">
        <w:t>sanitarizado,</w:t>
      </w:r>
      <w:r w:rsidRPr="000D0B55">
        <w:t xml:space="preserve"> no ocurrió ningún brote.</w:t>
      </w:r>
    </w:p>
    <w:p w:rsidR="00041104" w:rsidRDefault="00041104">
      <w:pPr>
        <w:spacing w:before="0" w:line="240" w:lineRule="auto"/>
        <w:jc w:val="left"/>
        <w:rPr>
          <w:rFonts w:ascii="Montserrat SemiBold" w:hAnsi="Montserrat SemiBold"/>
          <w:caps/>
          <w:noProof/>
          <w:color w:val="48ACC6"/>
          <w:spacing w:val="-6"/>
          <w:sz w:val="24"/>
        </w:rPr>
      </w:pPr>
      <w:bookmarkStart w:id="114" w:name="_Toc74228271"/>
      <w:bookmarkStart w:id="115" w:name="_Toc75343968"/>
    </w:p>
    <w:p w:rsidR="00041104" w:rsidRDefault="00041104">
      <w:pPr>
        <w:spacing w:before="0" w:line="240" w:lineRule="auto"/>
        <w:jc w:val="left"/>
        <w:rPr>
          <w:rFonts w:ascii="Montserrat SemiBold" w:hAnsi="Montserrat SemiBold"/>
          <w:caps/>
          <w:noProof/>
          <w:color w:val="48ACC6"/>
          <w:spacing w:val="-6"/>
          <w:sz w:val="24"/>
        </w:rPr>
      </w:pPr>
      <w:bookmarkStart w:id="116" w:name="_Toc88376007"/>
      <w:r>
        <w:br w:type="page"/>
      </w:r>
    </w:p>
    <w:p w:rsidR="00F31D28" w:rsidRDefault="00F31D28" w:rsidP="00597EE0">
      <w:pPr>
        <w:pStyle w:val="TITULO-Nivel2"/>
        <w:jc w:val="both"/>
      </w:pPr>
      <w:r w:rsidRPr="00457611">
        <w:lastRenderedPageBreak/>
        <w:t>Trabajo Social</w:t>
      </w:r>
      <w:bookmarkEnd w:id="114"/>
      <w:bookmarkEnd w:id="115"/>
      <w:bookmarkEnd w:id="116"/>
    </w:p>
    <w:p w:rsidR="000D0B55" w:rsidRPr="00261F2A" w:rsidRDefault="000D0B55" w:rsidP="00446E43">
      <w:r w:rsidRPr="00261F2A">
        <w:t xml:space="preserve">La </w:t>
      </w:r>
      <w:r w:rsidR="002E1613">
        <w:t>U</w:t>
      </w:r>
      <w:r w:rsidRPr="00261F2A">
        <w:t xml:space="preserve">nidad de </w:t>
      </w:r>
      <w:r w:rsidR="002E1613">
        <w:t>T</w:t>
      </w:r>
      <w:r w:rsidRPr="00261F2A">
        <w:t xml:space="preserve">rabajo </w:t>
      </w:r>
      <w:r w:rsidR="002E1613">
        <w:t>S</w:t>
      </w:r>
      <w:r w:rsidRPr="00261F2A">
        <w:t xml:space="preserve">ocial cuenta con 15 profesionales al servicio de las personas, realizando una detección precoz y valoración de los problemas sociales derivados de un problema de salud y la coordinación con el dispositivo social adecuado.  </w:t>
      </w:r>
    </w:p>
    <w:p w:rsidR="000D0B55" w:rsidRDefault="000D0B55" w:rsidP="000D0B55">
      <w:pPr>
        <w:pStyle w:val="Columnas"/>
      </w:pPr>
    </w:p>
    <w:tbl>
      <w:tblPr>
        <w:tblStyle w:val="TablaGeneral"/>
        <w:tblW w:w="4376" w:type="pct"/>
        <w:tblLook w:val="00A0" w:firstRow="1" w:lastRow="0" w:firstColumn="1" w:lastColumn="0" w:noHBand="0" w:noVBand="0"/>
      </w:tblPr>
      <w:tblGrid>
        <w:gridCol w:w="2500"/>
        <w:gridCol w:w="1026"/>
        <w:gridCol w:w="2791"/>
        <w:gridCol w:w="879"/>
      </w:tblGrid>
      <w:tr w:rsidR="000D0B55" w:rsidRPr="009E7227"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7" w:type="pct"/>
            <w:noWrap/>
            <w:hideMark/>
          </w:tcPr>
          <w:p w:rsidR="000D0B55" w:rsidRPr="009E7227" w:rsidRDefault="00A614E5" w:rsidP="000D0B55">
            <w:r w:rsidRPr="00446E43">
              <w:rPr>
                <w:rFonts w:ascii="Montserrat SemiBold" w:hAnsi="Montserrat SemiBold"/>
                <w:b w:val="0"/>
              </w:rPr>
              <w:t>Actuaciones</w:t>
            </w:r>
          </w:p>
        </w:tc>
        <w:tc>
          <w:tcPr>
            <w:tcW w:w="2651" w:type="pct"/>
            <w:gridSpan w:val="2"/>
          </w:tcPr>
          <w:p w:rsidR="000D0B55" w:rsidRPr="009E7227" w:rsidRDefault="000D0B55" w:rsidP="000D0B55">
            <w:pPr>
              <w:jc w:val="right"/>
              <w:cnfStyle w:val="100000000000" w:firstRow="1"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hideMark/>
          </w:tcPr>
          <w:p w:rsidR="000D0B55" w:rsidRPr="000160BF" w:rsidRDefault="000D0B55" w:rsidP="000D0B55">
            <w:pPr>
              <w:pStyle w:val="Piedetabla"/>
              <w:jc w:val="center"/>
              <w:rPr>
                <w:rStyle w:val="Textoennegrita"/>
                <w:i w:val="0"/>
              </w:rPr>
            </w:pPr>
            <w:r w:rsidRPr="002E1613">
              <w:rPr>
                <w:rStyle w:val="Textoennegrita"/>
                <w:rFonts w:ascii="Montserrat SemiBold" w:hAnsi="Montserrat SemiBold"/>
                <w:i w:val="0"/>
                <w:sz w:val="20"/>
              </w:rPr>
              <w:t>nº</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2450" w:type="pct"/>
            <w:gridSpan w:val="2"/>
            <w:vAlign w:val="top"/>
            <w:hideMark/>
          </w:tcPr>
          <w:p w:rsidR="000D0B55" w:rsidRPr="00106EA2" w:rsidRDefault="000D0B55" w:rsidP="000D0B55">
            <w:r>
              <w:t>Pacientes atendidos</w:t>
            </w:r>
          </w:p>
        </w:tc>
        <w:tc>
          <w:tcPr>
            <w:tcW w:w="1939"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5</w:t>
            </w:r>
            <w:r w:rsidR="00261F2A">
              <w:t>.</w:t>
            </w:r>
            <w:r>
              <w:t>296</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2450" w:type="pct"/>
            <w:gridSpan w:val="2"/>
            <w:vAlign w:val="top"/>
            <w:hideMark/>
          </w:tcPr>
          <w:p w:rsidR="000D0B55" w:rsidRPr="00106EA2" w:rsidRDefault="000D0B55" w:rsidP="000D0B55">
            <w:r>
              <w:t>Pacientes mayores de 75 años</w:t>
            </w:r>
          </w:p>
        </w:tc>
        <w:tc>
          <w:tcPr>
            <w:tcW w:w="1939"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2314</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2450" w:type="pct"/>
            <w:gridSpan w:val="2"/>
            <w:vAlign w:val="top"/>
            <w:hideMark/>
          </w:tcPr>
          <w:p w:rsidR="000D0B55" w:rsidRPr="00106EA2" w:rsidRDefault="000D0B55" w:rsidP="000D0B55">
            <w:r>
              <w:t>Pacientes COVID-19</w:t>
            </w:r>
          </w:p>
        </w:tc>
        <w:tc>
          <w:tcPr>
            <w:tcW w:w="1939"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496</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2450" w:type="pct"/>
            <w:gridSpan w:val="2"/>
            <w:vAlign w:val="top"/>
            <w:hideMark/>
          </w:tcPr>
          <w:p w:rsidR="000D0B55" w:rsidRPr="00106EA2" w:rsidRDefault="000D0B55" w:rsidP="000D0B55">
            <w:r>
              <w:t xml:space="preserve">Intervenciones sociales </w:t>
            </w:r>
          </w:p>
        </w:tc>
        <w:tc>
          <w:tcPr>
            <w:tcW w:w="1939"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14</w:t>
            </w:r>
            <w:r w:rsidR="00261F2A">
              <w:t>.</w:t>
            </w:r>
            <w:r>
              <w:t>177</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2450" w:type="pct"/>
            <w:gridSpan w:val="2"/>
            <w:vAlign w:val="top"/>
          </w:tcPr>
          <w:p w:rsidR="000D0B55" w:rsidRDefault="000D0B55" w:rsidP="000D0B55">
            <w:r>
              <w:t>Informes sociales realizados</w:t>
            </w:r>
          </w:p>
        </w:tc>
        <w:tc>
          <w:tcPr>
            <w:tcW w:w="1939" w:type="pct"/>
            <w:vAlign w:val="to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2532</w:t>
            </w:r>
          </w:p>
        </w:tc>
      </w:tr>
    </w:tbl>
    <w:p w:rsidR="000D0B55" w:rsidRDefault="000D0B55" w:rsidP="000D0B55">
      <w:pPr>
        <w:pStyle w:val="Columnas"/>
      </w:pPr>
    </w:p>
    <w:p w:rsidR="000D0B55" w:rsidRPr="00261F2A" w:rsidRDefault="000D0B55" w:rsidP="00446E43">
      <w:r w:rsidRPr="00261F2A">
        <w:t>De las 14</w:t>
      </w:r>
      <w:r w:rsidR="00261F2A">
        <w:t>.</w:t>
      </w:r>
      <w:r w:rsidRPr="00261F2A">
        <w:t>177 intervenciones realizadas, los motivos más frecuentes han sido en 2020:</w:t>
      </w:r>
    </w:p>
    <w:tbl>
      <w:tblPr>
        <w:tblStyle w:val="TablaGeneral"/>
        <w:tblW w:w="4376" w:type="pct"/>
        <w:tblLook w:val="00A0" w:firstRow="1" w:lastRow="0" w:firstColumn="1" w:lastColumn="0" w:noHBand="0" w:noVBand="0"/>
      </w:tblPr>
      <w:tblGrid>
        <w:gridCol w:w="2498"/>
        <w:gridCol w:w="3523"/>
        <w:gridCol w:w="294"/>
        <w:gridCol w:w="881"/>
      </w:tblGrid>
      <w:tr w:rsidR="000D0B55" w:rsidRPr="009E7227"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6" w:type="pct"/>
            <w:noWrap/>
            <w:hideMark/>
          </w:tcPr>
          <w:p w:rsidR="000D0B55" w:rsidRPr="009E7227" w:rsidRDefault="000D0B55" w:rsidP="000D0B55"/>
        </w:tc>
        <w:tc>
          <w:tcPr>
            <w:tcW w:w="2652" w:type="pct"/>
            <w:gridSpan w:val="2"/>
          </w:tcPr>
          <w:p w:rsidR="000D0B55" w:rsidRPr="009E7227" w:rsidRDefault="000D0B55" w:rsidP="000D0B55">
            <w:pPr>
              <w:jc w:val="right"/>
              <w:cnfStyle w:val="100000000000" w:firstRow="1"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hideMark/>
          </w:tcPr>
          <w:p w:rsidR="000D0B55" w:rsidRPr="002E1613" w:rsidRDefault="000D0B55" w:rsidP="000D0B55">
            <w:pPr>
              <w:pStyle w:val="Piedetabla"/>
              <w:jc w:val="center"/>
              <w:rPr>
                <w:rStyle w:val="Textoennegrita"/>
                <w:rFonts w:ascii="Montserrat SemiBold" w:hAnsi="Montserrat SemiBold"/>
              </w:rPr>
            </w:pPr>
            <w:r w:rsidRPr="002E1613">
              <w:rPr>
                <w:rStyle w:val="Textoennegrita"/>
                <w:rFonts w:ascii="Montserrat SemiBold" w:hAnsi="Montserrat SemiBold"/>
                <w:i w:val="0"/>
                <w:sz w:val="20"/>
              </w:rPr>
              <w:t>%</w:t>
            </w:r>
          </w:p>
        </w:tc>
      </w:tr>
      <w:tr w:rsidR="000D0B55" w:rsidRPr="009E7227" w:rsidTr="002E1613">
        <w:trPr>
          <w:trHeight w:val="575"/>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pPr>
              <w:pStyle w:val="Columnas"/>
            </w:pPr>
            <w:r>
              <w:t xml:space="preserve">Coordinación con otros recursos (servicios sociales, atención primaria, SAMUR social, juzgados, fiscalía de menores...) </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tcPr>
          <w:p w:rsidR="000D0B55" w:rsidRPr="00F90A60" w:rsidRDefault="000D0B55" w:rsidP="002E1613">
            <w:pPr>
              <w:jc w:val="right"/>
            </w:pPr>
            <w:r>
              <w:t>46 %</w:t>
            </w:r>
          </w:p>
        </w:tc>
      </w:tr>
      <w:tr w:rsidR="000D0B55" w:rsidRPr="009E7227" w:rsidTr="002E1613">
        <w:trPr>
          <w:trHeight w:val="30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r>
              <w:t>Solicitud, revisión o seguimiento de dependencia</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tcPr>
          <w:p w:rsidR="000D0B55" w:rsidRPr="00F90A60" w:rsidRDefault="000D0B55" w:rsidP="002E1613">
            <w:pPr>
              <w:jc w:val="right"/>
            </w:pPr>
            <w:r>
              <w:t>42 %</w:t>
            </w:r>
          </w:p>
        </w:tc>
      </w:tr>
      <w:tr w:rsidR="000D0B55" w:rsidRPr="009E7227" w:rsidTr="002E1613">
        <w:trPr>
          <w:trHeight w:val="41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pPr>
              <w:pStyle w:val="Columnas"/>
            </w:pPr>
            <w:r>
              <w:t xml:space="preserve">Traslado a hospitales de apoyo </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tcPr>
          <w:p w:rsidR="000D0B55" w:rsidRPr="00F90A60" w:rsidRDefault="000D0B55" w:rsidP="002E1613">
            <w:pPr>
              <w:jc w:val="right"/>
            </w:pPr>
            <w:r>
              <w:t>9 %</w:t>
            </w:r>
          </w:p>
        </w:tc>
      </w:tr>
      <w:tr w:rsidR="000D0B55" w:rsidRPr="009E7227" w:rsidTr="002E1613">
        <w:trPr>
          <w:trHeight w:val="30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r>
              <w:t xml:space="preserve">Apoyo psicosocial  </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tcPr>
          <w:p w:rsidR="000D0B55" w:rsidRPr="00F90A60" w:rsidRDefault="000D0B55" w:rsidP="002E1613">
            <w:pPr>
              <w:jc w:val="right"/>
            </w:pPr>
            <w:r>
              <w:t>2 %</w:t>
            </w:r>
          </w:p>
        </w:tc>
      </w:tr>
      <w:tr w:rsidR="000D0B55" w:rsidRPr="009E7227" w:rsidTr="002E1613">
        <w:trPr>
          <w:trHeight w:val="30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F05554" w:rsidRDefault="000D0B55" w:rsidP="000D0B55">
            <w:r w:rsidRPr="00F05554">
              <w:t>Mediación familiar</w:t>
            </w:r>
          </w:p>
        </w:tc>
        <w:tc>
          <w:tcPr>
            <w:tcW w:w="204" w:type="pct"/>
            <w:vAlign w:val="top"/>
          </w:tcPr>
          <w:p w:rsidR="000D0B55"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tcPr>
          <w:p w:rsidR="000D0B55" w:rsidRPr="00F90A60" w:rsidRDefault="000D0B55" w:rsidP="002E1613">
            <w:pPr>
              <w:jc w:val="right"/>
            </w:pPr>
            <w:r>
              <w:t>1 %</w:t>
            </w:r>
          </w:p>
        </w:tc>
      </w:tr>
    </w:tbl>
    <w:p w:rsidR="000D0B55" w:rsidRDefault="000D0B55" w:rsidP="000D0B55">
      <w:pPr>
        <w:pStyle w:val="Columnas"/>
      </w:pPr>
      <w:r>
        <w:t xml:space="preserve"> </w:t>
      </w:r>
    </w:p>
    <w:tbl>
      <w:tblPr>
        <w:tblStyle w:val="TablaGeneral"/>
        <w:tblW w:w="4376" w:type="pct"/>
        <w:tblLook w:val="00A0" w:firstRow="1" w:lastRow="0" w:firstColumn="1" w:lastColumn="0" w:noHBand="0" w:noVBand="0"/>
      </w:tblPr>
      <w:tblGrid>
        <w:gridCol w:w="2498"/>
        <w:gridCol w:w="3523"/>
        <w:gridCol w:w="294"/>
        <w:gridCol w:w="881"/>
      </w:tblGrid>
      <w:tr w:rsidR="000D0B55" w:rsidRPr="009E7227" w:rsidTr="000D0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6" w:type="pct"/>
            <w:noWrap/>
            <w:hideMark/>
          </w:tcPr>
          <w:p w:rsidR="000D0B55" w:rsidRPr="00446E43" w:rsidRDefault="000D0B55" w:rsidP="000D0B55">
            <w:pPr>
              <w:rPr>
                <w:rFonts w:ascii="Montserrat SemiBold" w:hAnsi="Montserrat SemiBold"/>
                <w:b w:val="0"/>
              </w:rPr>
            </w:pPr>
            <w:r w:rsidRPr="00446E43">
              <w:rPr>
                <w:rFonts w:ascii="Montserrat SemiBold" w:hAnsi="Montserrat SemiBold"/>
                <w:b w:val="0"/>
              </w:rPr>
              <w:t>Destinos al alta</w:t>
            </w:r>
          </w:p>
        </w:tc>
        <w:tc>
          <w:tcPr>
            <w:tcW w:w="2652" w:type="pct"/>
            <w:gridSpan w:val="2"/>
          </w:tcPr>
          <w:p w:rsidR="000D0B55" w:rsidRPr="00446E43" w:rsidRDefault="000D0B55" w:rsidP="000D0B55">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sz w:val="18"/>
              </w:rPr>
            </w:pPr>
          </w:p>
        </w:tc>
        <w:tc>
          <w:tcPr>
            <w:cnfStyle w:val="000001000000" w:firstRow="0" w:lastRow="0" w:firstColumn="0" w:lastColumn="0" w:oddVBand="0" w:evenVBand="1" w:oddHBand="0" w:evenHBand="0" w:firstRowFirstColumn="0" w:firstRowLastColumn="0" w:lastRowFirstColumn="0" w:lastRowLastColumn="0"/>
            <w:tcW w:w="612" w:type="pct"/>
            <w:noWrap/>
            <w:hideMark/>
          </w:tcPr>
          <w:p w:rsidR="000D0B55" w:rsidRPr="002E1613" w:rsidRDefault="000D0B55" w:rsidP="000D0B55">
            <w:pPr>
              <w:pStyle w:val="Piedetabla"/>
              <w:jc w:val="center"/>
              <w:rPr>
                <w:rStyle w:val="Textoennegrita"/>
                <w:rFonts w:ascii="Montserrat SemiBold" w:hAnsi="Montserrat SemiBold"/>
                <w:i w:val="0"/>
                <w:sz w:val="20"/>
              </w:rPr>
            </w:pPr>
            <w:r w:rsidRPr="002E1613">
              <w:rPr>
                <w:rStyle w:val="Textoennegrita"/>
                <w:rFonts w:ascii="Montserrat SemiBold" w:hAnsi="Montserrat SemiBold"/>
                <w:i w:val="0"/>
                <w:sz w:val="20"/>
              </w:rPr>
              <w:t>%</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r>
              <w:t>Domicilio del paciente</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59 %</w:t>
            </w:r>
          </w:p>
        </w:tc>
      </w:tr>
      <w:tr w:rsidR="000D0B55" w:rsidRPr="009E7227" w:rsidTr="000D0B55">
        <w:trPr>
          <w:trHeight w:val="30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r>
              <w:t>Hospital de apoyo</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22 %</w:t>
            </w:r>
          </w:p>
        </w:tc>
      </w:tr>
      <w:tr w:rsidR="000D0B55" w:rsidRPr="009E7227" w:rsidTr="000D0B55">
        <w:trPr>
          <w:trHeight w:val="410"/>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pPr>
              <w:pStyle w:val="Columnas"/>
            </w:pPr>
            <w:r>
              <w:t>Domicilio de familiares</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13 %</w:t>
            </w:r>
          </w:p>
        </w:tc>
      </w:tr>
      <w:tr w:rsidR="000D0B55" w:rsidRPr="009E7227" w:rsidTr="000D0B55">
        <w:trPr>
          <w:trHeight w:val="423"/>
        </w:trPr>
        <w:tc>
          <w:tcPr>
            <w:cnfStyle w:val="001000000000" w:firstRow="0" w:lastRow="0" w:firstColumn="1" w:lastColumn="0" w:oddVBand="0" w:evenVBand="0" w:oddHBand="0" w:evenHBand="0" w:firstRowFirstColumn="0" w:firstRowLastColumn="0" w:lastRowFirstColumn="0" w:lastRowLastColumn="0"/>
            <w:tcW w:w="4184" w:type="pct"/>
            <w:gridSpan w:val="2"/>
            <w:vAlign w:val="top"/>
          </w:tcPr>
          <w:p w:rsidR="000D0B55" w:rsidRPr="00106EA2" w:rsidRDefault="000D0B55" w:rsidP="000D0B55">
            <w:pPr>
              <w:pStyle w:val="Columnas"/>
            </w:pPr>
            <w:r>
              <w:t>Residencias públicas o privadas</w:t>
            </w:r>
          </w:p>
        </w:tc>
        <w:tc>
          <w:tcPr>
            <w:tcW w:w="204" w:type="pct"/>
            <w:vAlign w:val="top"/>
          </w:tcPr>
          <w:p w:rsidR="000D0B55" w:rsidRPr="00F90A60" w:rsidRDefault="000D0B55" w:rsidP="000D0B5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612" w:type="pct"/>
            <w:noWrap/>
            <w:vAlign w:val="top"/>
          </w:tcPr>
          <w:p w:rsidR="000D0B55" w:rsidRPr="00F90A60" w:rsidRDefault="000D0B55" w:rsidP="000D0B55">
            <w:pPr>
              <w:jc w:val="right"/>
            </w:pPr>
            <w:r>
              <w:t>6 %</w:t>
            </w:r>
          </w:p>
        </w:tc>
      </w:tr>
    </w:tbl>
    <w:p w:rsidR="000D0B55" w:rsidRDefault="000D0B55" w:rsidP="000D0B55">
      <w:pPr>
        <w:pStyle w:val="Columnas"/>
      </w:pPr>
    </w:p>
    <w:p w:rsidR="000D0B55" w:rsidRPr="00587ECC" w:rsidRDefault="00587ECC" w:rsidP="00587ECC">
      <w:pPr>
        <w:pStyle w:val="TITULO-Nivel2"/>
      </w:pPr>
      <w:bookmarkStart w:id="117" w:name="_Toc88376008"/>
      <w:r w:rsidRPr="00587ECC">
        <w:t>Registro de instrucciones previas</w:t>
      </w:r>
      <w:bookmarkEnd w:id="117"/>
    </w:p>
    <w:tbl>
      <w:tblPr>
        <w:tblStyle w:val="TablaGeneral"/>
        <w:tblW w:w="0" w:type="auto"/>
        <w:tblLayout w:type="fixed"/>
        <w:tblLook w:val="00A0" w:firstRow="1" w:lastRow="0" w:firstColumn="1" w:lastColumn="0" w:noHBand="0" w:noVBand="0"/>
      </w:tblPr>
      <w:tblGrid>
        <w:gridCol w:w="3686"/>
        <w:gridCol w:w="1062"/>
        <w:gridCol w:w="1063"/>
        <w:gridCol w:w="426"/>
        <w:gridCol w:w="993"/>
      </w:tblGrid>
      <w:tr w:rsidR="00261F2A" w:rsidRPr="009E7227" w:rsidTr="00CB558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261F2A" w:rsidRPr="009E7227" w:rsidRDefault="00261F2A" w:rsidP="00261F2A">
            <w:bookmarkStart w:id="118" w:name="_Toc74228273"/>
            <w:bookmarkStart w:id="119" w:name="_Toc75343970"/>
            <w:bookmarkEnd w:id="97"/>
          </w:p>
        </w:tc>
        <w:tc>
          <w:tcPr>
            <w:tcW w:w="1062" w:type="dxa"/>
          </w:tcPr>
          <w:p w:rsidR="00261F2A" w:rsidRPr="009E7227" w:rsidRDefault="00261F2A" w:rsidP="00261F2A">
            <w:pPr>
              <w:cnfStyle w:val="100000000000" w:firstRow="1"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1063" w:type="dxa"/>
            <w:noWrap/>
          </w:tcPr>
          <w:p w:rsidR="00261F2A" w:rsidRPr="009E7227" w:rsidRDefault="00261F2A" w:rsidP="00261F2A"/>
        </w:tc>
        <w:tc>
          <w:tcPr>
            <w:tcW w:w="426" w:type="dxa"/>
            <w:noWrap/>
          </w:tcPr>
          <w:p w:rsidR="00261F2A" w:rsidRPr="009E7227" w:rsidRDefault="00261F2A" w:rsidP="00261F2A">
            <w:pPr>
              <w:cnfStyle w:val="100000000000" w:firstRow="1"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3" w:type="dxa"/>
            <w:noWrap/>
            <w:hideMark/>
          </w:tcPr>
          <w:p w:rsidR="00261F2A" w:rsidRPr="009E7227" w:rsidRDefault="00261F2A" w:rsidP="002E1613">
            <w:pPr>
              <w:pStyle w:val="Piedetabla"/>
              <w:jc w:val="center"/>
            </w:pPr>
            <w:r w:rsidRPr="002E1613">
              <w:rPr>
                <w:rStyle w:val="Textoennegrita"/>
                <w:rFonts w:ascii="Montserrat SemiBold" w:hAnsi="Montserrat SemiBold"/>
                <w:i w:val="0"/>
                <w:sz w:val="20"/>
              </w:rPr>
              <w:t>2020</w:t>
            </w:r>
          </w:p>
        </w:tc>
      </w:tr>
      <w:tr w:rsidR="00261F2A" w:rsidRPr="009E7227" w:rsidTr="00CB558B">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261F2A" w:rsidRPr="009E7227" w:rsidRDefault="00261F2A" w:rsidP="00261F2A">
            <w:r>
              <w:t>Documentos tramitados</w:t>
            </w:r>
          </w:p>
        </w:tc>
        <w:tc>
          <w:tcPr>
            <w:tcW w:w="2551" w:type="dxa"/>
            <w:gridSpan w:val="3"/>
            <w:vAlign w:val="top"/>
          </w:tcPr>
          <w:p w:rsidR="00261F2A" w:rsidRPr="00D91C2D" w:rsidRDefault="00261F2A" w:rsidP="00261F2A">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3" w:type="dxa"/>
            <w:noWrap/>
            <w:vAlign w:val="top"/>
          </w:tcPr>
          <w:p w:rsidR="00261F2A" w:rsidRDefault="00261F2A" w:rsidP="00261F2A">
            <w:pPr>
              <w:jc w:val="right"/>
            </w:pPr>
            <w:r>
              <w:t>12</w:t>
            </w:r>
          </w:p>
        </w:tc>
      </w:tr>
    </w:tbl>
    <w:p w:rsidR="00261F2A" w:rsidRDefault="00261F2A">
      <w:pPr>
        <w:spacing w:before="0" w:line="240" w:lineRule="auto"/>
        <w:jc w:val="left"/>
        <w:rPr>
          <w:rFonts w:ascii="Montserrat SemiBold" w:hAnsi="Montserrat SemiBold"/>
          <w:caps/>
          <w:noProof/>
          <w:color w:val="48ACC6"/>
          <w:spacing w:val="-6"/>
          <w:sz w:val="24"/>
        </w:rPr>
      </w:pPr>
    </w:p>
    <w:p w:rsidR="00F16AE2" w:rsidRDefault="00F16AE2">
      <w:pPr>
        <w:spacing w:before="0" w:line="240" w:lineRule="auto"/>
        <w:jc w:val="left"/>
        <w:rPr>
          <w:rFonts w:ascii="Montserrat SemiBold" w:hAnsi="Montserrat SemiBold"/>
          <w:caps/>
          <w:noProof/>
          <w:color w:val="48ACC6"/>
          <w:spacing w:val="-6"/>
          <w:sz w:val="24"/>
        </w:rPr>
      </w:pPr>
      <w:r>
        <w:br w:type="page"/>
      </w:r>
    </w:p>
    <w:p w:rsidR="00F31D28" w:rsidRDefault="00F31D28" w:rsidP="00CB558B">
      <w:pPr>
        <w:pStyle w:val="TITULO-Nivel2"/>
        <w:jc w:val="both"/>
      </w:pPr>
      <w:bookmarkStart w:id="120" w:name="_Toc88376009"/>
      <w:r w:rsidRPr="00AB1A86">
        <w:lastRenderedPageBreak/>
        <w:t>Responsabilidad Social</w:t>
      </w:r>
      <w:r>
        <w:t xml:space="preserve"> Corporativa</w:t>
      </w:r>
      <w:bookmarkEnd w:id="118"/>
      <w:bookmarkEnd w:id="119"/>
      <w:bookmarkEnd w:id="120"/>
    </w:p>
    <w:p w:rsidR="00261F2A" w:rsidRPr="00261F2A" w:rsidRDefault="00261F2A" w:rsidP="00446E43">
      <w:r w:rsidRPr="00261F2A">
        <w:t xml:space="preserve">Muchas de las entidades que ejercen voluntariado en el hospital adaptaron sus actividades en 2020 a formato no presencial, y éstas se ofrecieron a través del “Catálogo de actividades telemáticas no presenciales con recursos de acompañamiento y ocio para población adulta e infantil”. </w:t>
      </w:r>
    </w:p>
    <w:p w:rsidR="00261F2A" w:rsidRPr="00261F2A" w:rsidRDefault="00261F2A" w:rsidP="00446E43">
      <w:r w:rsidRPr="00261F2A">
        <w:t>El día 11 de febrero se conmemoró el “Día Internacional de la Mujer y la Niña en la Ciencia”.</w:t>
      </w:r>
    </w:p>
    <w:p w:rsidR="00261F2A" w:rsidRPr="00261F2A" w:rsidRDefault="00261F2A" w:rsidP="00446E43">
      <w:r w:rsidRPr="00261F2A">
        <w:t>El día 26 de febrero tuvo lugar el Taller formativo de trato a personas con baja visión “Conoce la baja visión”, organizado en colaboración con la Asociación Española de Aniridia.</w:t>
      </w:r>
    </w:p>
    <w:p w:rsidR="00261F2A" w:rsidRPr="00457611" w:rsidRDefault="00261F2A" w:rsidP="00CB558B">
      <w:pPr>
        <w:pStyle w:val="TITULO-Nivel3"/>
      </w:pPr>
      <w:r w:rsidRPr="00457611">
        <w:t>Cooperación</w:t>
      </w:r>
    </w:p>
    <w:p w:rsidR="00261F2A" w:rsidRPr="00261F2A" w:rsidRDefault="00261F2A" w:rsidP="00446E43">
      <w:r w:rsidRPr="00261F2A">
        <w:t xml:space="preserve">El día 22 de febrero se realizó la jornada de cooperantes y la exposición “Cirugía por la vida” con la participación de profesionales del Hospital vinculados a diferentes Organizaciones No Gubernamentales: Cirugía en Turkana, Médicos Sin Fronteras y Cruz Roja Internacional. </w:t>
      </w:r>
    </w:p>
    <w:p w:rsidR="00261F2A" w:rsidRPr="00261F2A" w:rsidRDefault="00261F2A" w:rsidP="00446E43">
      <w:r w:rsidRPr="00261F2A">
        <w:t xml:space="preserve">Además, se realizó el envío de un millar de gafas de segunda mano gracias a la colaboración de la Fundación Instituto de Ciencias Visuales (INCIVI) para su Centro de Lucha Contra la ceguera en Verón, República Dominicana, y la donación de los excedentes de leche maternizada y en polvo a la Fundación Madrina® </w:t>
      </w:r>
    </w:p>
    <w:p w:rsidR="00261F2A" w:rsidRDefault="00261F2A" w:rsidP="00CB558B">
      <w:pPr>
        <w:pStyle w:val="TITULO-Nivel3"/>
      </w:pPr>
      <w:r>
        <w:t>Biblioteca para pacientes y empleados</w:t>
      </w:r>
    </w:p>
    <w:p w:rsidR="00261F2A" w:rsidRPr="00261F2A" w:rsidRDefault="00261F2A" w:rsidP="00446E43">
      <w:r w:rsidRPr="00261F2A">
        <w:t>Durante 2020 se han realizado un total de 2842 préstamos, de los cuales 1402 han sido a pacientes y 1440 a profesionales del Hospital. Cabe destacar que durante la primera ola de la pandemia la Biblioteca continuó prestando servicio proporcionando material a los pacientes sin devolución posterior del mismo para paliar la situación de aislamiento y como forma de ocio.</w:t>
      </w:r>
    </w:p>
    <w:p w:rsidR="00261F2A" w:rsidRPr="00457611" w:rsidRDefault="00261F2A" w:rsidP="00CB558B">
      <w:pPr>
        <w:pStyle w:val="TITULO-Nivel3"/>
      </w:pPr>
      <w:r>
        <w:t>A</w:t>
      </w:r>
      <w:r w:rsidRPr="00457611">
        <w:t>ctos culturales</w:t>
      </w:r>
    </w:p>
    <w:p w:rsidR="00261F2A" w:rsidRPr="00261F2A" w:rsidRDefault="00261F2A" w:rsidP="00446E43">
      <w:r w:rsidRPr="00261F2A">
        <w:t>La situación pandémica no impidió que se celebrara la X Edición del Concurso de Relato Breve Dr. Pedro Zarco con 251 participantes de 63 países diferentes, entregándose los premios en ceremonia telemática durante la Semana de San Carlos Borromeo.</w:t>
      </w:r>
      <w:r>
        <w:t xml:space="preserve"> </w:t>
      </w:r>
      <w:r w:rsidRPr="00261F2A">
        <w:t>El ganador fue Osvaldo Aníbal Martínez, de Argentina, con el relato "Arriesgar".</w:t>
      </w:r>
    </w:p>
    <w:p w:rsidR="0086145F" w:rsidRDefault="0086145F">
      <w:pPr>
        <w:spacing w:before="0" w:line="240" w:lineRule="auto"/>
        <w:jc w:val="left"/>
        <w:rPr>
          <w:rFonts w:ascii="Montserrat SemiBold" w:hAnsi="Montserrat SemiBold"/>
          <w:noProof/>
          <w:color w:val="48ACC6"/>
          <w:sz w:val="24"/>
        </w:rPr>
      </w:pPr>
      <w:r>
        <w:br w:type="page"/>
      </w:r>
    </w:p>
    <w:p w:rsidR="00261F2A" w:rsidRDefault="00261F2A" w:rsidP="00446E43">
      <w:pPr>
        <w:pStyle w:val="TITULO-Nivel3"/>
      </w:pPr>
      <w:r w:rsidRPr="00457611">
        <w:lastRenderedPageBreak/>
        <w:t>Acción y Sensibilización Ambiental</w:t>
      </w:r>
    </w:p>
    <w:p w:rsidR="00261F2A" w:rsidRPr="00261F2A" w:rsidRDefault="00261F2A" w:rsidP="00446E43">
      <w:r w:rsidRPr="00261F2A">
        <w:t>Comprometido con el medio ambiente, el hospital celebró en 2020 el Día Mundial del Medio Ambiente, con las actividades de concienciación a través de pantallas emergentes en la intranet de las computadoras de los puestos de trabajo y durante las Navidades se llevó a cabo la campaña de promoción del reciclaje “Recicla tu Navidad”, consistente en la habilitación de puntos de reciclaje extraordinarios.</w:t>
      </w:r>
    </w:p>
    <w:p w:rsidR="00261F2A" w:rsidRDefault="00261F2A" w:rsidP="00446E43">
      <w:r>
        <w:br w:type="page"/>
      </w:r>
    </w:p>
    <w:p w:rsidR="00261F2A" w:rsidRDefault="00446E43" w:rsidP="00261F2A">
      <w:r>
        <w:rPr>
          <w:noProof/>
        </w:rPr>
        <w:lastRenderedPageBreak/>
        <w:drawing>
          <wp:anchor distT="0" distB="0" distL="114300" distR="114300" simplePos="0" relativeHeight="251646976" behindDoc="1" locked="0" layoutInCell="1" allowOverlap="1" wp14:anchorId="07C886E4" wp14:editId="32EB86E9">
            <wp:simplePos x="0" y="0"/>
            <wp:positionH relativeFrom="margin">
              <wp:posOffset>-1278255</wp:posOffset>
            </wp:positionH>
            <wp:positionV relativeFrom="paragraph">
              <wp:posOffset>-1020445</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F31D28" w:rsidRPr="00757B85" w:rsidRDefault="00F31D28" w:rsidP="0068118A"/>
    <w:p w:rsidR="00F5077D" w:rsidRPr="009E7227" w:rsidRDefault="00F5077D" w:rsidP="0068118A">
      <w:pPr>
        <w:rPr>
          <w:noProof/>
          <w:color w:val="000080"/>
          <w:sz w:val="28"/>
          <w:szCs w:val="28"/>
        </w:rPr>
      </w:pPr>
    </w:p>
    <w:bookmarkStart w:id="121" w:name="_Toc72408383"/>
    <w:bookmarkStart w:id="122" w:name="_Toc74228274"/>
    <w:bookmarkStart w:id="123" w:name="_Toc75343971"/>
    <w:bookmarkEnd w:id="80"/>
    <w:bookmarkEnd w:id="81"/>
    <w:p w:rsidR="00B54346" w:rsidRDefault="00041104" w:rsidP="00773D2F">
      <w:pPr>
        <w:pStyle w:val="Indice"/>
      </w:pPr>
      <w:r w:rsidRPr="00B54346">
        <w:rPr>
          <w:noProof/>
        </w:rPr>
        <mc:AlternateContent>
          <mc:Choice Requires="wps">
            <w:drawing>
              <wp:anchor distT="0" distB="0" distL="114300" distR="114300" simplePos="0" relativeHeight="251649024" behindDoc="0" locked="0" layoutInCell="1" allowOverlap="1" wp14:anchorId="2860CCC1" wp14:editId="249BCB07">
                <wp:simplePos x="0" y="0"/>
                <wp:positionH relativeFrom="rightMargin">
                  <wp:posOffset>-213426</wp:posOffset>
                </wp:positionH>
                <wp:positionV relativeFrom="paragraph">
                  <wp:posOffset>5214901</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525F2" w:rsidRDefault="006525F2"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9" type="#_x0000_t202" style="position:absolute;left:0;text-align:left;margin-left:-16.8pt;margin-top:410.6pt;width:95.45pt;height:174.85pt;z-index:251648512;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" filled="f" stroked="f" strokeweight="2pt">
                <o:lock v:ext="edit" aspectratio="t"/>
                <v:textbox>
                  <w:txbxContent>
                    <w:p w:rsidR="006525F2" w:rsidRDefault="006525F2" w:rsidP="00DB46F7">
                      <w:pPr>
                        <w:pStyle w:val="Capitulo"/>
                      </w:pPr>
                      <w:r>
                        <w:t>6</w:t>
                      </w:r>
                    </w:p>
                  </w:txbxContent>
                </v:textbox>
                <w10:wrap anchorx="margin"/>
              </v:shape>
            </w:pict>
          </mc:Fallback>
        </mc:AlternateContent>
      </w:r>
      <w:r w:rsidR="00BA2C4C" w:rsidRPr="00B54346">
        <w:rPr>
          <w:noProof/>
        </w:rPr>
        <mc:AlternateContent>
          <mc:Choice Requires="wps">
            <w:drawing>
              <wp:anchor distT="0" distB="0" distL="114300" distR="114300" simplePos="0" relativeHeight="251648000" behindDoc="0" locked="0" layoutInCell="1" allowOverlap="1" wp14:anchorId="504F2C9B" wp14:editId="086F140C">
                <wp:simplePos x="0" y="0"/>
                <wp:positionH relativeFrom="column">
                  <wp:posOffset>1565275</wp:posOffset>
                </wp:positionH>
                <wp:positionV relativeFrom="paragraph">
                  <wp:posOffset>5090160</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6525F2" w:rsidRDefault="006525F2"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525F2" w:rsidRPr="00152381" w:rsidRDefault="006525F2" w:rsidP="00EA5DEF">
                            <w:pPr>
                              <w:pStyle w:val="Indice"/>
                              <w:jc w:val="right"/>
                              <w:rPr>
                                <w:sz w:val="28"/>
                              </w:rPr>
                            </w:pPr>
                            <w:r w:rsidRPr="00152381">
                              <w:rPr>
                                <w:sz w:val="28"/>
                              </w:rPr>
                              <w:t>Recursos humanos</w:t>
                            </w:r>
                          </w:p>
                          <w:p w:rsidR="006525F2" w:rsidRPr="00152381" w:rsidRDefault="006525F2" w:rsidP="00EA5DEF">
                            <w:pPr>
                              <w:pStyle w:val="Indice"/>
                              <w:jc w:val="right"/>
                              <w:rPr>
                                <w:sz w:val="28"/>
                              </w:rPr>
                            </w:pPr>
                            <w:r w:rsidRPr="00152381">
                              <w:rPr>
                                <w:sz w:val="28"/>
                              </w:rPr>
                              <w:t>Seguridad y salud laboral</w:t>
                            </w:r>
                          </w:p>
                          <w:p w:rsidR="006525F2" w:rsidRDefault="006525F2" w:rsidP="00EA5DEF">
                            <w:pPr>
                              <w:pStyle w:val="Indice"/>
                              <w:jc w:val="right"/>
                              <w:rPr>
                                <w:sz w:val="28"/>
                              </w:rPr>
                            </w:pPr>
                            <w:r w:rsidRPr="00152381">
                              <w:rPr>
                                <w:sz w:val="28"/>
                              </w:rPr>
                              <w:t>Premios y reconocimientos a nuestros profesionales</w:t>
                            </w:r>
                          </w:p>
                          <w:p w:rsidR="006525F2" w:rsidRDefault="006525F2" w:rsidP="00EA5DEF">
                            <w:pPr>
                              <w:pStyle w:val="Indice"/>
                              <w:jc w:val="right"/>
                              <w:rPr>
                                <w:sz w:val="28"/>
                              </w:rPr>
                            </w:pPr>
                            <w:r>
                              <w:rPr>
                                <w:sz w:val="28"/>
                              </w:rPr>
                              <w:t>Otros reconocimientos</w:t>
                            </w:r>
                          </w:p>
                          <w:p w:rsidR="006525F2" w:rsidRPr="00152381" w:rsidRDefault="006525F2" w:rsidP="00EA5DEF">
                            <w:pPr>
                              <w:pStyle w:val="Indice"/>
                              <w:jc w:val="right"/>
                              <w:rPr>
                                <w:sz w:val="220"/>
                                <w:szCs w:val="28"/>
                              </w:rPr>
                            </w:pPr>
                            <w:r>
                              <w:rPr>
                                <w:sz w:val="28"/>
                              </w:rPr>
                              <w:t>Premios institucionales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50" type="#_x0000_t202" style="position:absolute;left:0;text-align:left;margin-left:123.25pt;margin-top:400.8pt;width:241.95pt;height:201.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qL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" filled="f" stroked="f" strokeweight="2pt">
                <o:lock v:ext="edit" aspectratio="t"/>
                <v:textbox>
                  <w:txbxContent>
                    <w:p w:rsidR="006525F2" w:rsidRDefault="006525F2"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525F2" w:rsidRPr="00152381" w:rsidRDefault="006525F2" w:rsidP="00EA5DEF">
                      <w:pPr>
                        <w:pStyle w:val="Indice"/>
                        <w:jc w:val="right"/>
                        <w:rPr>
                          <w:sz w:val="28"/>
                        </w:rPr>
                      </w:pPr>
                      <w:r w:rsidRPr="00152381">
                        <w:rPr>
                          <w:sz w:val="28"/>
                        </w:rPr>
                        <w:t>Recursos humanos</w:t>
                      </w:r>
                    </w:p>
                    <w:p w:rsidR="006525F2" w:rsidRPr="00152381" w:rsidRDefault="006525F2" w:rsidP="00EA5DEF">
                      <w:pPr>
                        <w:pStyle w:val="Indice"/>
                        <w:jc w:val="right"/>
                        <w:rPr>
                          <w:sz w:val="28"/>
                        </w:rPr>
                      </w:pPr>
                      <w:r w:rsidRPr="00152381">
                        <w:rPr>
                          <w:sz w:val="28"/>
                        </w:rPr>
                        <w:t>Seguridad y salud laboral</w:t>
                      </w:r>
                    </w:p>
                    <w:p w:rsidR="006525F2" w:rsidRDefault="006525F2" w:rsidP="00EA5DEF">
                      <w:pPr>
                        <w:pStyle w:val="Indice"/>
                        <w:jc w:val="right"/>
                        <w:rPr>
                          <w:sz w:val="28"/>
                        </w:rPr>
                      </w:pPr>
                      <w:r w:rsidRPr="00152381">
                        <w:rPr>
                          <w:sz w:val="28"/>
                        </w:rPr>
                        <w:t>Premios y reconocimientos a nuestros profesionales</w:t>
                      </w:r>
                    </w:p>
                    <w:p w:rsidR="006525F2" w:rsidRDefault="006525F2" w:rsidP="00EA5DEF">
                      <w:pPr>
                        <w:pStyle w:val="Indice"/>
                        <w:jc w:val="right"/>
                        <w:rPr>
                          <w:sz w:val="28"/>
                        </w:rPr>
                      </w:pPr>
                      <w:r>
                        <w:rPr>
                          <w:sz w:val="28"/>
                        </w:rPr>
                        <w:t>Otros reconocimientos</w:t>
                      </w:r>
                    </w:p>
                    <w:p w:rsidR="006525F2" w:rsidRPr="00152381" w:rsidRDefault="006525F2" w:rsidP="00EA5DEF">
                      <w:pPr>
                        <w:pStyle w:val="Indice"/>
                        <w:jc w:val="right"/>
                        <w:rPr>
                          <w:sz w:val="220"/>
                          <w:szCs w:val="28"/>
                        </w:rPr>
                      </w:pPr>
                      <w:r>
                        <w:rPr>
                          <w:sz w:val="28"/>
                        </w:rPr>
                        <w:t>Premios institucionales</w:t>
                      </w:r>
                    </w:p>
                  </w:txbxContent>
                </v:textbox>
              </v:shape>
            </w:pict>
          </mc:Fallback>
        </mc:AlternateContent>
      </w:r>
    </w:p>
    <w:p w:rsidR="00B54346" w:rsidRDefault="00F31D28" w:rsidP="00B54346">
      <w:pPr>
        <w:pStyle w:val="TITULO-Nivel1"/>
      </w:pPr>
      <w:bookmarkStart w:id="124" w:name="_Toc88376010"/>
      <w:r w:rsidRPr="00AB1A86">
        <w:lastRenderedPageBreak/>
        <w:t>Los Profesionales del Hospit</w:t>
      </w:r>
      <w:r w:rsidR="00B54346">
        <w:t>al</w:t>
      </w:r>
      <w:bookmarkEnd w:id="121"/>
      <w:bookmarkEnd w:id="122"/>
      <w:bookmarkEnd w:id="123"/>
      <w:bookmarkEnd w:id="124"/>
    </w:p>
    <w:p w:rsidR="00F31D28" w:rsidRPr="00AB1A86" w:rsidRDefault="00F31D28" w:rsidP="00B54346">
      <w:pPr>
        <w:pStyle w:val="TITULO-Nivel2"/>
      </w:pPr>
      <w:bookmarkStart w:id="125" w:name="_Toc72408384"/>
      <w:bookmarkStart w:id="126" w:name="_Toc74228275"/>
      <w:bookmarkStart w:id="127" w:name="_Toc75343972"/>
      <w:bookmarkStart w:id="128" w:name="_Toc88376011"/>
      <w:r w:rsidRPr="00AB1A86">
        <w:t>Recursos Humanos</w:t>
      </w:r>
      <w:bookmarkEnd w:id="125"/>
      <w:bookmarkEnd w:id="126"/>
      <w:bookmarkEnd w:id="127"/>
      <w:bookmarkEnd w:id="128"/>
    </w:p>
    <w:p w:rsidR="00446E43" w:rsidRDefault="00FF4F4D" w:rsidP="00446E43">
      <w:pPr>
        <w:pStyle w:val="Nombredetabla"/>
      </w:pPr>
      <w:r w:rsidRPr="00446E43">
        <w:t xml:space="preserve">Distribución </w:t>
      </w:r>
      <w:r w:rsidR="00497504" w:rsidRPr="00446E43">
        <w:t xml:space="preserve">porcentual </w:t>
      </w:r>
      <w:r w:rsidRPr="00446E43">
        <w:t>por grupo profesional</w:t>
      </w:r>
    </w:p>
    <w:p w:rsidR="00497504" w:rsidRDefault="00FF4F4D" w:rsidP="00CD6DD0">
      <w:pPr>
        <w:jc w:val="left"/>
        <w:rPr>
          <w:color w:val="C00000"/>
        </w:rPr>
      </w:pPr>
      <w:r w:rsidRPr="00446E43">
        <w:br/>
      </w:r>
      <w:r w:rsidR="0070613A" w:rsidRPr="0070613A">
        <w:rPr>
          <w:noProof/>
          <w:color w:val="C00000"/>
        </w:rPr>
        <w:drawing>
          <wp:inline distT="0" distB="0" distL="0" distR="0" wp14:anchorId="249D1A90" wp14:editId="67902495">
            <wp:extent cx="5220970" cy="2479675"/>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20970" cy="2479675"/>
                    </a:xfrm>
                    <a:prstGeom prst="rect">
                      <a:avLst/>
                    </a:prstGeom>
                  </pic:spPr>
                </pic:pic>
              </a:graphicData>
            </a:graphic>
          </wp:inline>
        </w:drawing>
      </w:r>
    </w:p>
    <w:p w:rsidR="00F31D28" w:rsidRPr="00446E43" w:rsidRDefault="00497504" w:rsidP="00446E43">
      <w:pPr>
        <w:pStyle w:val="Nombredetabla"/>
      </w:pPr>
      <w:r w:rsidRPr="00446E43">
        <w:t xml:space="preserve">Distribución porcentual </w:t>
      </w:r>
      <w:r w:rsidR="00CD6DD0" w:rsidRPr="00446E43">
        <w:t>por g</w:t>
      </w:r>
      <w:r w:rsidR="00F31D28" w:rsidRPr="00446E43">
        <w:t xml:space="preserve">rupo </w:t>
      </w:r>
      <w:r w:rsidRPr="00446E43">
        <w:t xml:space="preserve">de edad y </w:t>
      </w:r>
      <w:r w:rsidR="00F31D28" w:rsidRPr="00446E43">
        <w:t>sexo</w:t>
      </w:r>
    </w:p>
    <w:p w:rsidR="00497504" w:rsidRDefault="0070613A" w:rsidP="00497504">
      <w:pPr>
        <w:rPr>
          <w:color w:val="C00000"/>
        </w:rPr>
      </w:pPr>
      <w:r w:rsidRPr="0070613A">
        <w:rPr>
          <w:noProof/>
          <w:color w:val="C00000"/>
        </w:rPr>
        <w:drawing>
          <wp:inline distT="0" distB="0" distL="0" distR="0" wp14:anchorId="71468CD1" wp14:editId="0ADD4D94">
            <wp:extent cx="5220970" cy="2336800"/>
            <wp:effectExtent l="0" t="0" r="0" b="635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20970" cy="2336800"/>
                    </a:xfrm>
                    <a:prstGeom prst="rect">
                      <a:avLst/>
                    </a:prstGeom>
                  </pic:spPr>
                </pic:pic>
              </a:graphicData>
            </a:graphic>
          </wp:inline>
        </w:drawing>
      </w:r>
    </w:p>
    <w:p w:rsidR="00446E43" w:rsidRDefault="00446E43">
      <w:pPr>
        <w:spacing w:before="0" w:line="240" w:lineRule="auto"/>
        <w:jc w:val="left"/>
        <w:rPr>
          <w:rFonts w:ascii="Montserrat SemiBold" w:hAnsi="Montserrat SemiBold"/>
          <w:caps/>
          <w:noProof/>
          <w:color w:val="48ACC6"/>
          <w:spacing w:val="-6"/>
          <w:sz w:val="24"/>
        </w:rPr>
      </w:pPr>
      <w:bookmarkStart w:id="129" w:name="_Toc72408385"/>
      <w:bookmarkStart w:id="130" w:name="_Toc74228276"/>
      <w:bookmarkStart w:id="131" w:name="_Toc75343973"/>
      <w:r>
        <w:br w:type="page"/>
      </w:r>
    </w:p>
    <w:p w:rsidR="00F31D28" w:rsidRPr="00AB1A86" w:rsidRDefault="00F31D28" w:rsidP="00B54346">
      <w:pPr>
        <w:pStyle w:val="TITULO-Nivel2"/>
      </w:pPr>
      <w:bookmarkStart w:id="132" w:name="_Toc88376012"/>
      <w:r w:rsidRPr="00AB1A86">
        <w:lastRenderedPageBreak/>
        <w:t xml:space="preserve">Seguridad </w:t>
      </w:r>
      <w:r>
        <w:t>y</w:t>
      </w:r>
      <w:r w:rsidRPr="00AB1A86">
        <w:t xml:space="preserve"> Salud Laboral</w:t>
      </w:r>
      <w:bookmarkEnd w:id="129"/>
      <w:bookmarkEnd w:id="130"/>
      <w:bookmarkEnd w:id="131"/>
      <w:bookmarkEnd w:id="132"/>
    </w:p>
    <w:p w:rsidR="00F31D28" w:rsidRDefault="00F31D28" w:rsidP="00446E43">
      <w:pPr>
        <w:pStyle w:val="TITULO-Nivel3"/>
      </w:pPr>
      <w:r w:rsidRPr="00AB1A86">
        <w:t>Exámenes de salud</w:t>
      </w:r>
    </w:p>
    <w:p w:rsidR="006E3B3D" w:rsidRPr="006E3B3D" w:rsidRDefault="006E3B3D" w:rsidP="00446E43">
      <w:r w:rsidRPr="006E3B3D">
        <w:t>Se realizaron un total de 430 exámenes de salud, en base a: los riesgos laborales derivados de su puesto de trabajo, áreas de trabajo, residentes de nueva incorporación y alumnos de diagnóstico por Imagen.</w:t>
      </w:r>
    </w:p>
    <w:p w:rsidR="00A614E5" w:rsidRDefault="00A614E5" w:rsidP="006E3B3D"/>
    <w:p w:rsidR="00F31D28" w:rsidRDefault="00F31D28" w:rsidP="00446E43">
      <w:pPr>
        <w:pStyle w:val="TITULO-Nivel3"/>
      </w:pPr>
      <w:r>
        <w:t>Adaptaciones de puestos</w:t>
      </w:r>
    </w:p>
    <w:p w:rsidR="006E3B3D" w:rsidRDefault="006E3B3D" w:rsidP="00446E43">
      <w:r w:rsidRPr="006E3B3D">
        <w:t>Se valoraron un total de 47 trabajadores para proponer Adaptación/Cambio de puesto de trabajo.</w:t>
      </w:r>
    </w:p>
    <w:p w:rsidR="00A614E5" w:rsidRDefault="00A614E5" w:rsidP="006E3B3D"/>
    <w:p w:rsidR="00F31D28" w:rsidRDefault="00F31D28" w:rsidP="00446E43">
      <w:pPr>
        <w:pStyle w:val="TITULO-Nivel3"/>
      </w:pPr>
      <w:r>
        <w:t>Vacunas administradas</w:t>
      </w:r>
    </w:p>
    <w:p w:rsidR="006E3B3D" w:rsidRDefault="006E3B3D" w:rsidP="00446E43">
      <w:r w:rsidRPr="006E3B3D">
        <w:t>Se administraron un total de 4</w:t>
      </w:r>
      <w:r w:rsidR="00E5683A">
        <w:t>.</w:t>
      </w:r>
      <w:r w:rsidRPr="006E3B3D">
        <w:t>551 dosis de vacunas.</w:t>
      </w:r>
    </w:p>
    <w:p w:rsidR="00446E43" w:rsidRPr="006E3B3D" w:rsidRDefault="00446E43" w:rsidP="00446E43"/>
    <w:tbl>
      <w:tblPr>
        <w:tblStyle w:val="TablaGeneral"/>
        <w:tblW w:w="0" w:type="auto"/>
        <w:tblLayout w:type="fixed"/>
        <w:tblLook w:val="0020" w:firstRow="1" w:lastRow="0" w:firstColumn="0" w:lastColumn="0" w:noHBand="0" w:noVBand="0"/>
      </w:tblPr>
      <w:tblGrid>
        <w:gridCol w:w="4111"/>
        <w:gridCol w:w="1418"/>
      </w:tblGrid>
      <w:tr w:rsidR="006E3B3D" w:rsidRPr="00446E43" w:rsidTr="00D75AA2">
        <w:trPr>
          <w:cnfStyle w:val="100000000000" w:firstRow="1" w:lastRow="0" w:firstColumn="0" w:lastColumn="0" w:oddVBand="0" w:evenVBand="0" w:oddHBand="0" w:evenHBand="0" w:firstRowFirstColumn="0" w:firstRowLastColumn="0" w:lastRowFirstColumn="0" w:lastRowLastColumn="0"/>
          <w:trHeight w:val="110"/>
        </w:trPr>
        <w:tc>
          <w:tcPr>
            <w:tcW w:w="4111" w:type="dxa"/>
          </w:tcPr>
          <w:p w:rsidR="006E3B3D" w:rsidRPr="00D75AA2" w:rsidRDefault="00EA2AB2" w:rsidP="006E3B3D">
            <w:pPr>
              <w:autoSpaceDE w:val="0"/>
              <w:autoSpaceDN w:val="0"/>
              <w:adjustRightInd w:val="0"/>
              <w:spacing w:before="0" w:line="240" w:lineRule="auto"/>
              <w:jc w:val="left"/>
              <w:rPr>
                <w:rFonts w:ascii="Montserrat SemiBold" w:hAnsi="Montserrat SemiBold"/>
                <w:szCs w:val="22"/>
              </w:rPr>
            </w:pPr>
            <w:r w:rsidRPr="00D75AA2">
              <w:rPr>
                <w:rFonts w:ascii="Montserrat SemiBold" w:hAnsi="Montserrat SemiBold"/>
                <w:b w:val="0"/>
                <w:bCs/>
                <w:szCs w:val="22"/>
              </w:rPr>
              <w:t>Tipo de Vacuna</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D75AA2" w:rsidRDefault="00EA2AB2" w:rsidP="00EA2AB2">
            <w:pPr>
              <w:autoSpaceDE w:val="0"/>
              <w:autoSpaceDN w:val="0"/>
              <w:adjustRightInd w:val="0"/>
              <w:spacing w:before="0" w:line="240" w:lineRule="auto"/>
              <w:jc w:val="center"/>
              <w:rPr>
                <w:rFonts w:ascii="Montserrat SemiBold" w:hAnsi="Montserrat SemiBold"/>
                <w:szCs w:val="22"/>
              </w:rPr>
            </w:pPr>
            <w:r w:rsidRPr="00D75AA2">
              <w:rPr>
                <w:rFonts w:ascii="Montserrat SemiBold" w:hAnsi="Montserrat SemiBold"/>
                <w:b w:val="0"/>
                <w:bCs/>
                <w:szCs w:val="22"/>
              </w:rPr>
              <w:t>Nº</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Hepatitis A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110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Hepatitis B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137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Gripe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4</w:t>
            </w:r>
            <w:r w:rsidR="00D75AA2">
              <w:rPr>
                <w:sz w:val="18"/>
                <w:szCs w:val="22"/>
              </w:rPr>
              <w:t>.</w:t>
            </w:r>
            <w:r w:rsidRPr="00446E43">
              <w:rPr>
                <w:sz w:val="18"/>
                <w:szCs w:val="22"/>
              </w:rPr>
              <w:t xml:space="preserve">117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Neumococo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115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Difteria-Tétanos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5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Difteria-Tétanos-Pertussis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3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Triple Vírica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57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Varicela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5 </w:t>
            </w:r>
          </w:p>
        </w:tc>
      </w:tr>
      <w:tr w:rsidR="006E3B3D" w:rsidRPr="00446E43" w:rsidTr="00D75AA2">
        <w:trPr>
          <w:trHeight w:val="110"/>
        </w:trPr>
        <w:tc>
          <w:tcPr>
            <w:tcW w:w="4111" w:type="dxa"/>
          </w:tcPr>
          <w:p w:rsidR="006E3B3D" w:rsidRPr="00446E43" w:rsidRDefault="006E3B3D" w:rsidP="006E3B3D">
            <w:pPr>
              <w:autoSpaceDE w:val="0"/>
              <w:autoSpaceDN w:val="0"/>
              <w:adjustRightInd w:val="0"/>
              <w:spacing w:line="240" w:lineRule="auto"/>
              <w:jc w:val="left"/>
              <w:rPr>
                <w:sz w:val="18"/>
                <w:szCs w:val="22"/>
              </w:rPr>
            </w:pPr>
            <w:r w:rsidRPr="00446E43">
              <w:rPr>
                <w:sz w:val="18"/>
                <w:szCs w:val="22"/>
              </w:rPr>
              <w:t xml:space="preserve">Meningitis </w:t>
            </w:r>
          </w:p>
        </w:tc>
        <w:tc>
          <w:tcPr>
            <w:cnfStyle w:val="000001000000" w:firstRow="0" w:lastRow="0" w:firstColumn="0" w:lastColumn="0" w:oddVBand="0" w:evenVBand="1" w:oddHBand="0" w:evenHBand="0" w:firstRowFirstColumn="0" w:firstRowLastColumn="0" w:lastRowFirstColumn="0" w:lastRowLastColumn="0"/>
            <w:tcW w:w="1418" w:type="dxa"/>
          </w:tcPr>
          <w:p w:rsidR="006E3B3D" w:rsidRPr="00446E43" w:rsidRDefault="006E3B3D" w:rsidP="006E3B3D">
            <w:pPr>
              <w:autoSpaceDE w:val="0"/>
              <w:autoSpaceDN w:val="0"/>
              <w:adjustRightInd w:val="0"/>
              <w:spacing w:line="240" w:lineRule="auto"/>
              <w:jc w:val="right"/>
              <w:rPr>
                <w:sz w:val="18"/>
                <w:szCs w:val="22"/>
              </w:rPr>
            </w:pPr>
            <w:r w:rsidRPr="00446E43">
              <w:rPr>
                <w:sz w:val="18"/>
                <w:szCs w:val="22"/>
              </w:rPr>
              <w:t xml:space="preserve">2 </w:t>
            </w:r>
          </w:p>
        </w:tc>
      </w:tr>
      <w:tr w:rsidR="006E3B3D" w:rsidRPr="00446E43" w:rsidTr="00D75AA2">
        <w:trPr>
          <w:trHeight w:val="324"/>
        </w:trPr>
        <w:tc>
          <w:tcPr>
            <w:tcW w:w="4111" w:type="dxa"/>
            <w:shd w:val="clear" w:color="auto" w:fill="FDE9D9"/>
          </w:tcPr>
          <w:p w:rsidR="006E3B3D" w:rsidRPr="00446E43" w:rsidRDefault="006E3B3D" w:rsidP="006E3B3D">
            <w:pPr>
              <w:shd w:val="clear" w:color="auto" w:fill="FDE9D9" w:themeFill="accent6" w:themeFillTint="33"/>
              <w:autoSpaceDE w:val="0"/>
              <w:autoSpaceDN w:val="0"/>
              <w:adjustRightInd w:val="0"/>
              <w:spacing w:before="0" w:line="240" w:lineRule="auto"/>
              <w:ind w:right="-108"/>
              <w:jc w:val="left"/>
              <w:rPr>
                <w:sz w:val="18"/>
                <w:szCs w:val="22"/>
              </w:rPr>
            </w:pPr>
            <w:r w:rsidRPr="00446E43">
              <w:rPr>
                <w:b/>
                <w:bCs/>
                <w:sz w:val="18"/>
                <w:szCs w:val="22"/>
              </w:rPr>
              <w:t xml:space="preserve">TOTAL </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FDE9D9"/>
          </w:tcPr>
          <w:p w:rsidR="006E3B3D" w:rsidRPr="00446E43" w:rsidRDefault="006E3B3D" w:rsidP="006E3B3D">
            <w:pPr>
              <w:shd w:val="clear" w:color="auto" w:fill="FDE9D9" w:themeFill="accent6" w:themeFillTint="33"/>
              <w:autoSpaceDE w:val="0"/>
              <w:autoSpaceDN w:val="0"/>
              <w:adjustRightInd w:val="0"/>
              <w:spacing w:before="0" w:line="240" w:lineRule="auto"/>
              <w:jc w:val="right"/>
              <w:rPr>
                <w:sz w:val="18"/>
                <w:szCs w:val="22"/>
              </w:rPr>
            </w:pPr>
            <w:r w:rsidRPr="00446E43">
              <w:rPr>
                <w:b/>
                <w:bCs/>
                <w:sz w:val="18"/>
                <w:szCs w:val="22"/>
              </w:rPr>
              <w:t>4</w:t>
            </w:r>
            <w:r w:rsidR="00E5683A" w:rsidRPr="00446E43">
              <w:rPr>
                <w:b/>
                <w:bCs/>
                <w:sz w:val="18"/>
                <w:szCs w:val="22"/>
              </w:rPr>
              <w:t>.</w:t>
            </w:r>
            <w:r w:rsidRPr="00446E43">
              <w:rPr>
                <w:b/>
                <w:bCs/>
                <w:sz w:val="18"/>
                <w:szCs w:val="22"/>
              </w:rPr>
              <w:t xml:space="preserve">551 </w:t>
            </w:r>
          </w:p>
        </w:tc>
      </w:tr>
    </w:tbl>
    <w:p w:rsidR="006E3B3D" w:rsidRDefault="006E3B3D" w:rsidP="006E3B3D"/>
    <w:p w:rsidR="00B54346" w:rsidRPr="00446E43" w:rsidRDefault="00F31D28" w:rsidP="0016659C">
      <w:pPr>
        <w:jc w:val="left"/>
      </w:pPr>
      <w:r w:rsidRPr="00446E43">
        <w:rPr>
          <w:rFonts w:ascii="Montserrat SemiBold" w:hAnsi="Montserrat SemiBold"/>
          <w:noProof/>
          <w:color w:val="48ACC6"/>
          <w:sz w:val="24"/>
        </w:rPr>
        <w:t>Accidentes biológicos</w:t>
      </w:r>
      <w:bookmarkStart w:id="133" w:name="_Toc72408386"/>
      <w:bookmarkStart w:id="134" w:name="_Toc74228277"/>
      <w:bookmarkStart w:id="135" w:name="_Toc75343974"/>
      <w:r w:rsidR="006E3B3D" w:rsidRPr="00446E43">
        <w:rPr>
          <w:rFonts w:ascii="Montserrat SemiBold" w:hAnsi="Montserrat SemiBold"/>
          <w:noProof/>
          <w:color w:val="48ACC6"/>
          <w:sz w:val="24"/>
        </w:rPr>
        <w:br/>
      </w:r>
      <w:r w:rsidR="006E3B3D" w:rsidRPr="00446E43">
        <w:t>Se han notificado un total de 162 accidentes biológicos (datos obtenidos de la aplicación centralizada NOAB).</w:t>
      </w:r>
    </w:p>
    <w:p w:rsidR="00A614E5" w:rsidRDefault="00A614E5" w:rsidP="006E3B3D"/>
    <w:p w:rsidR="0016659C" w:rsidRPr="00446E43" w:rsidRDefault="0016659C" w:rsidP="006E3B3D">
      <w:pPr>
        <w:rPr>
          <w:rFonts w:ascii="Montserrat SemiBold" w:hAnsi="Montserrat SemiBold"/>
          <w:noProof/>
          <w:color w:val="48ACC6"/>
          <w:sz w:val="24"/>
        </w:rPr>
      </w:pPr>
      <w:r w:rsidRPr="00446E43">
        <w:rPr>
          <w:rFonts w:ascii="Montserrat SemiBold" w:hAnsi="Montserrat SemiBold"/>
          <w:noProof/>
          <w:color w:val="48ACC6"/>
          <w:sz w:val="24"/>
        </w:rPr>
        <w:t>Situaciones conflictivas en el entorno laboral</w:t>
      </w:r>
    </w:p>
    <w:p w:rsidR="0016659C" w:rsidRPr="006E3B3D" w:rsidRDefault="0016659C" w:rsidP="00446E43">
      <w:r w:rsidRPr="0016659C">
        <w:t>Se han registrado 4 conflictos</w:t>
      </w:r>
      <w:r>
        <w:t xml:space="preserve">: </w:t>
      </w:r>
      <w:r w:rsidRPr="0016659C">
        <w:t>3 TCAE y 1 Pinche</w:t>
      </w:r>
      <w:r>
        <w:t>.</w:t>
      </w:r>
    </w:p>
    <w:p w:rsidR="00446E43" w:rsidRDefault="00446E43">
      <w:pPr>
        <w:spacing w:before="0" w:line="240" w:lineRule="auto"/>
        <w:jc w:val="left"/>
        <w:rPr>
          <w:rFonts w:ascii="Montserrat SemiBold" w:hAnsi="Montserrat SemiBold"/>
          <w:caps/>
          <w:noProof/>
          <w:color w:val="48ACC6"/>
          <w:spacing w:val="-6"/>
          <w:sz w:val="24"/>
        </w:rPr>
      </w:pPr>
      <w:r>
        <w:br w:type="page"/>
      </w:r>
    </w:p>
    <w:p w:rsidR="00F31D28" w:rsidRPr="00AB1A86" w:rsidRDefault="00F31D28" w:rsidP="00EA2AB2">
      <w:pPr>
        <w:pStyle w:val="TITULO-Nivel2"/>
        <w:spacing w:before="0" w:after="0"/>
      </w:pPr>
      <w:bookmarkStart w:id="136" w:name="_Toc88376013"/>
      <w:r w:rsidRPr="00AB1A86">
        <w:lastRenderedPageBreak/>
        <w:t xml:space="preserve">Premios </w:t>
      </w:r>
      <w:r>
        <w:t>y</w:t>
      </w:r>
      <w:r w:rsidRPr="00AB1A86">
        <w:t xml:space="preserve"> reconocimientos a nuestros profesionales</w:t>
      </w:r>
      <w:bookmarkEnd w:id="133"/>
      <w:bookmarkEnd w:id="134"/>
      <w:bookmarkEnd w:id="135"/>
      <w:bookmarkEnd w:id="136"/>
    </w:p>
    <w:p w:rsidR="00937A5D" w:rsidRDefault="00937A5D" w:rsidP="00937A5D">
      <w:pPr>
        <w:ind w:hanging="900"/>
        <w:rPr>
          <w:b/>
        </w:rPr>
      </w:pPr>
    </w:p>
    <w:tbl>
      <w:tblPr>
        <w:tblStyle w:val="TablaGeneral"/>
        <w:tblW w:w="8204" w:type="dxa"/>
        <w:tblLook w:val="01E0" w:firstRow="1" w:lastRow="1" w:firstColumn="1" w:lastColumn="1" w:noHBand="0" w:noVBand="0"/>
      </w:tblPr>
      <w:tblGrid>
        <w:gridCol w:w="2805"/>
        <w:gridCol w:w="2294"/>
        <w:gridCol w:w="1913"/>
        <w:gridCol w:w="1192"/>
      </w:tblGrid>
      <w:tr w:rsidR="00937A5D" w:rsidRPr="00937A5D" w:rsidTr="00446E43">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805" w:type="dxa"/>
            <w:hideMark/>
          </w:tcPr>
          <w:p w:rsidR="00937A5D" w:rsidRPr="00127A5F" w:rsidRDefault="00937A5D" w:rsidP="00937A5D">
            <w:pPr>
              <w:jc w:val="left"/>
              <w:rPr>
                <w:rFonts w:ascii="Montserrat SemiBold" w:hAnsi="Montserrat SemiBold"/>
                <w:b w:val="0"/>
                <w:sz w:val="16"/>
              </w:rPr>
            </w:pPr>
            <w:r w:rsidRPr="00127A5F">
              <w:rPr>
                <w:rFonts w:ascii="Montserrat SemiBold" w:hAnsi="Montserrat SemiBold"/>
                <w:b w:val="0"/>
                <w:sz w:val="16"/>
              </w:rPr>
              <w:t>NOMBRE</w:t>
            </w:r>
          </w:p>
        </w:tc>
        <w:tc>
          <w:tcPr>
            <w:tcW w:w="2294" w:type="dxa"/>
            <w:hideMark/>
          </w:tcPr>
          <w:p w:rsidR="00937A5D" w:rsidRPr="00127A5F" w:rsidRDefault="00937A5D" w:rsidP="00937A5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127A5F">
              <w:rPr>
                <w:rFonts w:ascii="Montserrat SemiBold" w:hAnsi="Montserrat SemiBold"/>
                <w:b w:val="0"/>
                <w:sz w:val="16"/>
              </w:rPr>
              <w:t>PREMIADO</w:t>
            </w:r>
          </w:p>
        </w:tc>
        <w:tc>
          <w:tcPr>
            <w:cnfStyle w:val="000001000000" w:firstRow="0" w:lastRow="0" w:firstColumn="0" w:lastColumn="0" w:oddVBand="0" w:evenVBand="1" w:oddHBand="0" w:evenHBand="0" w:firstRowFirstColumn="0" w:firstRowLastColumn="0" w:lastRowFirstColumn="0" w:lastRowLastColumn="0"/>
            <w:tcW w:w="1913" w:type="dxa"/>
            <w:hideMark/>
          </w:tcPr>
          <w:p w:rsidR="00937A5D" w:rsidRPr="00127A5F" w:rsidRDefault="00937A5D" w:rsidP="00937A5D">
            <w:pPr>
              <w:jc w:val="left"/>
              <w:rPr>
                <w:rFonts w:ascii="Montserrat SemiBold" w:hAnsi="Montserrat SemiBold"/>
                <w:b w:val="0"/>
                <w:sz w:val="16"/>
              </w:rPr>
            </w:pPr>
            <w:r w:rsidRPr="00127A5F">
              <w:rPr>
                <w:rFonts w:ascii="Montserrat SemiBold" w:hAnsi="Montserrat SemiBold"/>
                <w:b w:val="0"/>
                <w:sz w:val="16"/>
              </w:rPr>
              <w:t>CONCEDIDO POR</w:t>
            </w:r>
          </w:p>
        </w:tc>
        <w:tc>
          <w:tcPr>
            <w:tcW w:w="1192" w:type="dxa"/>
            <w:hideMark/>
          </w:tcPr>
          <w:p w:rsidR="00937A5D" w:rsidRPr="00127A5F" w:rsidRDefault="00937A5D" w:rsidP="00937A5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127A5F">
              <w:rPr>
                <w:rFonts w:ascii="Montserrat SemiBold" w:hAnsi="Montserrat SemiBold"/>
                <w:b w:val="0"/>
                <w:sz w:val="16"/>
              </w:rPr>
              <w:t>FECHA</w:t>
            </w:r>
          </w:p>
        </w:tc>
      </w:tr>
      <w:tr w:rsidR="00937A5D" w:rsidRPr="00937A5D" w:rsidTr="00446E43">
        <w:trPr>
          <w:trHeight w:val="543"/>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Young Investigators Award mejor comunicación.</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Oftalmóloga Beatriz Vidal.</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lang w:val="en-US"/>
              </w:rPr>
            </w:pPr>
            <w:r w:rsidRPr="00446E43">
              <w:rPr>
                <w:rFonts w:cs="Arial"/>
                <w:lang w:val="en-US"/>
              </w:rPr>
              <w:t>European Association for Visión (EVER).</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Enero 2020</w:t>
            </w:r>
          </w:p>
        </w:tc>
      </w:tr>
      <w:tr w:rsidR="00937A5D" w:rsidRPr="00937A5D" w:rsidTr="00446E43">
        <w:trPr>
          <w:trHeight w:val="760"/>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Enfermería en Desarrollo.</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Equipo de Calle Salud Mental Enfermería.</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SATSE y Fundación para el Desarrollo de Enfermería.</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Enero 2020</w:t>
            </w:r>
          </w:p>
        </w:tc>
      </w:tr>
      <w:tr w:rsidR="00937A5D" w:rsidRPr="00937A5D" w:rsidTr="00446E43">
        <w:trPr>
          <w:trHeight w:val="543"/>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Médico del Año en Neurorradiología Intervencionista.</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Doctor Luís López-Ibor.</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Periódico La Razón.</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Enero 2020</w:t>
            </w:r>
          </w:p>
        </w:tc>
      </w:tr>
      <w:tr w:rsidR="00937A5D" w:rsidRPr="00937A5D" w:rsidTr="00446E43">
        <w:trPr>
          <w:trHeight w:val="760"/>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Mejor comunicación en panel.</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Servicio de Oftalmología.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Sociedad Oftalmológica de Madrid.</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Febrero 2020</w:t>
            </w:r>
          </w:p>
        </w:tc>
      </w:tr>
      <w:tr w:rsidR="00937A5D" w:rsidRPr="00937A5D" w:rsidTr="00446E43">
        <w:trPr>
          <w:trHeight w:val="739"/>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Innovación Tecnológica.</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Servicio de Oftalmología.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Sociedad Oftalmológica de Madrid.</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Febrero 2020</w:t>
            </w:r>
          </w:p>
        </w:tc>
      </w:tr>
      <w:tr w:rsidR="00937A5D" w:rsidRPr="00937A5D" w:rsidTr="00446E43">
        <w:trPr>
          <w:trHeight w:val="760"/>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a la excelencia robótica.</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Servicio de Urología.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 xml:space="preserve">User Meeting de Cirugía Robótica Urológica. </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Febrero 2020</w:t>
            </w:r>
          </w:p>
        </w:tc>
      </w:tr>
      <w:tr w:rsidR="00937A5D" w:rsidRPr="00937A5D" w:rsidTr="00446E43">
        <w:trPr>
          <w:trHeight w:val="543"/>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Acreditación Fase 3D del programa IHAN.</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Dirección de Enfermería.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OMS y UNICEF.</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28 febrero</w:t>
            </w:r>
          </w:p>
        </w:tc>
      </w:tr>
      <w:tr w:rsidR="00937A5D" w:rsidRPr="00937A5D" w:rsidTr="00446E43">
        <w:trPr>
          <w:trHeight w:val="760"/>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Galardón España en el corazón.</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Hospital Clínico San Carlos.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Asociación Española de Derecho Farmacéutico.</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Junio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por la labor prestada a la ciudad de Madrid.</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Hospital Clínico San Carlos.</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 xml:space="preserve">Policía Municipal de Madrid. </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Junio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Cruz del Mérito de la Policía Local.</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Antonio Martín. Jefe Seguridad.</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Policía Municipal de Madrid.</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Junio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Mención de Honor por atención a personas vulnerables.</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 xml:space="preserve">Hospital Clínico San Carlos. </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ONG Nadiesolo-Fundación Desarrollo y Asistencia.</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Octubre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de investigación CODEM.</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Dolores Gómez Barriga. Suf. Cardiología.</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 xml:space="preserve">Colegio Oficial de Enfermería de Madrid. </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Noviembre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rPr>
            </w:pPr>
            <w:r w:rsidRPr="00446E43">
              <w:rPr>
                <w:rFonts w:cs="Arial"/>
                <w:sz w:val="16"/>
              </w:rPr>
              <w:t>Premio de investigación CODEM.</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Araceli Faraldo. Enfermera Nefrología.</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 xml:space="preserve">Colegio Oficial de Enfermería de Madrid. </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Noviembre 2020</w:t>
            </w:r>
          </w:p>
        </w:tc>
      </w:tr>
      <w:tr w:rsidR="00937A5D" w:rsidRPr="00937A5D" w:rsidTr="00446E43">
        <w:trPr>
          <w:trHeight w:val="66"/>
        </w:trPr>
        <w:tc>
          <w:tcPr>
            <w:cnfStyle w:val="001000000000" w:firstRow="0" w:lastRow="0" w:firstColumn="1" w:lastColumn="0" w:oddVBand="0" w:evenVBand="0" w:oddHBand="0" w:evenHBand="0" w:firstRowFirstColumn="0" w:firstRowLastColumn="0" w:lastRowFirstColumn="0" w:lastRowLastColumn="0"/>
            <w:tcW w:w="2805" w:type="dxa"/>
          </w:tcPr>
          <w:p w:rsidR="00937A5D" w:rsidRPr="00446E43" w:rsidRDefault="00937A5D" w:rsidP="00937A5D">
            <w:pPr>
              <w:jc w:val="left"/>
              <w:rPr>
                <w:rFonts w:cs="Arial"/>
                <w:sz w:val="16"/>
                <w:lang w:val="en-US"/>
              </w:rPr>
            </w:pPr>
            <w:r w:rsidRPr="00446E43">
              <w:rPr>
                <w:rFonts w:cs="Arial"/>
                <w:sz w:val="16"/>
                <w:lang w:val="en-US"/>
              </w:rPr>
              <w:t>Distinción Univants of Healthcare Excellence Award.</w:t>
            </w:r>
          </w:p>
        </w:tc>
        <w:tc>
          <w:tcPr>
            <w:tcW w:w="2294"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Hospital Clínico San Carlos.</w:t>
            </w:r>
          </w:p>
        </w:tc>
        <w:tc>
          <w:tcPr>
            <w:cnfStyle w:val="000001000000" w:firstRow="0" w:lastRow="0" w:firstColumn="0" w:lastColumn="0" w:oddVBand="0" w:evenVBand="1" w:oddHBand="0" w:evenHBand="0" w:firstRowFirstColumn="0" w:firstRowLastColumn="0" w:lastRowFirstColumn="0" w:lastRowLastColumn="0"/>
            <w:tcW w:w="1913" w:type="dxa"/>
          </w:tcPr>
          <w:p w:rsidR="00937A5D" w:rsidRPr="00446E43" w:rsidRDefault="00937A5D" w:rsidP="00937A5D">
            <w:pPr>
              <w:jc w:val="left"/>
              <w:rPr>
                <w:rFonts w:cs="Arial"/>
              </w:rPr>
            </w:pPr>
            <w:r w:rsidRPr="00446E43">
              <w:rPr>
                <w:rFonts w:cs="Arial"/>
              </w:rPr>
              <w:t>Empresa Abbott.</w:t>
            </w:r>
          </w:p>
        </w:tc>
        <w:tc>
          <w:tcPr>
            <w:tcW w:w="1192" w:type="dxa"/>
          </w:tcPr>
          <w:p w:rsidR="00937A5D" w:rsidRPr="00446E43" w:rsidRDefault="00937A5D" w:rsidP="00937A5D">
            <w:pPr>
              <w:jc w:val="left"/>
              <w:cnfStyle w:val="000000000000" w:firstRow="0" w:lastRow="0" w:firstColumn="0" w:lastColumn="0" w:oddVBand="0" w:evenVBand="0" w:oddHBand="0" w:evenHBand="0" w:firstRowFirstColumn="0" w:firstRowLastColumn="0" w:lastRowFirstColumn="0" w:lastRowLastColumn="0"/>
              <w:rPr>
                <w:rFonts w:cs="Arial"/>
              </w:rPr>
            </w:pPr>
            <w:r w:rsidRPr="00446E43">
              <w:rPr>
                <w:rFonts w:cs="Arial"/>
              </w:rPr>
              <w:t>Noviembre 2020</w:t>
            </w:r>
          </w:p>
        </w:tc>
      </w:tr>
      <w:tr w:rsidR="00937A5D" w:rsidRPr="00937A5D" w:rsidTr="00446E43">
        <w:trPr>
          <w:cnfStyle w:val="010000000000" w:firstRow="0" w:lastRow="1" w:firstColumn="0" w:lastColumn="0" w:oddVBand="0" w:evenVBand="0" w:oddHBand="0"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2805" w:type="dxa"/>
            <w:shd w:val="clear" w:color="auto" w:fill="auto"/>
          </w:tcPr>
          <w:p w:rsidR="00937A5D" w:rsidRPr="00446E43" w:rsidRDefault="00937A5D" w:rsidP="00937A5D">
            <w:pPr>
              <w:jc w:val="left"/>
              <w:rPr>
                <w:rFonts w:cs="Arial"/>
                <w:sz w:val="16"/>
              </w:rPr>
            </w:pPr>
            <w:r w:rsidRPr="00446E43">
              <w:rPr>
                <w:rFonts w:cs="Arial"/>
                <w:sz w:val="16"/>
              </w:rPr>
              <w:t>Premio Fin de Residencia.</w:t>
            </w:r>
          </w:p>
        </w:tc>
        <w:tc>
          <w:tcPr>
            <w:tcW w:w="2294" w:type="dxa"/>
            <w:shd w:val="clear" w:color="auto" w:fill="auto"/>
          </w:tcPr>
          <w:p w:rsidR="00937A5D" w:rsidRPr="00446E43" w:rsidRDefault="00937A5D" w:rsidP="00937A5D">
            <w:pPr>
              <w:jc w:val="left"/>
              <w:cnfStyle w:val="010000000000" w:firstRow="0" w:lastRow="1" w:firstColumn="0" w:lastColumn="0" w:oddVBand="0" w:evenVBand="0" w:oddHBand="0" w:evenHBand="0" w:firstRowFirstColumn="0" w:firstRowLastColumn="0" w:lastRowFirstColumn="0" w:lastRowLastColumn="0"/>
              <w:rPr>
                <w:rFonts w:cs="Arial"/>
                <w:sz w:val="16"/>
              </w:rPr>
            </w:pPr>
            <w:r w:rsidRPr="00446E43">
              <w:rPr>
                <w:rFonts w:cs="Arial"/>
                <w:sz w:val="16"/>
              </w:rPr>
              <w:t>Oftalmóloga, Blanca Benito Pascual.</w:t>
            </w:r>
          </w:p>
        </w:tc>
        <w:tc>
          <w:tcPr>
            <w:cnfStyle w:val="000001000000" w:firstRow="0" w:lastRow="0" w:firstColumn="0" w:lastColumn="0" w:oddVBand="0" w:evenVBand="1" w:oddHBand="0" w:evenHBand="0" w:firstRowFirstColumn="0" w:firstRowLastColumn="0" w:lastRowFirstColumn="0" w:lastRowLastColumn="0"/>
            <w:tcW w:w="1913" w:type="dxa"/>
            <w:shd w:val="clear" w:color="auto" w:fill="DAEEF3" w:themeFill="accent5" w:themeFillTint="33"/>
          </w:tcPr>
          <w:p w:rsidR="00937A5D" w:rsidRPr="00446E43" w:rsidRDefault="00937A5D" w:rsidP="00937A5D">
            <w:pPr>
              <w:jc w:val="left"/>
              <w:rPr>
                <w:rFonts w:cs="Arial"/>
                <w:sz w:val="16"/>
              </w:rPr>
            </w:pPr>
            <w:r w:rsidRPr="00446E43">
              <w:rPr>
                <w:rFonts w:cs="Arial"/>
                <w:sz w:val="16"/>
              </w:rPr>
              <w:t xml:space="preserve">Colegio Oficial de Médicos de Madrid. </w:t>
            </w:r>
          </w:p>
        </w:tc>
        <w:tc>
          <w:tcPr>
            <w:tcW w:w="1192" w:type="dxa"/>
            <w:shd w:val="clear" w:color="auto" w:fill="auto"/>
          </w:tcPr>
          <w:p w:rsidR="00937A5D" w:rsidRPr="00446E43" w:rsidRDefault="00937A5D" w:rsidP="00937A5D">
            <w:pPr>
              <w:jc w:val="left"/>
              <w:cnfStyle w:val="010000000000" w:firstRow="0" w:lastRow="1" w:firstColumn="0" w:lastColumn="0" w:oddVBand="0" w:evenVBand="0" w:oddHBand="0" w:evenHBand="0" w:firstRowFirstColumn="0" w:firstRowLastColumn="0" w:lastRowFirstColumn="0" w:lastRowLastColumn="0"/>
              <w:rPr>
                <w:rFonts w:cs="Arial"/>
                <w:sz w:val="16"/>
              </w:rPr>
            </w:pPr>
            <w:r w:rsidRPr="00446E43">
              <w:rPr>
                <w:rFonts w:cs="Arial"/>
                <w:sz w:val="16"/>
              </w:rPr>
              <w:t>Diciembre 2020</w:t>
            </w:r>
          </w:p>
        </w:tc>
      </w:tr>
    </w:tbl>
    <w:p w:rsidR="00446E43" w:rsidRDefault="00446E43">
      <w:pPr>
        <w:spacing w:before="0" w:line="240" w:lineRule="auto"/>
        <w:jc w:val="left"/>
        <w:rPr>
          <w:rFonts w:ascii="Montserrat SemiBold" w:hAnsi="Montserrat SemiBold"/>
          <w:caps/>
          <w:noProof/>
          <w:color w:val="48ACC6"/>
          <w:spacing w:val="-6"/>
          <w:sz w:val="24"/>
        </w:rPr>
      </w:pPr>
      <w:r>
        <w:rPr>
          <w:rFonts w:ascii="Montserrat SemiBold" w:hAnsi="Montserrat SemiBold"/>
          <w:caps/>
          <w:noProof/>
          <w:color w:val="48ACC6"/>
          <w:spacing w:val="-6"/>
          <w:sz w:val="24"/>
        </w:rPr>
        <w:br w:type="page"/>
      </w:r>
    </w:p>
    <w:p w:rsidR="00937A5D" w:rsidRPr="00BA364D" w:rsidRDefault="00BA364D" w:rsidP="00BA364D">
      <w:pPr>
        <w:pStyle w:val="TITULO-Nivel2"/>
      </w:pPr>
      <w:bookmarkStart w:id="137" w:name="_Toc88376014"/>
      <w:r w:rsidRPr="00BA364D">
        <w:lastRenderedPageBreak/>
        <w:t>Otros reconocimientos:</w:t>
      </w:r>
      <w:bookmarkEnd w:id="137"/>
      <w:r w:rsidRPr="00BA364D">
        <w:t xml:space="preserve"> </w:t>
      </w:r>
    </w:p>
    <w:p w:rsidR="00937A5D" w:rsidRPr="00056813" w:rsidRDefault="00056813" w:rsidP="00446E43">
      <w:pPr>
        <w:pStyle w:val="NormalListas2"/>
      </w:pPr>
      <w:r>
        <w:t>Tercer H</w:t>
      </w:r>
      <w:r w:rsidR="00937A5D" w:rsidRPr="00056813">
        <w:t xml:space="preserve">ospital de alta complejidad de la Comunidad de Madrid en satisfacción de sus usuarios. </w:t>
      </w:r>
    </w:p>
    <w:p w:rsidR="00937A5D" w:rsidRPr="00056813" w:rsidRDefault="00056813" w:rsidP="00446E43">
      <w:pPr>
        <w:pStyle w:val="NormalListas2"/>
      </w:pPr>
      <w:r>
        <w:t>Tercer mejor H</w:t>
      </w:r>
      <w:r w:rsidR="00937A5D" w:rsidRPr="00056813">
        <w:t>ospital según el ranking publicado por el diario digital El Español.</w:t>
      </w:r>
    </w:p>
    <w:p w:rsidR="00937A5D" w:rsidRPr="00056813" w:rsidRDefault="00937A5D" w:rsidP="00446E43">
      <w:pPr>
        <w:pStyle w:val="NormalListas2"/>
      </w:pPr>
      <w:r w:rsidRPr="00056813">
        <w:t xml:space="preserve">Séptimo mejor hospital de España según el “Índice de Excelencia hospitalaria elaborado por el Instituto Coordenadas. </w:t>
      </w:r>
    </w:p>
    <w:p w:rsidR="00937A5D" w:rsidRPr="00056813" w:rsidRDefault="00937A5D" w:rsidP="00446E43">
      <w:pPr>
        <w:pStyle w:val="NormalListas2"/>
      </w:pPr>
      <w:r w:rsidRPr="00056813">
        <w:t xml:space="preserve">El Servicio de Cirugía Torácica acreditado por sus altos estándares de calidad por la Sociedad Europea de Cirugía Torácica. </w:t>
      </w:r>
    </w:p>
    <w:p w:rsidR="00937A5D" w:rsidRPr="00056813" w:rsidRDefault="00937A5D" w:rsidP="00446E43">
      <w:pPr>
        <w:pStyle w:val="NormalListas2"/>
      </w:pPr>
      <w:r w:rsidRPr="00056813">
        <w:t>El Área de Pediatría reconocida por la Fundación Atresmedia por su alto grado de compromiso con la humanización infantil.</w:t>
      </w:r>
    </w:p>
    <w:p w:rsidR="00937A5D" w:rsidRPr="00056813" w:rsidRDefault="00937A5D" w:rsidP="00446E43">
      <w:pPr>
        <w:pStyle w:val="NormalListas2"/>
      </w:pPr>
      <w:r w:rsidRPr="00056813">
        <w:t xml:space="preserve">El Clínico acreditado como excelente por la Sociedad Española de Cardiología en hipercolesterolemia familiar. </w:t>
      </w:r>
    </w:p>
    <w:p w:rsidR="00937A5D" w:rsidRPr="00056813" w:rsidRDefault="00937A5D" w:rsidP="00446E43">
      <w:pPr>
        <w:pStyle w:val="NormalListas2"/>
      </w:pPr>
      <w:r w:rsidRPr="00056813">
        <w:t>El Servicio de Oncología acreditado como excelente por la Sociedad Americana de Oncología Médica.</w:t>
      </w:r>
    </w:p>
    <w:p w:rsidR="00937A5D" w:rsidRPr="00056813" w:rsidRDefault="00937A5D" w:rsidP="00446E43">
      <w:pPr>
        <w:pStyle w:val="NormalListas2"/>
      </w:pPr>
      <w:r w:rsidRPr="00056813">
        <w:t>El Servicio de Cardiología, entre los 100 mejores del mundo, según el ranking World`s Best Seciaalized Hospitals publicado por la revista Newsweek.</w:t>
      </w:r>
    </w:p>
    <w:p w:rsidR="00937A5D" w:rsidRPr="00056813" w:rsidRDefault="00937A5D" w:rsidP="00446E43">
      <w:pPr>
        <w:pStyle w:val="NormalListas2"/>
      </w:pPr>
      <w:r w:rsidRPr="00056813">
        <w:t>El Servicio de Oncología Médica, entre los 100 mejores del mundo, según el ranking World`s Best Seciaalized Hospitals publicado por la revista Newsweek.</w:t>
      </w:r>
    </w:p>
    <w:p w:rsidR="00937A5D" w:rsidRPr="00056813" w:rsidRDefault="00937A5D" w:rsidP="00446E43">
      <w:pPr>
        <w:pStyle w:val="NormalListas2"/>
      </w:pPr>
      <w:r w:rsidRPr="00056813">
        <w:t xml:space="preserve">El Hospital Clínico acreditado QH+1 por la calidad asistencial y seguridad que presta a sus usuarios, otorgada por el Instituto para el Desarrollo e Integración de la Sanidad. </w:t>
      </w:r>
    </w:p>
    <w:p w:rsidR="00937A5D" w:rsidRPr="00056813" w:rsidRDefault="00937A5D" w:rsidP="00446E43">
      <w:pPr>
        <w:pStyle w:val="NormalListas2"/>
      </w:pPr>
      <w:r w:rsidRPr="00056813">
        <w:t>Siete médicos del Clínico en la lista Forbes de mejores médicos de España en 2020</w:t>
      </w:r>
      <w:r w:rsidR="00056813">
        <w:t xml:space="preserve">: </w:t>
      </w:r>
      <w:r w:rsidRPr="00056813">
        <w:t xml:space="preserve">Florentino Trancho, Javier Maroto, José Miguel Esteban, Carlos Macaya, Eduardo López Bran, Miguel Ángel Herraiz y José Luís Carrasco. </w:t>
      </w:r>
    </w:p>
    <w:p w:rsidR="00CB558B" w:rsidRDefault="00CB558B">
      <w:pPr>
        <w:spacing w:before="0" w:line="240" w:lineRule="auto"/>
        <w:jc w:val="left"/>
        <w:rPr>
          <w:rFonts w:ascii="Montserrat SemiBold" w:hAnsi="Montserrat SemiBold"/>
          <w:caps/>
          <w:noProof/>
          <w:color w:val="48ACC6"/>
          <w:spacing w:val="-6"/>
          <w:sz w:val="24"/>
        </w:rPr>
      </w:pPr>
      <w:bookmarkStart w:id="138" w:name="_Toc318202560"/>
      <w:r>
        <w:br w:type="page"/>
      </w:r>
    </w:p>
    <w:p w:rsidR="00BE7A83" w:rsidRPr="00BA364D" w:rsidRDefault="00BA364D" w:rsidP="00BA364D">
      <w:pPr>
        <w:pStyle w:val="TITULO-Nivel2"/>
      </w:pPr>
      <w:bookmarkStart w:id="139" w:name="_Toc88376015"/>
      <w:r w:rsidRPr="00BA364D">
        <w:lastRenderedPageBreak/>
        <w:t>Premios institucionales</w:t>
      </w:r>
      <w:bookmarkEnd w:id="139"/>
    </w:p>
    <w:p w:rsidR="00AF63C1" w:rsidRPr="002F393E" w:rsidRDefault="00AF63C1" w:rsidP="00AF63C1">
      <w:pPr>
        <w:spacing w:line="240" w:lineRule="auto"/>
        <w:rPr>
          <w:rFonts w:ascii="Arial" w:hAnsi="Arial" w:cs="Arial"/>
        </w:rPr>
      </w:pPr>
    </w:p>
    <w:p w:rsidR="00AF63C1" w:rsidRPr="00BE7A83" w:rsidRDefault="00AF63C1" w:rsidP="00446E43">
      <w:pPr>
        <w:pStyle w:val="TITULO-Nivel3"/>
      </w:pPr>
      <w:r w:rsidRPr="00BE7A83">
        <w:t>XXVI Premio Científico del Hospital Clínico San Carlos</w:t>
      </w:r>
    </w:p>
    <w:p w:rsidR="00AF63C1" w:rsidRPr="00B72E64" w:rsidRDefault="00AF63C1" w:rsidP="00AF63C1">
      <w:pPr>
        <w:spacing w:line="240" w:lineRule="auto"/>
        <w:rPr>
          <w:rFonts w:cs="Arial"/>
        </w:rPr>
      </w:pPr>
      <w:r w:rsidRPr="00B72E64">
        <w:rPr>
          <w:rFonts w:cs="Arial"/>
        </w:rPr>
        <w:t>En colaboración con la Fundación para la Investigación Biomédica del Hospital Clínico San Carlos.</w:t>
      </w:r>
    </w:p>
    <w:p w:rsidR="00A614E5" w:rsidRDefault="00A614E5" w:rsidP="00BE7A83">
      <w:pPr>
        <w:spacing w:line="240" w:lineRule="auto"/>
        <w:rPr>
          <w:rFonts w:cs="Arial"/>
          <w:color w:val="000000" w:themeColor="text1"/>
          <w:sz w:val="22"/>
        </w:rPr>
      </w:pPr>
    </w:p>
    <w:p w:rsidR="00BE7A83" w:rsidRPr="00446E43" w:rsidRDefault="00BE7A83" w:rsidP="00446E43">
      <w:pPr>
        <w:pStyle w:val="TITULO-Nivel3"/>
      </w:pPr>
      <w:r w:rsidRPr="00446E43">
        <w:t xml:space="preserve">Mejor trabajo científico original publicado. </w:t>
      </w:r>
    </w:p>
    <w:p w:rsidR="00AF63C1" w:rsidRPr="0000249E" w:rsidRDefault="00AF63C1" w:rsidP="00446E43">
      <w:pPr>
        <w:pStyle w:val="TITULO-Nivel4"/>
        <w:rPr>
          <w:lang w:val="en-US"/>
        </w:rPr>
      </w:pPr>
      <w:r w:rsidRPr="0000249E">
        <w:rPr>
          <w:lang w:val="en-US"/>
        </w:rPr>
        <w:t>Primer Premio</w:t>
      </w:r>
    </w:p>
    <w:p w:rsidR="00AF63C1" w:rsidRPr="00B72E64" w:rsidRDefault="00AF63C1" w:rsidP="00AF63C1">
      <w:pPr>
        <w:spacing w:line="240" w:lineRule="auto"/>
        <w:rPr>
          <w:rFonts w:cs="Arial"/>
          <w:color w:val="000000" w:themeColor="text1"/>
          <w:lang w:val="en-US"/>
        </w:rPr>
      </w:pPr>
      <w:r w:rsidRPr="00B72E64">
        <w:rPr>
          <w:rFonts w:ascii="Montserrat SemiBold" w:hAnsi="Montserrat SemiBold" w:cs="Arial"/>
          <w:color w:val="000000" w:themeColor="text1"/>
        </w:rPr>
        <w:t>Pilar Matía-Martín</w:t>
      </w:r>
      <w:r w:rsidRPr="00B72E64">
        <w:rPr>
          <w:rFonts w:cs="Arial"/>
          <w:color w:val="000000" w:themeColor="text1"/>
          <w:lang w:val="en-US"/>
        </w:rPr>
        <w:t>, por su trabajo “Effects on milk and dairy products on the prevention of osteporosis and osteoporotic fractures in europeans and non-hispanic White from north America: a systematic review and updated meta-analysis”.</w:t>
      </w:r>
    </w:p>
    <w:p w:rsidR="00AF63C1" w:rsidRPr="00CA3AF6" w:rsidRDefault="00AF63C1" w:rsidP="00AF63C1">
      <w:pPr>
        <w:spacing w:line="240" w:lineRule="auto"/>
        <w:rPr>
          <w:rFonts w:ascii="Montserrat Light" w:hAnsi="Montserrat Light" w:cs="Arial"/>
          <w:color w:val="000000" w:themeColor="text1"/>
          <w:lang w:val="en-US"/>
        </w:rPr>
      </w:pPr>
      <w:r w:rsidRPr="00CA3AF6">
        <w:rPr>
          <w:rFonts w:ascii="Montserrat Light" w:hAnsi="Montserrat Light" w:cs="Arial"/>
          <w:color w:val="000000" w:themeColor="text1"/>
          <w:lang w:val="en-US"/>
        </w:rPr>
        <w:t>Adv Nutr. 2019; 10 (suppl_2): S120-S143.</w:t>
      </w:r>
    </w:p>
    <w:p w:rsidR="00B72E64" w:rsidRDefault="00B72E64" w:rsidP="00446E43">
      <w:pPr>
        <w:pStyle w:val="TITULO-Nivel4"/>
        <w:rPr>
          <w:lang w:val="en-US"/>
        </w:rPr>
      </w:pPr>
    </w:p>
    <w:p w:rsidR="00AF63C1" w:rsidRPr="004A1D57" w:rsidRDefault="00AF63C1" w:rsidP="00446E43">
      <w:pPr>
        <w:pStyle w:val="TITULO-Nivel4"/>
        <w:rPr>
          <w:lang w:val="en-US"/>
        </w:rPr>
      </w:pPr>
      <w:r w:rsidRPr="004A1D57">
        <w:rPr>
          <w:lang w:val="en-US"/>
        </w:rPr>
        <w:t>Segundo Premio</w:t>
      </w:r>
    </w:p>
    <w:p w:rsidR="00AF63C1" w:rsidRPr="00B72E64" w:rsidRDefault="00AF63C1" w:rsidP="00AF63C1">
      <w:pPr>
        <w:spacing w:line="240" w:lineRule="auto"/>
        <w:rPr>
          <w:rFonts w:cs="Arial"/>
          <w:color w:val="000000" w:themeColor="text1"/>
          <w:lang w:val="en-US"/>
        </w:rPr>
      </w:pPr>
      <w:r w:rsidRPr="00B72E64">
        <w:rPr>
          <w:rFonts w:ascii="Montserrat SemiBold" w:hAnsi="Montserrat SemiBold" w:cs="Arial"/>
          <w:color w:val="000000" w:themeColor="text1"/>
        </w:rPr>
        <w:t>Ana I. Sánchez-Fructuoso,</w:t>
      </w:r>
      <w:r w:rsidRPr="00B72E64">
        <w:rPr>
          <w:rFonts w:cs="Arial"/>
          <w:color w:val="000000" w:themeColor="text1"/>
          <w:lang w:val="en-US"/>
        </w:rPr>
        <w:t xml:space="preserve"> por</w:t>
      </w:r>
      <w:r w:rsidR="00CB558B" w:rsidRPr="00B72E64">
        <w:rPr>
          <w:rFonts w:cs="Arial"/>
          <w:color w:val="000000" w:themeColor="text1"/>
          <w:lang w:val="en-US"/>
        </w:rPr>
        <w:t>:</w:t>
      </w:r>
      <w:r w:rsidRPr="00B72E64">
        <w:rPr>
          <w:rFonts w:cs="Arial"/>
          <w:color w:val="000000" w:themeColor="text1"/>
          <w:lang w:val="en-US"/>
        </w:rPr>
        <w:t xml:space="preserve"> “</w:t>
      </w:r>
      <w:r w:rsidR="00B72E64">
        <w:rPr>
          <w:rFonts w:cs="Arial"/>
          <w:color w:val="000000" w:themeColor="text1"/>
          <w:lang w:val="en-US"/>
        </w:rPr>
        <w:t>U</w:t>
      </w:r>
      <w:r w:rsidRPr="00B72E64">
        <w:rPr>
          <w:rFonts w:cs="Arial"/>
          <w:color w:val="000000" w:themeColor="text1"/>
          <w:lang w:val="en-US"/>
        </w:rPr>
        <w:t>ncontrolled donation after circulatory death: a cohort study of data from a long-standing deceased-donor kidney transplantation program”.</w:t>
      </w:r>
    </w:p>
    <w:p w:rsidR="00AF63C1" w:rsidRPr="00B72E64" w:rsidRDefault="00AF63C1" w:rsidP="00AF63C1">
      <w:pPr>
        <w:spacing w:line="240" w:lineRule="auto"/>
        <w:rPr>
          <w:rFonts w:cs="Arial"/>
          <w:color w:val="000000" w:themeColor="text1"/>
        </w:rPr>
      </w:pPr>
      <w:r w:rsidRPr="00CA3AF6">
        <w:rPr>
          <w:rFonts w:ascii="Montserrat Light" w:hAnsi="Montserrat Light" w:cs="Arial"/>
          <w:color w:val="000000" w:themeColor="text1"/>
          <w:lang w:val="en-US"/>
        </w:rPr>
        <w:t>Am J Transplant. 2019; 19(6): 1693-1707.</w:t>
      </w:r>
    </w:p>
    <w:p w:rsidR="00AF63C1" w:rsidRPr="002F393E" w:rsidRDefault="00AF63C1" w:rsidP="00AF63C1">
      <w:pPr>
        <w:spacing w:line="240" w:lineRule="auto"/>
        <w:ind w:left="2124"/>
        <w:rPr>
          <w:rFonts w:ascii="Arial" w:hAnsi="Arial" w:cs="Arial"/>
          <w:color w:val="000000" w:themeColor="text1"/>
        </w:rPr>
      </w:pPr>
    </w:p>
    <w:p w:rsidR="00AF63C1" w:rsidRPr="00446E43" w:rsidRDefault="00AF63C1" w:rsidP="00446E43">
      <w:pPr>
        <w:pStyle w:val="TITULO-Nivel3"/>
      </w:pPr>
      <w:r w:rsidRPr="00446E43">
        <w:t>Mejor trabajo científico original publicado por un investigador novel:</w:t>
      </w:r>
    </w:p>
    <w:p w:rsidR="00AF63C1" w:rsidRPr="00B72E64" w:rsidRDefault="00AF63C1" w:rsidP="00AF63C1">
      <w:pPr>
        <w:spacing w:line="240" w:lineRule="auto"/>
        <w:rPr>
          <w:rFonts w:cs="Arial"/>
          <w:color w:val="000000" w:themeColor="text1"/>
        </w:rPr>
      </w:pPr>
      <w:r w:rsidRPr="00B72E64">
        <w:rPr>
          <w:rFonts w:ascii="Montserrat SemiBold" w:hAnsi="Montserrat SemiBold" w:cs="Arial"/>
          <w:color w:val="000000" w:themeColor="text1"/>
        </w:rPr>
        <w:t>Carlos Nicolás Pérez-García</w:t>
      </w:r>
      <w:r w:rsidRPr="00B72E64">
        <w:rPr>
          <w:rFonts w:cs="Arial"/>
          <w:color w:val="000000" w:themeColor="text1"/>
        </w:rPr>
        <w:t>, por “IgG4-aortitis among thoracic aortic aneurysms”.</w:t>
      </w:r>
    </w:p>
    <w:p w:rsidR="00AF63C1" w:rsidRPr="00CA3AF6" w:rsidRDefault="00AF63C1" w:rsidP="00AF63C1">
      <w:pPr>
        <w:spacing w:line="240" w:lineRule="auto"/>
        <w:rPr>
          <w:rFonts w:ascii="Montserrat Light" w:hAnsi="Montserrat Light" w:cs="Arial"/>
          <w:color w:val="000000" w:themeColor="text1"/>
          <w:lang w:val="en-US"/>
        </w:rPr>
      </w:pPr>
      <w:r w:rsidRPr="00CA3AF6">
        <w:rPr>
          <w:rFonts w:ascii="Montserrat Light" w:hAnsi="Montserrat Light" w:cs="Arial"/>
          <w:color w:val="000000" w:themeColor="text1"/>
          <w:lang w:val="en-US"/>
        </w:rPr>
        <w:t>Heart 2019; 105(20): 1583-1589.</w:t>
      </w:r>
    </w:p>
    <w:p w:rsidR="00AF63C1" w:rsidRPr="002F393E" w:rsidRDefault="00AF63C1" w:rsidP="00AF63C1">
      <w:pPr>
        <w:spacing w:line="240" w:lineRule="auto"/>
        <w:ind w:left="2124"/>
        <w:rPr>
          <w:rFonts w:ascii="Arial" w:hAnsi="Arial" w:cs="Arial"/>
          <w:color w:val="000000" w:themeColor="text1"/>
        </w:rPr>
      </w:pPr>
    </w:p>
    <w:p w:rsidR="00AF63C1" w:rsidRPr="00446E43" w:rsidRDefault="00AF63C1" w:rsidP="00446E43">
      <w:pPr>
        <w:pStyle w:val="TITULO-Nivel3"/>
      </w:pPr>
      <w:r w:rsidRPr="00446E43">
        <w:t>Mejor comunicación en investigación en cuidados y/o investigación en colaboración con Atención Primaria:</w:t>
      </w:r>
    </w:p>
    <w:p w:rsidR="00AF63C1" w:rsidRPr="00B72E64" w:rsidRDefault="00AF63C1" w:rsidP="00AF63C1">
      <w:pPr>
        <w:spacing w:line="240" w:lineRule="auto"/>
        <w:rPr>
          <w:rFonts w:cs="Arial"/>
          <w:color w:val="000000" w:themeColor="text1"/>
        </w:rPr>
      </w:pPr>
      <w:r w:rsidRPr="00B72E64">
        <w:rPr>
          <w:rFonts w:ascii="Montserrat SemiBold" w:hAnsi="Montserrat SemiBold" w:cs="Arial"/>
          <w:color w:val="000000" w:themeColor="text1"/>
        </w:rPr>
        <w:t>Juliana González Martín,</w:t>
      </w:r>
      <w:r w:rsidRPr="00B72E64">
        <w:rPr>
          <w:rFonts w:cs="Arial"/>
          <w:color w:val="000000" w:themeColor="text1"/>
        </w:rPr>
        <w:t xml:space="preserve"> por “Impacto de la desinfección pasiva mediante tapones impregnados de alcohol sobre las tasas de infección de PICC en los pacientes portadores de dicho catéter”.</w:t>
      </w:r>
    </w:p>
    <w:p w:rsidR="00AF63C1" w:rsidRPr="002F393E" w:rsidRDefault="00AF63C1" w:rsidP="00AF63C1">
      <w:pPr>
        <w:spacing w:line="240" w:lineRule="auto"/>
        <w:ind w:left="2124"/>
        <w:rPr>
          <w:rFonts w:ascii="Arial" w:hAnsi="Arial" w:cs="Arial"/>
          <w:color w:val="000000" w:themeColor="text1"/>
        </w:rPr>
      </w:pPr>
    </w:p>
    <w:p w:rsidR="00AF63C1" w:rsidRPr="00BE7A83" w:rsidRDefault="00AF63C1" w:rsidP="00AF63C1">
      <w:pPr>
        <w:spacing w:line="240" w:lineRule="auto"/>
        <w:rPr>
          <w:rFonts w:ascii="Montserrat SemiBold" w:hAnsi="Montserrat SemiBold"/>
          <w:caps/>
          <w:noProof/>
          <w:color w:val="48ACC6"/>
          <w:spacing w:val="-6"/>
          <w:sz w:val="24"/>
        </w:rPr>
      </w:pPr>
      <w:r w:rsidRPr="00BE7A83">
        <w:rPr>
          <w:rFonts w:ascii="Montserrat SemiBold" w:hAnsi="Montserrat SemiBold"/>
          <w:caps/>
          <w:noProof/>
          <w:color w:val="48ACC6"/>
          <w:spacing w:val="-6"/>
          <w:sz w:val="24"/>
        </w:rPr>
        <w:t>VIII premio a la excelencia para residentes</w:t>
      </w:r>
    </w:p>
    <w:p w:rsidR="00BE7A83" w:rsidRPr="00B72E64" w:rsidRDefault="00AF63C1" w:rsidP="00AF63C1">
      <w:pPr>
        <w:spacing w:line="240" w:lineRule="auto"/>
        <w:rPr>
          <w:rFonts w:cs="Arial"/>
          <w:color w:val="000000" w:themeColor="text1"/>
        </w:rPr>
      </w:pPr>
      <w:r w:rsidRPr="00B72E64">
        <w:rPr>
          <w:rFonts w:ascii="Montserrat SemiBold" w:hAnsi="Montserrat SemiBold" w:cs="Arial"/>
        </w:rPr>
        <w:t>P</w:t>
      </w:r>
      <w:r w:rsidR="00BE7A83" w:rsidRPr="00B72E64">
        <w:rPr>
          <w:rFonts w:ascii="Montserrat SemiBold" w:hAnsi="Montserrat SemiBold" w:cs="Arial"/>
        </w:rPr>
        <w:t>remio:</w:t>
      </w:r>
      <w:r w:rsidR="00B72E64">
        <w:rPr>
          <w:rFonts w:cs="Arial"/>
          <w:sz w:val="22"/>
        </w:rPr>
        <w:tab/>
      </w:r>
      <w:r w:rsidRPr="00B72E64">
        <w:rPr>
          <w:rFonts w:cs="Arial"/>
          <w:color w:val="000000" w:themeColor="text1"/>
        </w:rPr>
        <w:t xml:space="preserve">Kissy Guevara Hoyer, </w:t>
      </w:r>
    </w:p>
    <w:p w:rsidR="00AF63C1" w:rsidRPr="00B72E64" w:rsidRDefault="00BE7A83" w:rsidP="00AF63C1">
      <w:pPr>
        <w:spacing w:line="240" w:lineRule="auto"/>
        <w:rPr>
          <w:rFonts w:cs="Arial"/>
          <w:color w:val="000000" w:themeColor="text1"/>
        </w:rPr>
      </w:pPr>
      <w:r w:rsidRPr="00B72E64">
        <w:rPr>
          <w:rFonts w:ascii="Montserrat SemiBold" w:hAnsi="Montserrat SemiBold" w:cs="Arial"/>
        </w:rPr>
        <w:t>A</w:t>
      </w:r>
      <w:r w:rsidR="00AF63C1" w:rsidRPr="00B72E64">
        <w:rPr>
          <w:rFonts w:ascii="Montserrat SemiBold" w:hAnsi="Montserrat SemiBold" w:cs="Arial"/>
        </w:rPr>
        <w:t>ccésit</w:t>
      </w:r>
      <w:r w:rsidRPr="00B72E64">
        <w:rPr>
          <w:rFonts w:cs="Arial"/>
        </w:rPr>
        <w:t>:</w:t>
      </w:r>
      <w:r w:rsidR="00B72E64">
        <w:rPr>
          <w:rFonts w:cs="Arial"/>
          <w:sz w:val="22"/>
        </w:rPr>
        <w:tab/>
      </w:r>
      <w:r w:rsidR="00AF63C1" w:rsidRPr="00B72E64">
        <w:rPr>
          <w:rFonts w:cs="Arial"/>
          <w:color w:val="000000" w:themeColor="text1"/>
        </w:rPr>
        <w:t>Blanca Benito Pascual.</w:t>
      </w:r>
    </w:p>
    <w:p w:rsidR="00AF63C1" w:rsidRDefault="00AF63C1" w:rsidP="00AF63C1">
      <w:pPr>
        <w:spacing w:line="240" w:lineRule="auto"/>
        <w:rPr>
          <w:rFonts w:ascii="Arial" w:hAnsi="Arial" w:cs="Arial"/>
          <w:color w:val="000000" w:themeColor="text1"/>
        </w:rPr>
      </w:pPr>
    </w:p>
    <w:p w:rsidR="00041104" w:rsidRDefault="00041104">
      <w:pPr>
        <w:spacing w:before="0" w:line="240" w:lineRule="auto"/>
        <w:jc w:val="left"/>
        <w:rPr>
          <w:rFonts w:ascii="Montserrat SemiBold" w:hAnsi="Montserrat SemiBold"/>
          <w:caps/>
          <w:noProof/>
          <w:color w:val="48ACC6"/>
          <w:spacing w:val="-6"/>
          <w:sz w:val="24"/>
        </w:rPr>
      </w:pPr>
      <w:r>
        <w:rPr>
          <w:rFonts w:ascii="Montserrat SemiBold" w:hAnsi="Montserrat SemiBold"/>
          <w:caps/>
          <w:noProof/>
          <w:color w:val="48ACC6"/>
          <w:spacing w:val="-6"/>
          <w:sz w:val="24"/>
        </w:rPr>
        <w:br w:type="page"/>
      </w:r>
    </w:p>
    <w:p w:rsidR="00AF63C1" w:rsidRPr="00BE7A83" w:rsidRDefault="00AF63C1" w:rsidP="00AF63C1">
      <w:pPr>
        <w:spacing w:line="240" w:lineRule="auto"/>
        <w:rPr>
          <w:rFonts w:ascii="Montserrat SemiBold" w:hAnsi="Montserrat SemiBold"/>
          <w:caps/>
          <w:noProof/>
          <w:color w:val="48ACC6"/>
          <w:spacing w:val="-6"/>
          <w:sz w:val="24"/>
        </w:rPr>
      </w:pPr>
      <w:r w:rsidRPr="00BE7A83">
        <w:rPr>
          <w:rFonts w:ascii="Montserrat SemiBold" w:hAnsi="Montserrat SemiBold"/>
          <w:caps/>
          <w:noProof/>
          <w:color w:val="48ACC6"/>
          <w:spacing w:val="-6"/>
          <w:sz w:val="24"/>
        </w:rPr>
        <w:lastRenderedPageBreak/>
        <w:t>XVII Premio “Antonio Gimbernat” a la Excelencia</w:t>
      </w:r>
    </w:p>
    <w:p w:rsidR="00BE7A83" w:rsidRPr="00B72E64" w:rsidRDefault="00AF63C1" w:rsidP="00AF63C1">
      <w:pPr>
        <w:spacing w:line="240" w:lineRule="auto"/>
        <w:rPr>
          <w:rFonts w:ascii="Montserrat SemiBold" w:hAnsi="Montserrat SemiBold" w:cs="Arial"/>
          <w:color w:val="000000" w:themeColor="text1"/>
        </w:rPr>
      </w:pPr>
      <w:r w:rsidRPr="00B72E64">
        <w:rPr>
          <w:rFonts w:ascii="Montserrat SemiBold" w:hAnsi="Montserrat SemiBold" w:cs="Arial"/>
          <w:color w:val="000000" w:themeColor="text1"/>
        </w:rPr>
        <w:t xml:space="preserve">José María Balibrea del Castillo. </w:t>
      </w:r>
    </w:p>
    <w:p w:rsidR="00BA467F" w:rsidRPr="00B72E64" w:rsidRDefault="00AF63C1" w:rsidP="00446E43">
      <w:pPr>
        <w:spacing w:line="240" w:lineRule="auto"/>
      </w:pPr>
      <w:r w:rsidRPr="00B72E64">
        <w:rPr>
          <w:rFonts w:cs="Arial"/>
          <w:color w:val="000000" w:themeColor="text1"/>
        </w:rPr>
        <w:t>Especialista en Cirugía General y del Ap. Digestivo.</w:t>
      </w:r>
    </w:p>
    <w:p w:rsidR="007A1004" w:rsidRDefault="007A1004" w:rsidP="0068118A">
      <w:pPr>
        <w:rPr>
          <w:noProof/>
          <w:color w:val="000080"/>
          <w:sz w:val="28"/>
          <w:szCs w:val="28"/>
        </w:rPr>
      </w:pPr>
      <w:r>
        <w:br w:type="page"/>
      </w:r>
    </w:p>
    <w:p w:rsidR="007E42BC" w:rsidRDefault="00D51AC0" w:rsidP="0068118A">
      <w:bookmarkStart w:id="140" w:name="_Toc74228278"/>
      <w:bookmarkStart w:id="141" w:name="_Toc75343975"/>
      <w:r>
        <w:rPr>
          <w:noProof/>
        </w:rPr>
        <w:lastRenderedPageBreak/>
        <w:drawing>
          <wp:anchor distT="0" distB="0" distL="114300" distR="114300" simplePos="0" relativeHeight="251650048" behindDoc="1" locked="0" layoutInCell="1" allowOverlap="1" wp14:anchorId="7E5D67F3" wp14:editId="6069E1FE">
            <wp:simplePos x="0" y="0"/>
            <wp:positionH relativeFrom="page">
              <wp:posOffset>-50800</wp:posOffset>
            </wp:positionH>
            <wp:positionV relativeFrom="paragraph">
              <wp:posOffset>-1014730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041104" w:rsidRPr="00B54346">
        <w:rPr>
          <w:noProof/>
        </w:rPr>
        <mc:AlternateContent>
          <mc:Choice Requires="wps">
            <w:drawing>
              <wp:anchor distT="0" distB="0" distL="114300" distR="114300" simplePos="0" relativeHeight="251651072" behindDoc="0" locked="0" layoutInCell="1" allowOverlap="1" wp14:anchorId="70083129" wp14:editId="0552D268">
                <wp:simplePos x="0" y="0"/>
                <wp:positionH relativeFrom="column">
                  <wp:posOffset>1944370</wp:posOffset>
                </wp:positionH>
                <wp:positionV relativeFrom="paragraph">
                  <wp:posOffset>5697220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6525F2" w:rsidRDefault="006525F2"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525F2" w:rsidRDefault="006525F2" w:rsidP="00773D2F">
                            <w:pPr>
                              <w:pStyle w:val="Indice"/>
                              <w:rPr>
                                <w:sz w:val="28"/>
                              </w:rPr>
                            </w:pPr>
                          </w:p>
                          <w:p w:rsidR="006525F2" w:rsidRPr="00152381" w:rsidRDefault="006525F2" w:rsidP="00EA5DEF">
                            <w:pPr>
                              <w:pStyle w:val="Indice"/>
                              <w:jc w:val="right"/>
                              <w:rPr>
                                <w:sz w:val="28"/>
                              </w:rPr>
                            </w:pPr>
                            <w:r w:rsidRPr="00152381">
                              <w:rPr>
                                <w:sz w:val="28"/>
                              </w:rPr>
                              <w:t>Docencia</w:t>
                            </w:r>
                          </w:p>
                          <w:p w:rsidR="006525F2" w:rsidRPr="00152381" w:rsidRDefault="006525F2"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51" type="#_x0000_t202" style="position:absolute;left:0;text-align:left;margin-left:153.1pt;margin-top:448.6pt;width:212.1pt;height:247.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" filled="f" stroked="f" strokeweight="2pt">
                <o:lock v:ext="edit" aspectratio="t"/>
                <v:textbox>
                  <w:txbxContent>
                    <w:p w:rsidR="006525F2" w:rsidRDefault="006525F2"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525F2" w:rsidRDefault="006525F2" w:rsidP="00773D2F">
                      <w:pPr>
                        <w:pStyle w:val="Indice"/>
                        <w:rPr>
                          <w:sz w:val="28"/>
                        </w:rPr>
                      </w:pPr>
                    </w:p>
                    <w:p w:rsidR="006525F2" w:rsidRPr="00152381" w:rsidRDefault="006525F2" w:rsidP="00EA5DEF">
                      <w:pPr>
                        <w:pStyle w:val="Indice"/>
                        <w:jc w:val="right"/>
                        <w:rPr>
                          <w:sz w:val="28"/>
                        </w:rPr>
                      </w:pPr>
                      <w:r w:rsidRPr="00152381">
                        <w:rPr>
                          <w:sz w:val="28"/>
                        </w:rPr>
                        <w:t>Docencia</w:t>
                      </w:r>
                    </w:p>
                    <w:p w:rsidR="006525F2" w:rsidRPr="00152381" w:rsidRDefault="006525F2" w:rsidP="00EA5DEF">
                      <w:pPr>
                        <w:pStyle w:val="Indice"/>
                        <w:jc w:val="right"/>
                        <w:rPr>
                          <w:sz w:val="220"/>
                          <w:szCs w:val="28"/>
                        </w:rPr>
                      </w:pPr>
                      <w:r w:rsidRPr="00152381">
                        <w:rPr>
                          <w:sz w:val="28"/>
                        </w:rPr>
                        <w:t>Formación continuada</w:t>
                      </w:r>
                    </w:p>
                  </w:txbxContent>
                </v:textbox>
              </v:shape>
            </w:pict>
          </mc:Fallback>
        </mc:AlternateContent>
      </w:r>
      <w:r w:rsidR="00041104" w:rsidRPr="007E42BC">
        <w:rPr>
          <w:noProof/>
        </w:rPr>
        <mc:AlternateContent>
          <mc:Choice Requires="wps">
            <w:drawing>
              <wp:anchor distT="0" distB="0" distL="114300" distR="114300" simplePos="0" relativeHeight="251652096" behindDoc="0" locked="0" layoutInCell="1" allowOverlap="1" wp14:anchorId="6AC6422B" wp14:editId="52E557D1">
                <wp:simplePos x="0" y="0"/>
                <wp:positionH relativeFrom="rightMargin">
                  <wp:posOffset>-185931</wp:posOffset>
                </wp:positionH>
                <wp:positionV relativeFrom="paragraph">
                  <wp:posOffset>5753743</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525F2" w:rsidRDefault="006525F2"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52" type="#_x0000_t202" style="position:absolute;left:0;text-align:left;margin-left:-14.65pt;margin-top:453.05pt;width:95.45pt;height:174.85pt;z-index:251651584;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Xoh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" filled="f" stroked="f" strokeweight="2pt">
                <o:lock v:ext="edit" aspectratio="t"/>
                <v:textbox>
                  <w:txbxContent>
                    <w:p w:rsidR="006525F2" w:rsidRDefault="006525F2" w:rsidP="007E42BC">
                      <w:pPr>
                        <w:pStyle w:val="Capitulo"/>
                      </w:pPr>
                      <w:r>
                        <w:t>7</w:t>
                      </w:r>
                    </w:p>
                  </w:txbxContent>
                </v:textbox>
                <w10:wrap anchorx="margin"/>
              </v:shape>
            </w:pict>
          </mc:Fallback>
        </mc:AlternateContent>
      </w:r>
    </w:p>
    <w:p w:rsidR="00F31D28" w:rsidRPr="009E7227" w:rsidRDefault="00F31D28" w:rsidP="007E42BC">
      <w:pPr>
        <w:pStyle w:val="TITULO-Nivel1"/>
      </w:pPr>
      <w:bookmarkStart w:id="142" w:name="_Toc88376016"/>
      <w:r>
        <w:lastRenderedPageBreak/>
        <w:t>Gestión del Conocimiento</w:t>
      </w:r>
      <w:bookmarkEnd w:id="140"/>
      <w:bookmarkEnd w:id="141"/>
      <w:bookmarkEnd w:id="142"/>
    </w:p>
    <w:p w:rsidR="00F31D28" w:rsidRDefault="00F31D28" w:rsidP="003127C2">
      <w:pPr>
        <w:pStyle w:val="TITULO-Nivel2"/>
      </w:pPr>
      <w:bookmarkStart w:id="143" w:name="_Toc58590404"/>
      <w:bookmarkStart w:id="144" w:name="_Toc74228279"/>
      <w:bookmarkStart w:id="145" w:name="_Toc75343976"/>
      <w:bookmarkStart w:id="146" w:name="_Toc88376017"/>
      <w:bookmarkStart w:id="147" w:name="_Toc353793792"/>
      <w:r>
        <w:t>Docencia</w:t>
      </w:r>
      <w:bookmarkEnd w:id="143"/>
      <w:bookmarkEnd w:id="144"/>
      <w:bookmarkEnd w:id="145"/>
      <w:bookmarkEnd w:id="146"/>
    </w:p>
    <w:p w:rsidR="00F31D28" w:rsidRDefault="00F31D28" w:rsidP="003127C2">
      <w:pPr>
        <w:pStyle w:val="TITULO-Nivel3"/>
      </w:pPr>
      <w:r w:rsidRPr="00683B76">
        <w:t>Formación Pregrado</w:t>
      </w:r>
    </w:p>
    <w:tbl>
      <w:tblPr>
        <w:tblStyle w:val="TablaGeneral"/>
        <w:tblW w:w="8331" w:type="dxa"/>
        <w:tblLook w:val="00E0" w:firstRow="1" w:lastRow="1" w:firstColumn="1" w:lastColumn="0" w:noHBand="0" w:noVBand="0"/>
      </w:tblPr>
      <w:tblGrid>
        <w:gridCol w:w="3544"/>
        <w:gridCol w:w="1559"/>
        <w:gridCol w:w="976"/>
        <w:gridCol w:w="2252"/>
      </w:tblGrid>
      <w:tr w:rsidR="00F31D28" w:rsidRPr="009E7227" w:rsidTr="00260DF3">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544" w:type="dxa"/>
          </w:tcPr>
          <w:p w:rsidR="00F31D28" w:rsidRPr="00FC1B45" w:rsidRDefault="00F31D28" w:rsidP="00FF5046">
            <w:pPr>
              <w:jc w:val="center"/>
              <w:rPr>
                <w:rFonts w:ascii="Montserrat SemiBold" w:hAnsi="Montserrat SemiBold"/>
                <w:b w:val="0"/>
                <w:sz w:val="18"/>
              </w:rPr>
            </w:pPr>
            <w:r w:rsidRPr="00FC1B45">
              <w:rPr>
                <w:rFonts w:ascii="Montserrat SemiBold" w:hAnsi="Montserrat SemiBold"/>
                <w:b w:val="0"/>
                <w:sz w:val="18"/>
              </w:rPr>
              <w:t>TITULACIÓN</w:t>
            </w:r>
          </w:p>
        </w:tc>
        <w:tc>
          <w:tcPr>
            <w:tcW w:w="1559" w:type="dxa"/>
          </w:tcPr>
          <w:p w:rsidR="00F31D28" w:rsidRPr="00FC1B45" w:rsidRDefault="00F31D28"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FC1B45">
              <w:rPr>
                <w:rFonts w:ascii="Montserrat SemiBold" w:hAnsi="Montserrat SemiBold"/>
                <w:b w:val="0"/>
                <w:sz w:val="18"/>
              </w:rPr>
              <w:t>Nº Alumnos</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F31D28" w:rsidRPr="00FC1B45" w:rsidRDefault="00F31D28" w:rsidP="00FF5046">
            <w:pPr>
              <w:jc w:val="center"/>
              <w:rPr>
                <w:rFonts w:ascii="Montserrat SemiBold" w:hAnsi="Montserrat SemiBold"/>
                <w:b w:val="0"/>
                <w:sz w:val="18"/>
              </w:rPr>
            </w:pPr>
            <w:r w:rsidRPr="00FC1B45">
              <w:rPr>
                <w:rFonts w:ascii="Montserrat SemiBold" w:hAnsi="Montserrat SemiBold"/>
                <w:b w:val="0"/>
                <w:sz w:val="18"/>
              </w:rPr>
              <w:t>CENTRO</w:t>
            </w:r>
          </w:p>
        </w:tc>
      </w:tr>
      <w:tr w:rsidR="00260DF3" w:rsidRPr="009E7227" w:rsidTr="00260DF3">
        <w:trPr>
          <w:trHeight w:val="270"/>
        </w:trPr>
        <w:tc>
          <w:tcPr>
            <w:cnfStyle w:val="001000000000" w:firstRow="0" w:lastRow="0" w:firstColumn="1" w:lastColumn="0" w:oddVBand="0" w:evenVBand="0" w:oddHBand="0" w:evenHBand="0" w:firstRowFirstColumn="0" w:firstRowLastColumn="0" w:lastRowFirstColumn="0" w:lastRowLastColumn="0"/>
            <w:tcW w:w="3544" w:type="dxa"/>
            <w:vMerge w:val="restart"/>
          </w:tcPr>
          <w:p w:rsidR="00260DF3" w:rsidRPr="00B90E7C" w:rsidRDefault="00260DF3" w:rsidP="00B90E7C">
            <w:pPr>
              <w:jc w:val="left"/>
            </w:pPr>
            <w:r>
              <w:t>Ciclo Formativo A</w:t>
            </w:r>
            <w:r w:rsidRPr="00B90E7C">
              <w:t xml:space="preserve">natomía Patológica y Citodiagnóstico            </w:t>
            </w: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4</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MORATALAZ</w:t>
            </w:r>
          </w:p>
        </w:tc>
      </w:tr>
      <w:tr w:rsidR="00260DF3" w:rsidRPr="009E7227" w:rsidTr="00260DF3">
        <w:trPr>
          <w:trHeight w:val="239"/>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FC1B45">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OPERA</w:t>
            </w:r>
          </w:p>
        </w:tc>
      </w:tr>
      <w:tr w:rsidR="00260DF3" w:rsidRPr="009E7227" w:rsidTr="00260DF3">
        <w:trPr>
          <w:trHeight w:val="251"/>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CLAUDIO GALENO</w:t>
            </w:r>
          </w:p>
        </w:tc>
      </w:tr>
      <w:tr w:rsidR="00260DF3" w:rsidRPr="009E7227" w:rsidTr="00260DF3">
        <w:trPr>
          <w:trHeight w:val="246"/>
        </w:trPr>
        <w:tc>
          <w:tcPr>
            <w:cnfStyle w:val="001000000000" w:firstRow="0" w:lastRow="0" w:firstColumn="1" w:lastColumn="0" w:oddVBand="0" w:evenVBand="0" w:oddHBand="0" w:evenHBand="0" w:firstRowFirstColumn="0" w:firstRowLastColumn="0" w:lastRowFirstColumn="0" w:lastRowLastColumn="0"/>
            <w:tcW w:w="3544" w:type="dxa"/>
            <w:vMerge w:val="restart"/>
          </w:tcPr>
          <w:p w:rsidR="00260DF3" w:rsidRPr="00B90E7C" w:rsidRDefault="00260DF3" w:rsidP="00B90E7C">
            <w:pPr>
              <w:jc w:val="left"/>
            </w:pPr>
            <w:r w:rsidRPr="00B90E7C">
              <w:t xml:space="preserve">Ciclo Formativo Cuidados Auxiliares de Enfermería            </w:t>
            </w: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10</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MORATALAZ</w:t>
            </w:r>
          </w:p>
        </w:tc>
      </w:tr>
      <w:tr w:rsidR="00260DF3" w:rsidRPr="009E7227" w:rsidTr="00260DF3">
        <w:trPr>
          <w:trHeight w:val="250"/>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CRUZ ROJA</w:t>
            </w:r>
          </w:p>
        </w:tc>
      </w:tr>
      <w:tr w:rsidR="00260DF3" w:rsidRPr="009E7227" w:rsidTr="00260DF3">
        <w:trPr>
          <w:trHeight w:val="245"/>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4</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CENTRO HUMANIZACIÓN SAN CAMILO</w:t>
            </w:r>
          </w:p>
        </w:tc>
      </w:tr>
      <w:tr w:rsidR="00260DF3" w:rsidRPr="009E7227" w:rsidTr="00260DF3">
        <w:trPr>
          <w:trHeight w:val="249"/>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5</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LEONARDO DA VINCI</w:t>
            </w:r>
          </w:p>
        </w:tc>
      </w:tr>
      <w:tr w:rsidR="00260DF3" w:rsidRPr="009E7227" w:rsidTr="00260DF3">
        <w:trPr>
          <w:trHeight w:val="244"/>
        </w:trPr>
        <w:tc>
          <w:tcPr>
            <w:cnfStyle w:val="001000000000" w:firstRow="0" w:lastRow="0" w:firstColumn="1" w:lastColumn="0" w:oddVBand="0" w:evenVBand="0" w:oddHBand="0" w:evenHBand="0" w:firstRowFirstColumn="0" w:firstRowLastColumn="0" w:lastRowFirstColumn="0" w:lastRowLastColumn="0"/>
            <w:tcW w:w="3544" w:type="dxa"/>
            <w:vMerge w:val="restart"/>
          </w:tcPr>
          <w:p w:rsidR="00260DF3" w:rsidRPr="00B90E7C" w:rsidRDefault="00260DF3" w:rsidP="00B90E7C">
            <w:pPr>
              <w:jc w:val="left"/>
            </w:pPr>
            <w:r w:rsidRPr="00B90E7C">
              <w:t xml:space="preserve">Laboratorio Clínico y Biomédico            </w:t>
            </w: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5</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LAS MUSAS</w:t>
            </w:r>
          </w:p>
        </w:tc>
      </w:tr>
      <w:tr w:rsidR="00260DF3" w:rsidRPr="009E7227" w:rsidTr="00260DF3">
        <w:trPr>
          <w:trHeight w:val="248"/>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I.E.S. BENJAMÍN RÚA</w:t>
            </w:r>
          </w:p>
        </w:tc>
      </w:tr>
      <w:tr w:rsidR="00260DF3" w:rsidRPr="009E7227" w:rsidTr="00260DF3">
        <w:trPr>
          <w:trHeight w:val="252"/>
        </w:trPr>
        <w:tc>
          <w:tcPr>
            <w:cnfStyle w:val="001000000000" w:firstRow="0" w:lastRow="0" w:firstColumn="1" w:lastColumn="0" w:oddVBand="0" w:evenVBand="0" w:oddHBand="0" w:evenHBand="0" w:firstRowFirstColumn="0" w:firstRowLastColumn="0" w:lastRowFirstColumn="0" w:lastRowLastColumn="0"/>
            <w:tcW w:w="3544" w:type="dxa"/>
            <w:vMerge/>
          </w:tcPr>
          <w:p w:rsidR="00260DF3" w:rsidRPr="00B90E7C" w:rsidRDefault="00260DF3" w:rsidP="00B90E7C">
            <w:pPr>
              <w:jc w:val="left"/>
            </w:pPr>
          </w:p>
        </w:tc>
        <w:tc>
          <w:tcPr>
            <w:tcW w:w="1559" w:type="dxa"/>
          </w:tcPr>
          <w:p w:rsidR="00260DF3" w:rsidRPr="007D51EF" w:rsidRDefault="00260DF3" w:rsidP="00B90E7C">
            <w:pPr>
              <w:jc w:val="right"/>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260DF3" w:rsidRPr="007D51EF" w:rsidRDefault="00260DF3" w:rsidP="00B90E7C">
            <w:pPr>
              <w:jc w:val="left"/>
            </w:pPr>
            <w:r w:rsidRPr="007D51EF">
              <w:t xml:space="preserve">I.E.S. RENACIMIENTO </w:t>
            </w:r>
          </w:p>
        </w:tc>
      </w:tr>
      <w:tr w:rsidR="00FC1B45" w:rsidRPr="009E7227" w:rsidTr="00260DF3">
        <w:trPr>
          <w:trHeight w:val="247"/>
        </w:trPr>
        <w:tc>
          <w:tcPr>
            <w:cnfStyle w:val="001000000000" w:firstRow="0" w:lastRow="0" w:firstColumn="1" w:lastColumn="0" w:oddVBand="0" w:evenVBand="0" w:oddHBand="0" w:evenHBand="0" w:firstRowFirstColumn="0" w:firstRowLastColumn="0" w:lastRowFirstColumn="0" w:lastRowLastColumn="0"/>
            <w:tcW w:w="3544" w:type="dxa"/>
          </w:tcPr>
          <w:p w:rsidR="00FC1B45" w:rsidRPr="00B90E7C" w:rsidRDefault="00FC1B45" w:rsidP="00FC1B45">
            <w:pPr>
              <w:jc w:val="left"/>
            </w:pPr>
            <w:r>
              <w:t>Técnico Superior en Imagen para el Diagnóstico y Medicina Nuclear</w:t>
            </w:r>
          </w:p>
        </w:tc>
        <w:tc>
          <w:tcPr>
            <w:tcW w:w="1559" w:type="dxa"/>
          </w:tcPr>
          <w:p w:rsidR="00FC1B45" w:rsidRPr="007D51EF" w:rsidRDefault="00FC1B45" w:rsidP="009B3AC1">
            <w:pPr>
              <w:jc w:val="right"/>
              <w:cnfStyle w:val="000000000000" w:firstRow="0" w:lastRow="0" w:firstColumn="0" w:lastColumn="0" w:oddVBand="0" w:evenVBand="0" w:oddHBand="0" w:evenHBand="0" w:firstRowFirstColumn="0" w:firstRowLastColumn="0" w:lastRowFirstColumn="0" w:lastRowLastColumn="0"/>
            </w:pPr>
            <w:r w:rsidRPr="007D51EF">
              <w:t>5</w:t>
            </w:r>
            <w:r w:rsidR="009B3AC1" w:rsidRPr="007D51EF">
              <w:t>8</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FC1B45" w:rsidRPr="007D51EF" w:rsidRDefault="00FC1B45" w:rsidP="00FC1B45">
            <w:pPr>
              <w:jc w:val="left"/>
            </w:pPr>
            <w:r w:rsidRPr="007D51EF">
              <w:t>Hospital Clínico San Carlos</w:t>
            </w:r>
          </w:p>
        </w:tc>
      </w:tr>
      <w:tr w:rsidR="00FC1B45" w:rsidRPr="009E7227" w:rsidTr="00260DF3">
        <w:trPr>
          <w:trHeight w:val="247"/>
        </w:trPr>
        <w:tc>
          <w:tcPr>
            <w:cnfStyle w:val="001000000000" w:firstRow="0" w:lastRow="0" w:firstColumn="1" w:lastColumn="0" w:oddVBand="0" w:evenVBand="0" w:oddHBand="0" w:evenHBand="0" w:firstRowFirstColumn="0" w:firstRowLastColumn="0" w:lastRowFirstColumn="0" w:lastRowLastColumn="0"/>
            <w:tcW w:w="3544" w:type="dxa"/>
          </w:tcPr>
          <w:p w:rsidR="00FC1B45" w:rsidRPr="00B90E7C" w:rsidRDefault="00FC1B45" w:rsidP="00FC1B45">
            <w:pPr>
              <w:jc w:val="left"/>
            </w:pPr>
            <w:r>
              <w:t>Técnico Superior en Radioterapia y Dosimetría</w:t>
            </w:r>
          </w:p>
        </w:tc>
        <w:tc>
          <w:tcPr>
            <w:tcW w:w="1559" w:type="dxa"/>
          </w:tcPr>
          <w:p w:rsidR="00FC1B45" w:rsidRPr="007D51EF" w:rsidRDefault="009B3AC1" w:rsidP="00FC1B45">
            <w:pPr>
              <w:jc w:val="right"/>
              <w:cnfStyle w:val="000000000000" w:firstRow="0" w:lastRow="0" w:firstColumn="0" w:lastColumn="0" w:oddVBand="0" w:evenVBand="0" w:oddHBand="0" w:evenHBand="0" w:firstRowFirstColumn="0" w:firstRowLastColumn="0" w:lastRowFirstColumn="0" w:lastRowLastColumn="0"/>
            </w:pPr>
            <w:r w:rsidRPr="007D51EF">
              <w:t>12</w:t>
            </w:r>
          </w:p>
        </w:tc>
        <w:tc>
          <w:tcPr>
            <w:cnfStyle w:val="000001000000" w:firstRow="0" w:lastRow="0" w:firstColumn="0" w:lastColumn="0" w:oddVBand="0" w:evenVBand="1" w:oddHBand="0" w:evenHBand="0" w:firstRowFirstColumn="0" w:firstRowLastColumn="0" w:lastRowFirstColumn="0" w:lastRowLastColumn="0"/>
            <w:tcW w:w="3228" w:type="dxa"/>
            <w:gridSpan w:val="2"/>
          </w:tcPr>
          <w:p w:rsidR="00FC1B45" w:rsidRPr="007D51EF" w:rsidRDefault="00FC1B45" w:rsidP="00FC1B45">
            <w:pPr>
              <w:jc w:val="left"/>
            </w:pPr>
            <w:r w:rsidRPr="007D51EF">
              <w:t>Hospital Clínico San Carlos</w:t>
            </w:r>
          </w:p>
        </w:tc>
      </w:tr>
      <w:tr w:rsidR="00DB1332" w:rsidRPr="009E7227" w:rsidTr="00260DF3">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544" w:type="dxa"/>
          </w:tcPr>
          <w:p w:rsidR="00DB1332" w:rsidRPr="00EC536F" w:rsidRDefault="00DB1332" w:rsidP="004804D2">
            <w:pPr>
              <w:jc w:val="left"/>
            </w:pPr>
            <w:r w:rsidRPr="00EC536F">
              <w:t>TOTAL</w:t>
            </w:r>
          </w:p>
        </w:tc>
        <w:tc>
          <w:tcPr>
            <w:tcW w:w="2535" w:type="dxa"/>
            <w:gridSpan w:val="2"/>
          </w:tcPr>
          <w:p w:rsidR="00DB1332" w:rsidRPr="007D51EF" w:rsidRDefault="00DB1332" w:rsidP="004804D2">
            <w:pPr>
              <w:jc w:val="center"/>
              <w:cnfStyle w:val="010000000000" w:firstRow="0" w:lastRow="1" w:firstColumn="0" w:lastColumn="0" w:oddVBand="0" w:evenVBand="0" w:oddHBand="0" w:evenHBand="0" w:firstRowFirstColumn="0" w:firstRowLastColumn="0" w:lastRowFirstColumn="0" w:lastRowLastColumn="0"/>
            </w:pPr>
            <w:r w:rsidRPr="007D51EF">
              <w:t>105</w:t>
            </w:r>
          </w:p>
        </w:tc>
        <w:tc>
          <w:tcPr>
            <w:cnfStyle w:val="000001000000" w:firstRow="0" w:lastRow="0" w:firstColumn="0" w:lastColumn="0" w:oddVBand="0" w:evenVBand="1" w:oddHBand="0" w:evenHBand="0" w:firstRowFirstColumn="0" w:firstRowLastColumn="0" w:lastRowFirstColumn="0" w:lastRowLastColumn="0"/>
            <w:tcW w:w="2252" w:type="dxa"/>
          </w:tcPr>
          <w:p w:rsidR="00DB1332" w:rsidRPr="007D51EF" w:rsidRDefault="00DB1332" w:rsidP="004804D2">
            <w:pPr>
              <w:jc w:val="center"/>
            </w:pPr>
          </w:p>
        </w:tc>
      </w:tr>
    </w:tbl>
    <w:p w:rsidR="00F31D28" w:rsidRPr="00683B76" w:rsidRDefault="00F31D28" w:rsidP="003127C2">
      <w:pPr>
        <w:pStyle w:val="TITULO-Nivel3"/>
        <w:spacing w:before="480"/>
      </w:pPr>
      <w:r w:rsidRPr="00683B76">
        <w:t>Formación de Grado</w:t>
      </w:r>
    </w:p>
    <w:tbl>
      <w:tblPr>
        <w:tblStyle w:val="TablaGeneral"/>
        <w:tblW w:w="8222" w:type="dxa"/>
        <w:tblLayout w:type="fixed"/>
        <w:tblLook w:val="00E0" w:firstRow="1" w:lastRow="1" w:firstColumn="1" w:lastColumn="0" w:noHBand="0" w:noVBand="0"/>
      </w:tblPr>
      <w:tblGrid>
        <w:gridCol w:w="3544"/>
        <w:gridCol w:w="1559"/>
        <w:gridCol w:w="3119"/>
      </w:tblGrid>
      <w:tr w:rsidR="00F31D28" w:rsidRPr="002A6F12" w:rsidTr="00041104">
        <w:trPr>
          <w:cnfStyle w:val="100000000000" w:firstRow="1" w:lastRow="0" w:firstColumn="0" w:lastColumn="0" w:oddVBand="0" w:evenVBand="0" w:oddHBand="0" w:evenHBand="0" w:firstRowFirstColumn="0" w:firstRowLastColumn="0" w:lastRowFirstColumn="0" w:lastRowLastColumn="0"/>
          <w:cantSplit/>
          <w:trHeight w:val="329"/>
        </w:trPr>
        <w:tc>
          <w:tcPr>
            <w:cnfStyle w:val="001000000000" w:firstRow="0" w:lastRow="0" w:firstColumn="1" w:lastColumn="0" w:oddVBand="0" w:evenVBand="0" w:oddHBand="0" w:evenHBand="0" w:firstRowFirstColumn="0" w:firstRowLastColumn="0" w:lastRowFirstColumn="0" w:lastRowLastColumn="0"/>
            <w:tcW w:w="3544" w:type="dxa"/>
          </w:tcPr>
          <w:p w:rsidR="00F31D28" w:rsidRPr="00FC1B45" w:rsidRDefault="00F31D28" w:rsidP="00FF5046">
            <w:pPr>
              <w:jc w:val="center"/>
              <w:rPr>
                <w:rFonts w:ascii="Montserrat SemiBold" w:hAnsi="Montserrat SemiBold"/>
                <w:b w:val="0"/>
                <w:sz w:val="18"/>
              </w:rPr>
            </w:pPr>
            <w:r w:rsidRPr="00FC1B45">
              <w:rPr>
                <w:rFonts w:ascii="Montserrat SemiBold" w:hAnsi="Montserrat SemiBold"/>
                <w:b w:val="0"/>
                <w:sz w:val="18"/>
              </w:rPr>
              <w:t>TITULACIÓN</w:t>
            </w:r>
          </w:p>
        </w:tc>
        <w:tc>
          <w:tcPr>
            <w:tcW w:w="1559" w:type="dxa"/>
          </w:tcPr>
          <w:p w:rsidR="00F31D28" w:rsidRPr="00FC1B45" w:rsidRDefault="00F31D28"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FC1B45">
              <w:rPr>
                <w:rFonts w:ascii="Montserrat SemiBold" w:hAnsi="Montserrat SemiBold"/>
                <w:b w:val="0"/>
                <w:sz w:val="18"/>
              </w:rPr>
              <w:t>Nº Alumnos</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FC1B45" w:rsidRDefault="00F31D28" w:rsidP="00FF5046">
            <w:pPr>
              <w:jc w:val="center"/>
              <w:rPr>
                <w:rFonts w:ascii="Montserrat SemiBold" w:hAnsi="Montserrat SemiBold"/>
                <w:b w:val="0"/>
                <w:sz w:val="18"/>
              </w:rPr>
            </w:pPr>
            <w:r w:rsidRPr="00FC1B45">
              <w:rPr>
                <w:rFonts w:ascii="Montserrat SemiBold" w:hAnsi="Montserrat SemiBold"/>
                <w:b w:val="0"/>
                <w:sz w:val="18"/>
              </w:rPr>
              <w:t>UNIVERSIDAD</w:t>
            </w:r>
          </w:p>
        </w:tc>
      </w:tr>
      <w:tr w:rsidR="00F31D28" w:rsidRPr="002A6F12" w:rsidTr="00041104">
        <w:trPr>
          <w:cantSplit/>
          <w:trHeight w:val="359"/>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Medicina</w:t>
            </w:r>
          </w:p>
        </w:tc>
        <w:tc>
          <w:tcPr>
            <w:tcW w:w="1559" w:type="dxa"/>
          </w:tcPr>
          <w:p w:rsidR="00F31D28" w:rsidRPr="007D51EF" w:rsidRDefault="004804D2" w:rsidP="004804D2">
            <w:pPr>
              <w:jc w:val="center"/>
              <w:cnfStyle w:val="000000000000" w:firstRow="0" w:lastRow="0" w:firstColumn="0" w:lastColumn="0" w:oddVBand="0" w:evenVBand="0" w:oddHBand="0" w:evenHBand="0" w:firstRowFirstColumn="0" w:firstRowLastColumn="0" w:lastRowFirstColumn="0" w:lastRowLastColumn="0"/>
            </w:pPr>
            <w:r w:rsidRPr="007D51EF">
              <w:t>389</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EA2AB2" w:rsidP="00EA2AB2">
            <w:pPr>
              <w:jc w:val="center"/>
            </w:pPr>
            <w:r w:rsidRPr="007D51EF">
              <w:t>UCM.- Universidad Complutense de Madrid</w:t>
            </w:r>
          </w:p>
        </w:tc>
      </w:tr>
      <w:tr w:rsidR="00B90E7C" w:rsidRPr="002A6F12" w:rsidTr="00041104">
        <w:trPr>
          <w:cantSplit/>
          <w:trHeight w:val="364"/>
        </w:trPr>
        <w:tc>
          <w:tcPr>
            <w:cnfStyle w:val="001000000000" w:firstRow="0" w:lastRow="0" w:firstColumn="1" w:lastColumn="0" w:oddVBand="0" w:evenVBand="0" w:oddHBand="0" w:evenHBand="0" w:firstRowFirstColumn="0" w:firstRowLastColumn="0" w:lastRowFirstColumn="0" w:lastRowLastColumn="0"/>
            <w:tcW w:w="3544" w:type="dxa"/>
          </w:tcPr>
          <w:p w:rsidR="00B90E7C" w:rsidRPr="007D51EF" w:rsidRDefault="00B90E7C" w:rsidP="00B90E7C">
            <w:r w:rsidRPr="007D51EF">
              <w:t xml:space="preserve">Enfermería </w:t>
            </w:r>
          </w:p>
        </w:tc>
        <w:tc>
          <w:tcPr>
            <w:tcW w:w="1559" w:type="dxa"/>
          </w:tcPr>
          <w:p w:rsidR="00B90E7C" w:rsidRPr="007D51EF" w:rsidRDefault="00B90E7C" w:rsidP="0072457A">
            <w:pPr>
              <w:jc w:val="center"/>
              <w:cnfStyle w:val="000000000000" w:firstRow="0" w:lastRow="0" w:firstColumn="0" w:lastColumn="0" w:oddVBand="0" w:evenVBand="0" w:oddHBand="0" w:evenHBand="0" w:firstRowFirstColumn="0" w:firstRowLastColumn="0" w:lastRowFirstColumn="0" w:lastRowLastColumn="0"/>
            </w:pPr>
            <w:r w:rsidRPr="007D51EF">
              <w:t>146</w:t>
            </w:r>
          </w:p>
          <w:p w:rsidR="00B90E7C" w:rsidRPr="007D51EF" w:rsidRDefault="00B90E7C" w:rsidP="0072457A">
            <w:pPr>
              <w:jc w:val="center"/>
              <w:cnfStyle w:val="000000000000" w:firstRow="0" w:lastRow="0" w:firstColumn="0" w:lastColumn="0" w:oddVBand="0" w:evenVBand="0" w:oddHBand="0" w:evenHBand="0" w:firstRowFirstColumn="0" w:firstRowLastColumn="0" w:lastRowFirstColumn="0" w:lastRowLastColumn="0"/>
            </w:pPr>
            <w:r w:rsidRPr="007D51EF">
              <w:t>9</w:t>
            </w:r>
          </w:p>
        </w:tc>
        <w:tc>
          <w:tcPr>
            <w:cnfStyle w:val="000001000000" w:firstRow="0" w:lastRow="0" w:firstColumn="0" w:lastColumn="0" w:oddVBand="0" w:evenVBand="1" w:oddHBand="0" w:evenHBand="0" w:firstRowFirstColumn="0" w:firstRowLastColumn="0" w:lastRowFirstColumn="0" w:lastRowLastColumn="0"/>
            <w:tcW w:w="3119" w:type="dxa"/>
          </w:tcPr>
          <w:p w:rsidR="00B90E7C" w:rsidRPr="007D51EF" w:rsidRDefault="00B90E7C" w:rsidP="0072457A">
            <w:pPr>
              <w:jc w:val="center"/>
            </w:pPr>
            <w:r w:rsidRPr="007D51EF">
              <w:t>UCM.- Universidad Complutense de Madrid</w:t>
            </w:r>
          </w:p>
          <w:p w:rsidR="00B90E7C" w:rsidRPr="007D51EF" w:rsidRDefault="00B90E7C" w:rsidP="0072457A">
            <w:pPr>
              <w:jc w:val="center"/>
            </w:pPr>
            <w:r w:rsidRPr="007D51EF">
              <w:t>UEM.- Universidad Europea de Madrid</w:t>
            </w:r>
          </w:p>
        </w:tc>
      </w:tr>
      <w:tr w:rsidR="00B90E7C" w:rsidRPr="002A6F12" w:rsidTr="00041104">
        <w:trPr>
          <w:cantSplit/>
          <w:trHeight w:val="468"/>
        </w:trPr>
        <w:tc>
          <w:tcPr>
            <w:cnfStyle w:val="001000000000" w:firstRow="0" w:lastRow="0" w:firstColumn="1" w:lastColumn="0" w:oddVBand="0" w:evenVBand="0" w:oddHBand="0" w:evenHBand="0" w:firstRowFirstColumn="0" w:firstRowLastColumn="0" w:lastRowFirstColumn="0" w:lastRowLastColumn="0"/>
            <w:tcW w:w="3544" w:type="dxa"/>
          </w:tcPr>
          <w:p w:rsidR="00B90E7C" w:rsidRPr="007D51EF" w:rsidRDefault="00B90E7C" w:rsidP="00B90E7C">
            <w:r w:rsidRPr="007D51EF">
              <w:t>Fisioterapia</w:t>
            </w:r>
            <w:r w:rsidRPr="007D51EF">
              <w:tab/>
            </w:r>
          </w:p>
        </w:tc>
        <w:tc>
          <w:tcPr>
            <w:tcW w:w="1559" w:type="dxa"/>
          </w:tcPr>
          <w:p w:rsidR="00B90E7C" w:rsidRPr="007D51EF" w:rsidRDefault="00B90E7C" w:rsidP="0072457A">
            <w:pPr>
              <w:jc w:val="center"/>
              <w:cnfStyle w:val="000000000000" w:firstRow="0" w:lastRow="0" w:firstColumn="0" w:lastColumn="0" w:oddVBand="0" w:evenVBand="0" w:oddHBand="0" w:evenHBand="0" w:firstRowFirstColumn="0" w:firstRowLastColumn="0" w:lastRowFirstColumn="0" w:lastRowLastColumn="0"/>
            </w:pPr>
            <w:r w:rsidRPr="007D51EF">
              <w:t>20</w:t>
            </w:r>
          </w:p>
        </w:tc>
        <w:tc>
          <w:tcPr>
            <w:cnfStyle w:val="000001000000" w:firstRow="0" w:lastRow="0" w:firstColumn="0" w:lastColumn="0" w:oddVBand="0" w:evenVBand="1" w:oddHBand="0" w:evenHBand="0" w:firstRowFirstColumn="0" w:firstRowLastColumn="0" w:lastRowFirstColumn="0" w:lastRowLastColumn="0"/>
            <w:tcW w:w="3119" w:type="dxa"/>
          </w:tcPr>
          <w:p w:rsidR="00B90E7C" w:rsidRPr="007D51EF" w:rsidRDefault="00B90E7C" w:rsidP="0072457A">
            <w:pPr>
              <w:jc w:val="center"/>
            </w:pPr>
            <w:r w:rsidRPr="007D51EF">
              <w:t>UCM</w:t>
            </w:r>
          </w:p>
        </w:tc>
      </w:tr>
      <w:tr w:rsidR="00F31D28" w:rsidRPr="002A6F12" w:rsidTr="00041104">
        <w:trPr>
          <w:cantSplit/>
          <w:trHeight w:val="376"/>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A614E5">
            <w:r w:rsidRPr="007D51EF">
              <w:t xml:space="preserve">Nutrición </w:t>
            </w:r>
            <w:r w:rsidR="00A614E5" w:rsidRPr="007D51EF">
              <w:t>H</w:t>
            </w:r>
            <w:r w:rsidRPr="007D51EF">
              <w:t>umana y Dietética</w:t>
            </w:r>
          </w:p>
        </w:tc>
        <w:tc>
          <w:tcPr>
            <w:tcW w:w="1559" w:type="dxa"/>
          </w:tcPr>
          <w:p w:rsidR="00F31D28" w:rsidRPr="007D51EF" w:rsidRDefault="004804D2" w:rsidP="0072457A">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4804D2" w:rsidP="0072457A">
            <w:pPr>
              <w:jc w:val="center"/>
            </w:pPr>
            <w:r w:rsidRPr="007D51EF">
              <w:t>UCM</w:t>
            </w:r>
          </w:p>
        </w:tc>
      </w:tr>
      <w:tr w:rsidR="00F31D28" w:rsidRPr="002A6F12" w:rsidTr="00041104">
        <w:trPr>
          <w:cantSplit/>
          <w:trHeight w:val="357"/>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Biología</w:t>
            </w:r>
          </w:p>
        </w:tc>
        <w:tc>
          <w:tcPr>
            <w:tcW w:w="1559" w:type="dxa"/>
          </w:tcPr>
          <w:p w:rsidR="00F31D28" w:rsidRPr="007D51EF" w:rsidRDefault="004804D2" w:rsidP="0072457A">
            <w:pPr>
              <w:jc w:val="center"/>
              <w:cnfStyle w:val="000000000000" w:firstRow="0" w:lastRow="0" w:firstColumn="0" w:lastColumn="0" w:oddVBand="0" w:evenVBand="0" w:oddHBand="0" w:evenHBand="0" w:firstRowFirstColumn="0" w:firstRowLastColumn="0" w:lastRowFirstColumn="0" w:lastRowLastColumn="0"/>
            </w:pPr>
            <w:r w:rsidRPr="007D51EF">
              <w:t>3</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B2573B" w:rsidP="0072457A">
            <w:pPr>
              <w:jc w:val="center"/>
            </w:pPr>
            <w:r w:rsidRPr="007D51EF">
              <w:t>UCM</w:t>
            </w:r>
          </w:p>
        </w:tc>
      </w:tr>
      <w:tr w:rsidR="00F31D28" w:rsidRPr="002A6F12" w:rsidTr="00041104">
        <w:trPr>
          <w:cantSplit/>
          <w:trHeight w:val="363"/>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Bioquímica</w:t>
            </w:r>
          </w:p>
        </w:tc>
        <w:tc>
          <w:tcPr>
            <w:tcW w:w="1559" w:type="dxa"/>
          </w:tcPr>
          <w:p w:rsidR="00F31D28" w:rsidRPr="007D51EF" w:rsidRDefault="004804D2" w:rsidP="0072457A">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4804D2" w:rsidP="0072457A">
            <w:pPr>
              <w:jc w:val="center"/>
            </w:pPr>
            <w:r w:rsidRPr="007D51EF">
              <w:t>UCM</w:t>
            </w:r>
          </w:p>
        </w:tc>
      </w:tr>
      <w:tr w:rsidR="00F31D28" w:rsidRPr="002A6F12" w:rsidTr="00041104">
        <w:trPr>
          <w:cantSplit/>
          <w:trHeight w:val="348"/>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Farmacia</w:t>
            </w:r>
          </w:p>
        </w:tc>
        <w:tc>
          <w:tcPr>
            <w:tcW w:w="1559" w:type="dxa"/>
          </w:tcPr>
          <w:p w:rsidR="00F31D28" w:rsidRPr="007D51EF" w:rsidRDefault="004804D2" w:rsidP="0072457A">
            <w:pPr>
              <w:jc w:val="center"/>
              <w:cnfStyle w:val="000000000000" w:firstRow="0" w:lastRow="0" w:firstColumn="0" w:lastColumn="0" w:oddVBand="0" w:evenVBand="0" w:oddHBand="0" w:evenHBand="0" w:firstRowFirstColumn="0" w:firstRowLastColumn="0" w:lastRowFirstColumn="0" w:lastRowLastColumn="0"/>
            </w:pPr>
            <w:r w:rsidRPr="007D51EF">
              <w:t>8</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4804D2" w:rsidP="0072457A">
            <w:pPr>
              <w:jc w:val="center"/>
            </w:pPr>
            <w:r w:rsidRPr="007D51EF">
              <w:t>UCM</w:t>
            </w:r>
          </w:p>
        </w:tc>
      </w:tr>
      <w:tr w:rsidR="00F31D28" w:rsidRPr="002A6F12" w:rsidTr="00041104">
        <w:trPr>
          <w:cantSplit/>
          <w:trHeight w:val="366"/>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Logopedia</w:t>
            </w:r>
          </w:p>
        </w:tc>
        <w:tc>
          <w:tcPr>
            <w:tcW w:w="1559" w:type="dxa"/>
          </w:tcPr>
          <w:p w:rsidR="00F31D28" w:rsidRPr="007D51EF" w:rsidRDefault="004804D2" w:rsidP="0072457A">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4804D2" w:rsidP="0072457A">
            <w:pPr>
              <w:jc w:val="center"/>
            </w:pPr>
            <w:r w:rsidRPr="007D51EF">
              <w:t>UCM</w:t>
            </w:r>
          </w:p>
        </w:tc>
      </w:tr>
      <w:tr w:rsidR="00F31D28" w:rsidRPr="002A6F12" w:rsidTr="00041104">
        <w:trPr>
          <w:cantSplit/>
          <w:trHeight w:val="106"/>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Trabajo Social</w:t>
            </w:r>
          </w:p>
        </w:tc>
        <w:tc>
          <w:tcPr>
            <w:tcW w:w="1559" w:type="dxa"/>
          </w:tcPr>
          <w:p w:rsidR="00F31D28" w:rsidRPr="007D51EF" w:rsidRDefault="00B2573B" w:rsidP="0072457A">
            <w:pPr>
              <w:jc w:val="center"/>
              <w:cnfStyle w:val="000000000000" w:firstRow="0" w:lastRow="0" w:firstColumn="0" w:lastColumn="0" w:oddVBand="0" w:evenVBand="0" w:oddHBand="0" w:evenHBand="0" w:firstRowFirstColumn="0" w:firstRowLastColumn="0" w:lastRowFirstColumn="0" w:lastRowLastColumn="0"/>
            </w:pPr>
            <w:r w:rsidRPr="007D51EF">
              <w:t>7</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B2573B" w:rsidP="0072457A">
            <w:pPr>
              <w:jc w:val="center"/>
            </w:pPr>
            <w:r w:rsidRPr="007D51EF">
              <w:t>6 UCM</w:t>
            </w:r>
          </w:p>
          <w:p w:rsidR="00B2573B" w:rsidRPr="007D51EF" w:rsidRDefault="00B2573B" w:rsidP="0072457A">
            <w:pPr>
              <w:jc w:val="center"/>
            </w:pPr>
            <w:r w:rsidRPr="007D51EF">
              <w:t>1 U La Salle</w:t>
            </w:r>
          </w:p>
        </w:tc>
      </w:tr>
      <w:tr w:rsidR="00F31D28" w:rsidRPr="002A6F12" w:rsidTr="00041104">
        <w:trPr>
          <w:cantSplit/>
          <w:trHeight w:val="363"/>
        </w:trPr>
        <w:tc>
          <w:tcPr>
            <w:cnfStyle w:val="001000000000" w:firstRow="0" w:lastRow="0" w:firstColumn="1" w:lastColumn="0" w:oddVBand="0" w:evenVBand="0" w:oddHBand="0" w:evenHBand="0" w:firstRowFirstColumn="0" w:firstRowLastColumn="0" w:lastRowFirstColumn="0" w:lastRowLastColumn="0"/>
            <w:tcW w:w="3544" w:type="dxa"/>
          </w:tcPr>
          <w:p w:rsidR="00F31D28" w:rsidRPr="007D51EF" w:rsidRDefault="00F31D28" w:rsidP="0068118A">
            <w:r w:rsidRPr="007D51EF">
              <w:t>Óptica y Optometría</w:t>
            </w:r>
          </w:p>
        </w:tc>
        <w:tc>
          <w:tcPr>
            <w:tcW w:w="1559" w:type="dxa"/>
          </w:tcPr>
          <w:p w:rsidR="00F31D28" w:rsidRPr="007D51EF" w:rsidRDefault="00B2573B" w:rsidP="0072457A">
            <w:pPr>
              <w:jc w:val="center"/>
              <w:cnfStyle w:val="000000000000" w:firstRow="0" w:lastRow="0" w:firstColumn="0" w:lastColumn="0" w:oddVBand="0" w:evenVBand="0" w:oddHBand="0" w:evenHBand="0" w:firstRowFirstColumn="0" w:firstRowLastColumn="0" w:lastRowFirstColumn="0" w:lastRowLastColumn="0"/>
            </w:pPr>
            <w:r w:rsidRPr="007D51EF">
              <w:t>10</w:t>
            </w:r>
          </w:p>
        </w:tc>
        <w:tc>
          <w:tcPr>
            <w:cnfStyle w:val="000001000000" w:firstRow="0" w:lastRow="0" w:firstColumn="0" w:lastColumn="0" w:oddVBand="0" w:evenVBand="1" w:oddHBand="0" w:evenHBand="0" w:firstRowFirstColumn="0" w:firstRowLastColumn="0" w:lastRowFirstColumn="0" w:lastRowLastColumn="0"/>
            <w:tcW w:w="3119" w:type="dxa"/>
          </w:tcPr>
          <w:p w:rsidR="00F31D28" w:rsidRPr="007D51EF" w:rsidRDefault="00B2573B" w:rsidP="0072457A">
            <w:pPr>
              <w:jc w:val="center"/>
            </w:pPr>
            <w:r w:rsidRPr="007D51EF">
              <w:t>UCM</w:t>
            </w:r>
          </w:p>
        </w:tc>
      </w:tr>
      <w:tr w:rsidR="004804D2" w:rsidRPr="00EC536F" w:rsidTr="00041104">
        <w:trPr>
          <w:cnfStyle w:val="010000000000" w:firstRow="0" w:lastRow="1" w:firstColumn="0" w:lastColumn="0" w:oddVBand="0" w:evenVBand="0" w:oddHBand="0" w:evenHBand="0" w:firstRowFirstColumn="0" w:firstRowLastColumn="0" w:lastRowFirstColumn="0" w:lastRowLastColumn="0"/>
          <w:cantSplit/>
          <w:trHeight w:val="357"/>
        </w:trPr>
        <w:tc>
          <w:tcPr>
            <w:cnfStyle w:val="001000000000" w:firstRow="0" w:lastRow="0" w:firstColumn="1" w:lastColumn="0" w:oddVBand="0" w:evenVBand="0" w:oddHBand="0" w:evenHBand="0" w:firstRowFirstColumn="0" w:firstRowLastColumn="0" w:lastRowFirstColumn="0" w:lastRowLastColumn="0"/>
            <w:tcW w:w="3544" w:type="dxa"/>
          </w:tcPr>
          <w:p w:rsidR="004804D2" w:rsidRPr="007D51EF" w:rsidRDefault="004804D2" w:rsidP="0068118A">
            <w:r w:rsidRPr="007D51EF">
              <w:t>TOTAL</w:t>
            </w:r>
          </w:p>
        </w:tc>
        <w:tc>
          <w:tcPr>
            <w:tcW w:w="1559" w:type="dxa"/>
          </w:tcPr>
          <w:p w:rsidR="004804D2" w:rsidRPr="007D51EF" w:rsidRDefault="004804D2" w:rsidP="004804D2">
            <w:pPr>
              <w:jc w:val="center"/>
              <w:cnfStyle w:val="010000000000" w:firstRow="0" w:lastRow="1" w:firstColumn="0" w:lastColumn="0" w:oddVBand="0" w:evenVBand="0" w:oddHBand="0" w:evenHBand="0" w:firstRowFirstColumn="0" w:firstRowLastColumn="0" w:lastRowFirstColumn="0" w:lastRowLastColumn="0"/>
            </w:pPr>
            <w:r w:rsidRPr="007D51EF">
              <w:t>597</w:t>
            </w:r>
          </w:p>
        </w:tc>
        <w:tc>
          <w:tcPr>
            <w:cnfStyle w:val="000001000000" w:firstRow="0" w:lastRow="0" w:firstColumn="0" w:lastColumn="0" w:oddVBand="0" w:evenVBand="1" w:oddHBand="0" w:evenHBand="0" w:firstRowFirstColumn="0" w:firstRowLastColumn="0" w:lastRowFirstColumn="0" w:lastRowLastColumn="0"/>
            <w:tcW w:w="3119" w:type="dxa"/>
          </w:tcPr>
          <w:p w:rsidR="004804D2" w:rsidRPr="007D51EF" w:rsidRDefault="004804D2" w:rsidP="004804D2">
            <w:pPr>
              <w:jc w:val="center"/>
            </w:pPr>
          </w:p>
        </w:tc>
      </w:tr>
    </w:tbl>
    <w:p w:rsidR="00041104" w:rsidRDefault="00041104" w:rsidP="00E3656F">
      <w:pPr>
        <w:pStyle w:val="TITULO-Nivel3"/>
      </w:pPr>
    </w:p>
    <w:p w:rsidR="00F31D28" w:rsidRDefault="00F31D28" w:rsidP="00E3656F">
      <w:pPr>
        <w:pStyle w:val="TITULO-Nivel3"/>
      </w:pPr>
      <w:r w:rsidRPr="00E3656F">
        <w:t>Formación Posgrado</w:t>
      </w:r>
    </w:p>
    <w:p w:rsidR="008A3645" w:rsidRPr="00E3656F" w:rsidRDefault="008A3645" w:rsidP="00E3656F">
      <w:pPr>
        <w:pStyle w:val="TITULO-Nivel3"/>
      </w:pPr>
    </w:p>
    <w:tbl>
      <w:tblPr>
        <w:tblStyle w:val="TablaGeneral"/>
        <w:tblW w:w="8222" w:type="dxa"/>
        <w:tblLayout w:type="fixed"/>
        <w:tblLook w:val="00E0" w:firstRow="1" w:lastRow="1" w:firstColumn="1" w:lastColumn="0" w:noHBand="0" w:noVBand="0"/>
      </w:tblPr>
      <w:tblGrid>
        <w:gridCol w:w="4111"/>
        <w:gridCol w:w="708"/>
        <w:gridCol w:w="993"/>
        <w:gridCol w:w="2410"/>
      </w:tblGrid>
      <w:tr w:rsidR="00F31D28" w:rsidRPr="00E3656F" w:rsidTr="007D51EF">
        <w:trPr>
          <w:cnfStyle w:val="100000000000" w:firstRow="1" w:lastRow="0" w:firstColumn="0" w:lastColumn="0" w:oddVBand="0" w:evenVBand="0" w:oddHBand="0" w:evenHBand="0" w:firstRowFirstColumn="0" w:firstRowLastColumn="0" w:lastRowFirstColumn="0" w:lastRowLastColumn="0"/>
          <w:cantSplit/>
          <w:trHeight w:val="446"/>
          <w:tblHeader/>
        </w:trPr>
        <w:tc>
          <w:tcPr>
            <w:cnfStyle w:val="001000000000" w:firstRow="0" w:lastRow="0" w:firstColumn="1" w:lastColumn="0" w:oddVBand="0" w:evenVBand="0" w:oddHBand="0" w:evenHBand="0" w:firstRowFirstColumn="0" w:firstRowLastColumn="0" w:lastRowFirstColumn="0" w:lastRowLastColumn="0"/>
            <w:tcW w:w="4111" w:type="dxa"/>
          </w:tcPr>
          <w:p w:rsidR="00F31D28" w:rsidRPr="00E3656F" w:rsidRDefault="00F31D28" w:rsidP="00FF5046">
            <w:pPr>
              <w:jc w:val="center"/>
              <w:rPr>
                <w:rFonts w:ascii="Montserrat SemiBold" w:hAnsi="Montserrat SemiBold"/>
                <w:b w:val="0"/>
              </w:rPr>
            </w:pPr>
            <w:r w:rsidRPr="00E3656F">
              <w:rPr>
                <w:rFonts w:ascii="Montserrat SemiBold" w:hAnsi="Montserrat SemiBold"/>
                <w:b w:val="0"/>
              </w:rPr>
              <w:t>Máster</w:t>
            </w:r>
          </w:p>
        </w:tc>
        <w:tc>
          <w:tcPr>
            <w:tcW w:w="1701" w:type="dxa"/>
            <w:gridSpan w:val="2"/>
          </w:tcPr>
          <w:p w:rsidR="00F31D28" w:rsidRPr="00E3656F" w:rsidRDefault="00F31D28"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410" w:type="dxa"/>
          </w:tcPr>
          <w:p w:rsidR="00F31D28" w:rsidRPr="00E3656F" w:rsidRDefault="00F31D28" w:rsidP="00FF5046">
            <w:pPr>
              <w:jc w:val="center"/>
              <w:rPr>
                <w:rFonts w:ascii="Montserrat SemiBold" w:hAnsi="Montserrat SemiBold"/>
                <w:b w:val="0"/>
              </w:rPr>
            </w:pPr>
            <w:r w:rsidRPr="00E3656F">
              <w:rPr>
                <w:rFonts w:ascii="Montserrat SemiBold" w:hAnsi="Montserrat SemiBold"/>
                <w:b w:val="0"/>
              </w:rPr>
              <w:t>UNIVERSIDAD</w:t>
            </w:r>
          </w:p>
        </w:tc>
      </w:tr>
      <w:tr w:rsidR="00B90E7C"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90E7C" w:rsidRPr="00B90E7C" w:rsidRDefault="00B90E7C" w:rsidP="0072457A">
            <w:pPr>
              <w:jc w:val="left"/>
            </w:pPr>
            <w:r w:rsidRPr="00B90E7C">
              <w:t>Urgencias, Emergencias y Críticos de Enfermería</w:t>
            </w:r>
          </w:p>
        </w:tc>
        <w:tc>
          <w:tcPr>
            <w:tcW w:w="1701" w:type="dxa"/>
            <w:gridSpan w:val="2"/>
          </w:tcPr>
          <w:p w:rsidR="00B90E7C" w:rsidRPr="007D51EF" w:rsidRDefault="00B90E7C" w:rsidP="00B90E7C">
            <w:pPr>
              <w:jc w:val="center"/>
              <w:cnfStyle w:val="000000000000" w:firstRow="0" w:lastRow="0" w:firstColumn="0" w:lastColumn="0" w:oddVBand="0" w:evenVBand="0" w:oddHBand="0" w:evenHBand="0" w:firstRowFirstColumn="0" w:firstRowLastColumn="0" w:lastRowFirstColumn="0" w:lastRowLastColumn="0"/>
            </w:pPr>
            <w:r w:rsidRPr="007D51EF">
              <w:t>8</w:t>
            </w:r>
          </w:p>
        </w:tc>
        <w:tc>
          <w:tcPr>
            <w:cnfStyle w:val="000001000000" w:firstRow="0" w:lastRow="0" w:firstColumn="0" w:lastColumn="0" w:oddVBand="0" w:evenVBand="1" w:oddHBand="0" w:evenHBand="0" w:firstRowFirstColumn="0" w:firstRowLastColumn="0" w:lastRowFirstColumn="0" w:lastRowLastColumn="0"/>
            <w:tcW w:w="2410" w:type="dxa"/>
          </w:tcPr>
          <w:p w:rsidR="00B90E7C" w:rsidRPr="007D51EF" w:rsidRDefault="00B90E7C" w:rsidP="0072457A">
            <w:pPr>
              <w:jc w:val="center"/>
            </w:pPr>
            <w:r w:rsidRPr="007D51EF">
              <w:t>UEM</w:t>
            </w:r>
          </w:p>
        </w:tc>
      </w:tr>
      <w:tr w:rsidR="00B90E7C"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90E7C" w:rsidRPr="00B90E7C" w:rsidRDefault="00B90E7C" w:rsidP="0072457A">
            <w:pPr>
              <w:jc w:val="left"/>
            </w:pPr>
            <w:r w:rsidRPr="00B90E7C">
              <w:t xml:space="preserve">Hemodiálisis </w:t>
            </w:r>
            <w:r w:rsidR="00467D60">
              <w:t>(enfermería)</w:t>
            </w:r>
          </w:p>
        </w:tc>
        <w:tc>
          <w:tcPr>
            <w:tcW w:w="1701" w:type="dxa"/>
            <w:gridSpan w:val="2"/>
          </w:tcPr>
          <w:p w:rsidR="00B90E7C" w:rsidRPr="007D51EF" w:rsidRDefault="00B90E7C" w:rsidP="00B90E7C">
            <w:pPr>
              <w:jc w:val="center"/>
              <w:cnfStyle w:val="000000000000" w:firstRow="0" w:lastRow="0" w:firstColumn="0" w:lastColumn="0" w:oddVBand="0" w:evenVBand="0" w:oddHBand="0" w:evenHBand="0" w:firstRowFirstColumn="0" w:firstRowLastColumn="0" w:lastRowFirstColumn="0" w:lastRowLastColumn="0"/>
            </w:pPr>
            <w:r w:rsidRPr="007D51EF">
              <w:t>4</w:t>
            </w:r>
          </w:p>
        </w:tc>
        <w:tc>
          <w:tcPr>
            <w:cnfStyle w:val="000001000000" w:firstRow="0" w:lastRow="0" w:firstColumn="0" w:lastColumn="0" w:oddVBand="0" w:evenVBand="1" w:oddHBand="0" w:evenHBand="0" w:firstRowFirstColumn="0" w:firstRowLastColumn="0" w:lastRowFirstColumn="0" w:lastRowLastColumn="0"/>
            <w:tcW w:w="2410" w:type="dxa"/>
          </w:tcPr>
          <w:p w:rsidR="00B90E7C" w:rsidRPr="007D51EF" w:rsidRDefault="00B90E7C" w:rsidP="0072457A">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Arritmología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3</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Bioquímica, Biología molecular y Biomedicina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Cardiología Intervencionista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Análisis Sanitarios</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5</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Imagen Cardiaca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7</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Psicooncología y Cuidados paliativos</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Investigación en Inmunología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Nutrición y Dietética aplicada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Neurociencias</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4</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B85697">
        <w:trPr>
          <w:trHeight w:val="346"/>
        </w:trPr>
        <w:tc>
          <w:tcPr>
            <w:cnfStyle w:val="001000000000" w:firstRow="0" w:lastRow="0" w:firstColumn="1" w:lastColumn="0" w:oddVBand="0" w:evenVBand="0" w:oddHBand="0" w:evenHBand="0" w:firstRowFirstColumn="0" w:firstRowLastColumn="0" w:lastRowFirstColumn="0" w:lastRowLastColumn="0"/>
            <w:tcW w:w="4111" w:type="dxa"/>
            <w:shd w:val="clear" w:color="auto" w:fill="FFFFFF" w:themeFill="background1"/>
          </w:tcPr>
          <w:p w:rsidR="00B2573B" w:rsidRPr="002A6F12" w:rsidRDefault="00B2573B" w:rsidP="0072457A">
            <w:pPr>
              <w:jc w:val="left"/>
            </w:pPr>
            <w:r>
              <w:t>Metodología de las Ciencias de la Salud y el Comportamiento</w:t>
            </w:r>
          </w:p>
        </w:tc>
        <w:tc>
          <w:tcPr>
            <w:tcW w:w="1701" w:type="dxa"/>
            <w:gridSpan w:val="2"/>
            <w:shd w:val="clear" w:color="auto" w:fill="FFFFFF" w:themeFill="background1"/>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Nutrición humana y Dietética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Psicología general sanitaria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5</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B2573B"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B2573B" w:rsidRPr="002A6F12" w:rsidRDefault="00B2573B" w:rsidP="0072457A">
            <w:pPr>
              <w:jc w:val="left"/>
            </w:pPr>
            <w:r>
              <w:t>Reproducción humana</w:t>
            </w:r>
          </w:p>
        </w:tc>
        <w:tc>
          <w:tcPr>
            <w:tcW w:w="1701" w:type="dxa"/>
            <w:gridSpan w:val="2"/>
          </w:tcPr>
          <w:p w:rsidR="00B2573B" w:rsidRPr="007D51EF" w:rsidRDefault="00B2573B" w:rsidP="00B2573B">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B2573B" w:rsidRPr="007D51EF" w:rsidRDefault="00B2573B" w:rsidP="00B2573B">
            <w:pPr>
              <w:jc w:val="center"/>
            </w:pPr>
            <w:r w:rsidRPr="007D51EF">
              <w:t>UCM</w:t>
            </w:r>
          </w:p>
        </w:tc>
      </w:tr>
      <w:tr w:rsidR="0072457A"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72457A" w:rsidRPr="002A6F12" w:rsidRDefault="0072457A" w:rsidP="0072457A">
            <w:pPr>
              <w:jc w:val="left"/>
            </w:pPr>
            <w:r>
              <w:t>Senología y Patología mamaria</w:t>
            </w:r>
          </w:p>
        </w:tc>
        <w:tc>
          <w:tcPr>
            <w:tcW w:w="1701" w:type="dxa"/>
            <w:gridSpan w:val="2"/>
          </w:tcPr>
          <w:p w:rsidR="0072457A" w:rsidRPr="007D51EF" w:rsidRDefault="0072457A" w:rsidP="0072457A">
            <w:pPr>
              <w:jc w:val="center"/>
              <w:cnfStyle w:val="000000000000" w:firstRow="0" w:lastRow="0" w:firstColumn="0" w:lastColumn="0" w:oddVBand="0" w:evenVBand="0" w:oddHBand="0" w:evenHBand="0" w:firstRowFirstColumn="0" w:firstRowLastColumn="0" w:lastRowFirstColumn="0" w:lastRowLastColumn="0"/>
            </w:pPr>
            <w:r w:rsidRPr="007D51EF">
              <w:t>1</w:t>
            </w:r>
          </w:p>
        </w:tc>
        <w:tc>
          <w:tcPr>
            <w:cnfStyle w:val="000001000000" w:firstRow="0" w:lastRow="0" w:firstColumn="0" w:lastColumn="0" w:oddVBand="0" w:evenVBand="1" w:oddHBand="0" w:evenHBand="0" w:firstRowFirstColumn="0" w:firstRowLastColumn="0" w:lastRowFirstColumn="0" w:lastRowLastColumn="0"/>
            <w:tcW w:w="2410" w:type="dxa"/>
          </w:tcPr>
          <w:p w:rsidR="0072457A" w:rsidRPr="007D51EF" w:rsidRDefault="0072457A" w:rsidP="0072457A">
            <w:pPr>
              <w:jc w:val="center"/>
            </w:pPr>
            <w:r w:rsidRPr="007D51EF">
              <w:t>UCM</w:t>
            </w:r>
          </w:p>
        </w:tc>
      </w:tr>
      <w:tr w:rsidR="0072457A"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111" w:type="dxa"/>
          </w:tcPr>
          <w:p w:rsidR="0072457A" w:rsidRPr="002A6F12" w:rsidRDefault="0072457A" w:rsidP="0072457A">
            <w:pPr>
              <w:jc w:val="left"/>
            </w:pPr>
            <w:r>
              <w:t>Medicina traslacional</w:t>
            </w:r>
          </w:p>
        </w:tc>
        <w:tc>
          <w:tcPr>
            <w:tcW w:w="1701" w:type="dxa"/>
            <w:gridSpan w:val="2"/>
          </w:tcPr>
          <w:p w:rsidR="0072457A" w:rsidRPr="007D51EF" w:rsidRDefault="0072457A" w:rsidP="0072457A">
            <w:pPr>
              <w:jc w:val="center"/>
              <w:cnfStyle w:val="000000000000" w:firstRow="0" w:lastRow="0" w:firstColumn="0" w:lastColumn="0" w:oddVBand="0" w:evenVBand="0" w:oddHBand="0" w:evenHBand="0" w:firstRowFirstColumn="0" w:firstRowLastColumn="0" w:lastRowFirstColumn="0" w:lastRowLastColumn="0"/>
            </w:pPr>
            <w:r w:rsidRPr="007D51EF">
              <w:t>2</w:t>
            </w:r>
          </w:p>
        </w:tc>
        <w:tc>
          <w:tcPr>
            <w:cnfStyle w:val="000001000000" w:firstRow="0" w:lastRow="0" w:firstColumn="0" w:lastColumn="0" w:oddVBand="0" w:evenVBand="1" w:oddHBand="0" w:evenHBand="0" w:firstRowFirstColumn="0" w:firstRowLastColumn="0" w:lastRowFirstColumn="0" w:lastRowLastColumn="0"/>
            <w:tcW w:w="2410" w:type="dxa"/>
          </w:tcPr>
          <w:p w:rsidR="0072457A" w:rsidRPr="007D51EF" w:rsidRDefault="0072457A" w:rsidP="0072457A">
            <w:pPr>
              <w:jc w:val="center"/>
            </w:pPr>
            <w:r w:rsidRPr="007D51EF">
              <w:t>UCM</w:t>
            </w:r>
          </w:p>
        </w:tc>
      </w:tr>
      <w:tr w:rsidR="0072457A" w:rsidRPr="009E7227" w:rsidTr="0072457A">
        <w:trPr>
          <w:trHeight w:val="284"/>
        </w:trPr>
        <w:tc>
          <w:tcPr>
            <w:cnfStyle w:val="001000000000" w:firstRow="0" w:lastRow="0" w:firstColumn="1" w:lastColumn="0" w:oddVBand="0" w:evenVBand="0" w:oddHBand="0" w:evenHBand="0" w:firstRowFirstColumn="0" w:firstRowLastColumn="0" w:lastRowFirstColumn="0" w:lastRowLastColumn="0"/>
            <w:tcW w:w="4819" w:type="dxa"/>
            <w:gridSpan w:val="2"/>
          </w:tcPr>
          <w:p w:rsidR="0072457A" w:rsidRPr="00A614E5" w:rsidRDefault="0072457A" w:rsidP="0072457A">
            <w:pPr>
              <w:jc w:val="left"/>
              <w:rPr>
                <w:rFonts w:ascii="Montserrat Light" w:hAnsi="Montserrat Light"/>
                <w:color w:val="000000" w:themeColor="text1"/>
              </w:rPr>
            </w:pPr>
          </w:p>
        </w:tc>
        <w:tc>
          <w:tcPr>
            <w:tcW w:w="3403" w:type="dxa"/>
            <w:gridSpan w:val="2"/>
          </w:tcPr>
          <w:p w:rsidR="0072457A" w:rsidRPr="00A614E5" w:rsidRDefault="0072457A" w:rsidP="0072457A">
            <w:pPr>
              <w:jc w:val="center"/>
              <w:cnfStyle w:val="000000000000" w:firstRow="0" w:lastRow="0" w:firstColumn="0" w:lastColumn="0" w:oddVBand="0" w:evenVBand="0" w:oddHBand="0" w:evenHBand="0" w:firstRowFirstColumn="0" w:firstRowLastColumn="0" w:lastRowFirstColumn="0" w:lastRowLastColumn="0"/>
              <w:rPr>
                <w:rFonts w:ascii="Montserrat Light" w:hAnsi="Montserrat Light"/>
                <w:color w:val="000000" w:themeColor="text1"/>
              </w:rPr>
            </w:pPr>
          </w:p>
        </w:tc>
      </w:tr>
      <w:tr w:rsidR="0072457A" w:rsidRPr="00A614E5" w:rsidTr="0072457A">
        <w:trPr>
          <w:gridAfter w:val="1"/>
          <w:wAfter w:w="2410" w:type="dxa"/>
          <w:trHeight w:val="284"/>
        </w:trPr>
        <w:tc>
          <w:tcPr>
            <w:cnfStyle w:val="001000000000" w:firstRow="0" w:lastRow="0" w:firstColumn="1" w:lastColumn="0" w:oddVBand="0" w:evenVBand="0" w:oddHBand="0" w:evenHBand="0" w:firstRowFirstColumn="0" w:firstRowLastColumn="0" w:lastRowFirstColumn="0" w:lastRowLastColumn="0"/>
            <w:tcW w:w="4111" w:type="dxa"/>
            <w:shd w:val="clear" w:color="auto" w:fill="FFFFFF" w:themeFill="background1"/>
          </w:tcPr>
          <w:p w:rsidR="0072457A" w:rsidRPr="00C93860" w:rsidRDefault="0072457A" w:rsidP="00FF5046">
            <w:pPr>
              <w:jc w:val="center"/>
              <w:rPr>
                <w:rFonts w:ascii="Montserrat SemiBold" w:hAnsi="Montserrat SemiBold"/>
                <w:caps/>
                <w:color w:val="595959" w:themeColor="text1" w:themeTint="A6"/>
                <w:sz w:val="20"/>
              </w:rPr>
            </w:pPr>
            <w:r w:rsidRPr="00C93860">
              <w:rPr>
                <w:rFonts w:ascii="Montserrat SemiBold" w:hAnsi="Montserrat SemiBold"/>
                <w:caps/>
                <w:color w:val="595959" w:themeColor="text1" w:themeTint="A6"/>
                <w:sz w:val="20"/>
              </w:rPr>
              <w:t>Doctorado</w:t>
            </w:r>
          </w:p>
        </w:tc>
        <w:tc>
          <w:tcPr>
            <w:tcW w:w="1701" w:type="dxa"/>
            <w:gridSpan w:val="2"/>
            <w:shd w:val="clear" w:color="auto" w:fill="FFFFFF" w:themeFill="background1"/>
          </w:tcPr>
          <w:p w:rsidR="0072457A" w:rsidRPr="00A614E5" w:rsidRDefault="0072457A" w:rsidP="00FF5046">
            <w:pPr>
              <w:jc w:val="center"/>
              <w:cnfStyle w:val="000000000000" w:firstRow="0" w:lastRow="0" w:firstColumn="0" w:lastColumn="0" w:oddVBand="0" w:evenVBand="0" w:oddHBand="0" w:evenHBand="0" w:firstRowFirstColumn="0" w:firstRowLastColumn="0" w:lastRowFirstColumn="0" w:lastRowLastColumn="0"/>
              <w:rPr>
                <w:rFonts w:ascii="Montserrat Light" w:hAnsi="Montserrat Light"/>
                <w:color w:val="000000" w:themeColor="text1"/>
              </w:rPr>
            </w:pPr>
          </w:p>
        </w:tc>
      </w:tr>
      <w:tr w:rsidR="0072457A" w:rsidRPr="009E7227" w:rsidTr="0072457A">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111" w:type="dxa"/>
            <w:shd w:val="clear" w:color="auto" w:fill="FFFFFF" w:themeFill="background1"/>
          </w:tcPr>
          <w:p w:rsidR="0072457A" w:rsidRPr="002A6F12" w:rsidRDefault="0072457A" w:rsidP="0072457A">
            <w:pPr>
              <w:jc w:val="left"/>
            </w:pPr>
            <w:r>
              <w:t>Investigación Biomédica</w:t>
            </w:r>
          </w:p>
        </w:tc>
        <w:tc>
          <w:tcPr>
            <w:tcW w:w="1701" w:type="dxa"/>
            <w:gridSpan w:val="2"/>
            <w:shd w:val="clear" w:color="auto" w:fill="FFFFFF" w:themeFill="background1"/>
          </w:tcPr>
          <w:p w:rsidR="0072457A" w:rsidRPr="007D51EF" w:rsidRDefault="0072457A" w:rsidP="0072457A">
            <w:pPr>
              <w:jc w:val="center"/>
              <w:cnfStyle w:val="010000000000" w:firstRow="0" w:lastRow="1" w:firstColumn="0" w:lastColumn="0" w:oddVBand="0" w:evenVBand="0" w:oddHBand="0" w:evenHBand="0" w:firstRowFirstColumn="0" w:firstRowLastColumn="0" w:lastRowFirstColumn="0" w:lastRowLastColumn="0"/>
              <w:rPr>
                <w:sz w:val="16"/>
              </w:rPr>
            </w:pPr>
            <w:r w:rsidRPr="007D51EF">
              <w:rPr>
                <w:sz w:val="16"/>
              </w:rPr>
              <w:t>1</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FFFFF" w:themeFill="background1"/>
          </w:tcPr>
          <w:p w:rsidR="0072457A" w:rsidRPr="007D51EF" w:rsidRDefault="0072457A" w:rsidP="0072457A">
            <w:pPr>
              <w:jc w:val="center"/>
              <w:rPr>
                <w:sz w:val="16"/>
              </w:rPr>
            </w:pPr>
            <w:r w:rsidRPr="007D51EF">
              <w:rPr>
                <w:sz w:val="16"/>
              </w:rPr>
              <w:t>UCM</w:t>
            </w:r>
          </w:p>
        </w:tc>
      </w:tr>
    </w:tbl>
    <w:p w:rsidR="0072457A" w:rsidRDefault="0072457A" w:rsidP="00E3656F">
      <w:pPr>
        <w:pStyle w:val="TITULO-Nivel3"/>
      </w:pPr>
    </w:p>
    <w:p w:rsidR="0072457A" w:rsidRDefault="0072457A">
      <w:pPr>
        <w:spacing w:before="0" w:line="240" w:lineRule="auto"/>
        <w:jc w:val="left"/>
        <w:rPr>
          <w:rFonts w:ascii="Montserrat SemiBold" w:hAnsi="Montserrat SemiBold"/>
          <w:noProof/>
          <w:color w:val="48ACC6"/>
          <w:sz w:val="24"/>
        </w:rPr>
      </w:pPr>
      <w:r>
        <w:br w:type="page"/>
      </w:r>
    </w:p>
    <w:p w:rsidR="00F31D28" w:rsidRPr="00683B76" w:rsidRDefault="00F31D28" w:rsidP="00E3656F">
      <w:pPr>
        <w:pStyle w:val="TITULO-Nivel3"/>
      </w:pPr>
      <w:r w:rsidRPr="00683B76">
        <w:lastRenderedPageBreak/>
        <w:t>Formación de Especialistas</w:t>
      </w:r>
    </w:p>
    <w:p w:rsidR="009221ED" w:rsidRDefault="009221ED" w:rsidP="009221ED">
      <w:pPr>
        <w:pStyle w:val="Nombredetabla"/>
      </w:pPr>
      <w:r w:rsidRPr="008302C0">
        <w:t>N</w:t>
      </w:r>
      <w:r w:rsidR="00EE49FC">
        <w:t>º de especialistas en formación</w:t>
      </w:r>
    </w:p>
    <w:tbl>
      <w:tblPr>
        <w:tblStyle w:val="TablaGeneral"/>
        <w:tblW w:w="8080" w:type="dxa"/>
        <w:tblLayout w:type="fixed"/>
        <w:tblLook w:val="00E0" w:firstRow="1" w:lastRow="1" w:firstColumn="1" w:lastColumn="0" w:noHBand="0" w:noVBand="0"/>
      </w:tblPr>
      <w:tblGrid>
        <w:gridCol w:w="3544"/>
        <w:gridCol w:w="709"/>
        <w:gridCol w:w="709"/>
        <w:gridCol w:w="708"/>
        <w:gridCol w:w="709"/>
        <w:gridCol w:w="709"/>
        <w:gridCol w:w="992"/>
      </w:tblGrid>
      <w:tr w:rsidR="009221ED" w:rsidRPr="00E3656F" w:rsidTr="007D51EF">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E3656F" w:rsidRDefault="009221ED" w:rsidP="00FF5046">
            <w:pPr>
              <w:jc w:val="center"/>
              <w:rPr>
                <w:rFonts w:ascii="Montserrat SemiBold" w:hAnsi="Montserrat SemiBold"/>
                <w:b w:val="0"/>
              </w:rPr>
            </w:pPr>
            <w:r w:rsidRPr="00E3656F">
              <w:rPr>
                <w:rFonts w:ascii="Montserrat SemiBold" w:hAnsi="Montserrat SemiBold"/>
                <w:b w:val="0"/>
              </w:rPr>
              <w:t>ESPECIALIDAD</w:t>
            </w:r>
            <w:r>
              <w:rPr>
                <w:rFonts w:ascii="Montserrat SemiBold" w:hAnsi="Montserrat SemiBold"/>
                <w:b w:val="0"/>
              </w:rPr>
              <w:t>es</w:t>
            </w:r>
          </w:p>
        </w:tc>
        <w:tc>
          <w:tcPr>
            <w:tcW w:w="709" w:type="dxa"/>
            <w:noWrap/>
            <w:hideMark/>
          </w:tcPr>
          <w:p w:rsidR="009221ED" w:rsidRPr="009221ED" w:rsidRDefault="009221ED"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9221ED">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9221ED" w:rsidRPr="009221ED" w:rsidRDefault="009221ED" w:rsidP="00FF5046">
            <w:pPr>
              <w:jc w:val="center"/>
              <w:rPr>
                <w:rFonts w:ascii="Montserrat SemiBold" w:hAnsi="Montserrat SemiBold"/>
                <w:b w:val="0"/>
              </w:rPr>
            </w:pPr>
            <w:r w:rsidRPr="009221ED">
              <w:rPr>
                <w:rFonts w:ascii="Montserrat SemiBold" w:hAnsi="Montserrat SemiBold"/>
                <w:b w:val="0"/>
              </w:rPr>
              <w:t>R2</w:t>
            </w:r>
          </w:p>
        </w:tc>
        <w:tc>
          <w:tcPr>
            <w:tcW w:w="708" w:type="dxa"/>
            <w:noWrap/>
            <w:hideMark/>
          </w:tcPr>
          <w:p w:rsidR="009221ED" w:rsidRPr="009221ED" w:rsidRDefault="009221ED"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9221ED">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9221ED" w:rsidRPr="009221ED" w:rsidRDefault="009221ED" w:rsidP="00FF5046">
            <w:pPr>
              <w:jc w:val="center"/>
              <w:rPr>
                <w:rFonts w:ascii="Montserrat SemiBold" w:hAnsi="Montserrat SemiBold"/>
                <w:b w:val="0"/>
              </w:rPr>
            </w:pPr>
            <w:r w:rsidRPr="009221ED">
              <w:rPr>
                <w:rFonts w:ascii="Montserrat SemiBold" w:hAnsi="Montserrat SemiBold"/>
                <w:b w:val="0"/>
              </w:rPr>
              <w:t>R4</w:t>
            </w:r>
          </w:p>
        </w:tc>
        <w:tc>
          <w:tcPr>
            <w:tcW w:w="709" w:type="dxa"/>
            <w:noWrap/>
            <w:hideMark/>
          </w:tcPr>
          <w:p w:rsidR="009221ED" w:rsidRPr="009221ED" w:rsidRDefault="009221ED"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9221ED">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9221ED" w:rsidRPr="009221ED" w:rsidRDefault="009221ED" w:rsidP="00FF5046">
            <w:pPr>
              <w:jc w:val="center"/>
              <w:rPr>
                <w:rFonts w:ascii="Montserrat SemiBold" w:hAnsi="Montserrat SemiBold"/>
                <w:b w:val="0"/>
              </w:rPr>
            </w:pPr>
            <w:r w:rsidRPr="009221ED">
              <w:rPr>
                <w:rFonts w:ascii="Montserrat SemiBold" w:hAnsi="Montserrat SemiBold"/>
                <w:b w:val="0"/>
              </w:rPr>
              <w:t>TOTAL</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Alergología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9</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Análisis Clínicos</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3</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10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Anatomía Patológica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Anestesiología y Reanimación</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Angiología Y Cirugía Vascular</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Aparato Digestivo</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Bioquímica Clínica</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Cardiología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sz w:val="3276"/>
              </w:rPr>
            </w:pPr>
            <w:r w:rsidRPr="00B2573B">
              <w:rPr>
                <w:rFonts w:cs="Arial"/>
              </w:rPr>
              <w:t>19</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Cardiovascular</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0</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General Y Aparato Digestivo</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Oral Y Maxilofacial</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Ortopédica Y Traumatología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Plástica, Estética Y Reparadora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pPr>
            <w:r w:rsidRPr="00B2573B">
              <w:t>1</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Cirugía Torácica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0</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Dermatología Medicoquirúrgica Y Venereología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pPr>
            <w:r w:rsidRPr="00B2573B">
              <w:t>1</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Endocrinología Y Nutrición</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Farmacia Hospitalaria</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1</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Farmacología Clínica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7</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Geriatría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19</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Hematología Y Hemoterapia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Inmunología</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9</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Del Trabajo</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7</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Familiar Y Comunitaria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16</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16</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54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Física Y Rehabilitación</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Intensiva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Interna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6</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6</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6</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6</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29</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Nuclear</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Medicina Preventiva y Salud Pública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Microbiología y Parasitología</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1</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7</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Nefrología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Neumología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Neurocirugía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0</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3</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lastRenderedPageBreak/>
              <w:t>Neurofisiología Clínica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8</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Neurología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16</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Obstetricia y Ginecología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16</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Oftalmología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6</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6</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6</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6</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Oncología Medica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3</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15</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Oncología Radioterápica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pPr>
            <w:r w:rsidRPr="00B2573B">
              <w:t>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Otorrinolaringología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 xml:space="preserve">Pediatría </w:t>
            </w:r>
            <w:r>
              <w:t>y</w:t>
            </w:r>
            <w:r w:rsidRPr="00B5418F">
              <w:t xml:space="preserve"> </w:t>
            </w:r>
            <w:r>
              <w:t>s</w:t>
            </w:r>
            <w:r w:rsidRPr="00B5418F">
              <w:t>us Áreas Especificas</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Psicología Clínica</w:t>
            </w:r>
          </w:p>
        </w:tc>
        <w:tc>
          <w:tcPr>
            <w:tcW w:w="709"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8" w:type="dxa"/>
            <w:noWrap/>
          </w:tcPr>
          <w:p w:rsidR="009221ED" w:rsidRPr="00B2573B" w:rsidRDefault="00B2573B"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B2573B"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B2573B" w:rsidP="009221ED">
            <w:pPr>
              <w:jc w:val="center"/>
              <w:rPr>
                <w:rFonts w:cs="Arial"/>
              </w:rPr>
            </w:pPr>
            <w:r w:rsidRPr="00B2573B">
              <w:rPr>
                <w:rFonts w:cs="Arial"/>
              </w:rPr>
              <w:t>9</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Psiquiatría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4</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16</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Radiodiagnóstico</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5</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5</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20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Radiofísica Hospitalaria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0</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0</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pPr>
            <w:r w:rsidRPr="00B2573B">
              <w:t>-</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B2573B">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pPr>
            <w:r w:rsidRPr="00B2573B">
              <w:t>0</w:t>
            </w:r>
          </w:p>
        </w:tc>
      </w:tr>
      <w:tr w:rsidR="009221ED" w:rsidRPr="00103E48" w:rsidTr="009221ED">
        <w:trPr>
          <w:trHeight w:val="75"/>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Reumatología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1</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Urología</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8"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B2573B" w:rsidRDefault="009221ED" w:rsidP="009221ED">
            <w:pPr>
              <w:jc w:val="center"/>
              <w:rPr>
                <w:rFonts w:cs="Arial"/>
              </w:rPr>
            </w:pPr>
            <w:r w:rsidRPr="00B2573B">
              <w:rPr>
                <w:rFonts w:cs="Arial"/>
              </w:rPr>
              <w:t>2</w:t>
            </w:r>
          </w:p>
        </w:tc>
        <w:tc>
          <w:tcPr>
            <w:tcW w:w="709" w:type="dxa"/>
            <w:noWrap/>
          </w:tcPr>
          <w:p w:rsidR="009221ED" w:rsidRPr="00B2573B" w:rsidRDefault="009221ED" w:rsidP="009221ED">
            <w:pPr>
              <w:jc w:val="center"/>
              <w:cnfStyle w:val="000000000000" w:firstRow="0" w:lastRow="0" w:firstColumn="0" w:lastColumn="0" w:oddVBand="0" w:evenVBand="0" w:oddHBand="0" w:evenHBand="0" w:firstRowFirstColumn="0" w:firstRowLastColumn="0" w:lastRowFirstColumn="0" w:lastRowLastColumn="0"/>
              <w:rPr>
                <w:rFonts w:cs="Arial"/>
              </w:rPr>
            </w:pPr>
            <w:r w:rsidRPr="00B2573B">
              <w:rPr>
                <w:rFonts w:cs="Arial"/>
              </w:rPr>
              <w:t>2</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B2573B" w:rsidRDefault="009221ED" w:rsidP="009221ED">
            <w:pPr>
              <w:jc w:val="center"/>
              <w:rPr>
                <w:rFonts w:cs="Arial"/>
              </w:rPr>
            </w:pPr>
            <w:r w:rsidRPr="00B2573B">
              <w:rPr>
                <w:rFonts w:cs="Arial"/>
              </w:rPr>
              <w:t>10</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FDE9D9" w:themeFill="accent6" w:themeFillTint="33"/>
            <w:noWrap/>
            <w:hideMark/>
          </w:tcPr>
          <w:p w:rsidR="009221ED" w:rsidRPr="007D51EF" w:rsidRDefault="009221ED" w:rsidP="009221ED">
            <w:pPr>
              <w:jc w:val="left"/>
              <w:rPr>
                <w:rFonts w:ascii="Montserrat SemiBold" w:hAnsi="Montserrat SemiBold"/>
                <w:sz w:val="16"/>
                <w:szCs w:val="16"/>
              </w:rPr>
            </w:pPr>
            <w:r w:rsidRPr="007D51EF">
              <w:rPr>
                <w:rFonts w:ascii="Montserrat SemiBold" w:hAnsi="Montserrat SemiBold"/>
                <w:sz w:val="16"/>
                <w:szCs w:val="16"/>
              </w:rPr>
              <w:t xml:space="preserve">TOTAL </w:t>
            </w:r>
          </w:p>
        </w:tc>
        <w:tc>
          <w:tcPr>
            <w:tcW w:w="709" w:type="dxa"/>
            <w:shd w:val="clear" w:color="auto" w:fill="FDE9D9" w:themeFill="accent6" w:themeFillTint="33"/>
            <w:noWrap/>
          </w:tcPr>
          <w:p w:rsidR="009221ED" w:rsidRPr="007D51EF" w:rsidRDefault="009221ED" w:rsidP="009221E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120</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rsidR="009221ED" w:rsidRPr="007D51EF" w:rsidRDefault="009221ED" w:rsidP="009221ED">
            <w:pPr>
              <w:jc w:val="center"/>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119</w:t>
            </w:r>
          </w:p>
        </w:tc>
        <w:tc>
          <w:tcPr>
            <w:tcW w:w="708" w:type="dxa"/>
            <w:shd w:val="clear" w:color="auto" w:fill="FDE9D9" w:themeFill="accent6" w:themeFillTint="33"/>
            <w:noWrap/>
          </w:tcPr>
          <w:p w:rsidR="009221ED" w:rsidRPr="007D51EF" w:rsidRDefault="009221ED" w:rsidP="009221E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121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rsidR="009221ED" w:rsidRPr="007D51EF" w:rsidRDefault="009221ED" w:rsidP="009221ED">
            <w:pPr>
              <w:jc w:val="center"/>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118</w:t>
            </w:r>
          </w:p>
        </w:tc>
        <w:tc>
          <w:tcPr>
            <w:tcW w:w="709" w:type="dxa"/>
            <w:shd w:val="clear" w:color="auto" w:fill="FDE9D9" w:themeFill="accent6" w:themeFillTint="33"/>
            <w:noWrap/>
          </w:tcPr>
          <w:p w:rsidR="009221ED" w:rsidRPr="007D51EF" w:rsidRDefault="009221ED" w:rsidP="009221E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29</w:t>
            </w:r>
          </w:p>
        </w:tc>
        <w:tc>
          <w:tcPr>
            <w:cnfStyle w:val="000001000000" w:firstRow="0" w:lastRow="0" w:firstColumn="0" w:lastColumn="0" w:oddVBand="0" w:evenVBand="1" w:oddHBand="0" w:evenHBand="0" w:firstRowFirstColumn="0" w:firstRowLastColumn="0" w:lastRowFirstColumn="0" w:lastRowLastColumn="0"/>
            <w:tcW w:w="992" w:type="dxa"/>
            <w:shd w:val="clear" w:color="auto" w:fill="FDE9D9" w:themeFill="accent6" w:themeFillTint="33"/>
            <w:noWrap/>
          </w:tcPr>
          <w:p w:rsidR="009221ED" w:rsidRPr="007D51EF" w:rsidRDefault="009221ED" w:rsidP="009221ED">
            <w:pPr>
              <w:jc w:val="center"/>
              <w:rPr>
                <w:rFonts w:ascii="Montserrat SemiBold" w:hAnsi="Montserrat SemiBold"/>
                <w:color w:val="31849B" w:themeColor="accent5" w:themeShade="BF"/>
                <w:szCs w:val="16"/>
              </w:rPr>
            </w:pPr>
            <w:r w:rsidRPr="007D51EF">
              <w:rPr>
                <w:rFonts w:ascii="Montserrat SemiBold" w:hAnsi="Montserrat SemiBold"/>
                <w:color w:val="31849B" w:themeColor="accent5" w:themeShade="BF"/>
                <w:szCs w:val="16"/>
              </w:rPr>
              <w:t>507</w:t>
            </w:r>
          </w:p>
        </w:tc>
      </w:tr>
      <w:tr w:rsidR="009221ED" w:rsidRPr="00E3656F" w:rsidTr="009221ED">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7"/>
            <w:noWrap/>
          </w:tcPr>
          <w:p w:rsidR="009221ED" w:rsidRPr="00C27320" w:rsidRDefault="009221ED" w:rsidP="009221ED">
            <w:pPr>
              <w:jc w:val="center"/>
              <w:rPr>
                <w:sz w:val="6"/>
                <w:highlight w:val="yellow"/>
              </w:rPr>
            </w:pP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DAEEF3" w:themeFill="accent5" w:themeFillTint="33"/>
            <w:noWrap/>
          </w:tcPr>
          <w:p w:rsidR="009221ED" w:rsidRPr="003D6049" w:rsidRDefault="009221ED" w:rsidP="00FF5046">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709" w:type="dxa"/>
            <w:shd w:val="clear" w:color="auto" w:fill="DAEEF3" w:themeFill="accent5" w:themeFillTint="33"/>
            <w:noWrap/>
          </w:tcPr>
          <w:p w:rsidR="009221ED" w:rsidRPr="009221ED" w:rsidRDefault="009221ED" w:rsidP="00FF504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9221ED">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9221ED" w:rsidRPr="009221ED" w:rsidRDefault="009221ED" w:rsidP="00FF5046">
            <w:pPr>
              <w:jc w:val="center"/>
              <w:rPr>
                <w:rFonts w:ascii="Montserrat SemiBold" w:hAnsi="Montserrat SemiBold"/>
                <w:caps/>
                <w:color w:val="595959" w:themeColor="text1" w:themeTint="A6"/>
                <w:sz w:val="20"/>
              </w:rPr>
            </w:pPr>
            <w:r w:rsidRPr="009221ED">
              <w:rPr>
                <w:rFonts w:ascii="Montserrat SemiBold" w:hAnsi="Montserrat SemiBold"/>
                <w:caps/>
                <w:color w:val="595959" w:themeColor="text1" w:themeTint="A6"/>
                <w:sz w:val="20"/>
              </w:rPr>
              <w:t>R2</w:t>
            </w:r>
          </w:p>
        </w:tc>
        <w:tc>
          <w:tcPr>
            <w:tcW w:w="708" w:type="dxa"/>
            <w:shd w:val="clear" w:color="auto" w:fill="DAEEF3" w:themeFill="accent5" w:themeFillTint="33"/>
            <w:noWrap/>
          </w:tcPr>
          <w:p w:rsidR="009221ED" w:rsidRPr="009221ED" w:rsidRDefault="009221ED" w:rsidP="00FF504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9221ED" w:rsidRPr="009221ED" w:rsidRDefault="009221ED" w:rsidP="00FF5046">
            <w:pPr>
              <w:jc w:val="center"/>
              <w:rPr>
                <w:rFonts w:ascii="Montserrat SemiBold" w:hAnsi="Montserrat SemiBold"/>
                <w:caps/>
                <w:color w:val="595959" w:themeColor="text1" w:themeTint="A6"/>
                <w:sz w:val="20"/>
              </w:rPr>
            </w:pPr>
          </w:p>
        </w:tc>
        <w:tc>
          <w:tcPr>
            <w:tcW w:w="709" w:type="dxa"/>
            <w:shd w:val="clear" w:color="auto" w:fill="DAEEF3" w:themeFill="accent5" w:themeFillTint="33"/>
            <w:noWrap/>
          </w:tcPr>
          <w:p w:rsidR="009221ED" w:rsidRPr="009221ED" w:rsidRDefault="009221ED" w:rsidP="00FF504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rsidR="009221ED" w:rsidRPr="009221ED" w:rsidRDefault="009221ED" w:rsidP="00FF5046">
            <w:pPr>
              <w:jc w:val="center"/>
              <w:rPr>
                <w:rFonts w:ascii="Montserrat SemiBold" w:hAnsi="Montserrat SemiBold"/>
                <w:caps/>
                <w:color w:val="595959" w:themeColor="text1" w:themeTint="A6"/>
                <w:sz w:val="20"/>
              </w:rPr>
            </w:pPr>
            <w:r w:rsidRPr="009221ED">
              <w:rPr>
                <w:rFonts w:ascii="Montserrat SemiBold" w:hAnsi="Montserrat SemiBold"/>
                <w:caps/>
                <w:color w:val="595959" w:themeColor="text1" w:themeTint="A6"/>
                <w:sz w:val="20"/>
              </w:rPr>
              <w:t>TOTAL</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Geriátrica</w:t>
            </w: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r w:rsidRPr="009221ED">
              <w:t>0</w:t>
            </w:r>
          </w:p>
        </w:tc>
        <w:tc>
          <w:tcPr>
            <w:tcW w:w="708"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9221ED" w:rsidRDefault="009221ED" w:rsidP="009221ED">
            <w:pPr>
              <w:jc w:val="center"/>
            </w:pPr>
            <w:r w:rsidRPr="009221ED">
              <w:t>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Familiar Y Comunitaria*</w:t>
            </w: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r w:rsidRPr="009221ED">
              <w:t>2</w:t>
            </w:r>
          </w:p>
        </w:tc>
        <w:tc>
          <w:tcPr>
            <w:tcW w:w="708"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9221ED" w:rsidRDefault="009221ED" w:rsidP="009221ED">
            <w:pPr>
              <w:jc w:val="center"/>
            </w:pPr>
            <w:r w:rsidRPr="009221ED">
              <w:t>4</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Obstétrico-Ginecológica (Matrona)*</w:t>
            </w: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4</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r w:rsidRPr="009221ED">
              <w:t>4</w:t>
            </w:r>
          </w:p>
        </w:tc>
        <w:tc>
          <w:tcPr>
            <w:tcW w:w="708"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9221ED" w:rsidRDefault="009221ED" w:rsidP="009221ED">
            <w:pPr>
              <w:jc w:val="center"/>
            </w:pPr>
            <w:r w:rsidRPr="009221ED">
              <w:t>8</w:t>
            </w:r>
          </w:p>
        </w:tc>
      </w:tr>
      <w:tr w:rsidR="009221ED" w:rsidRPr="00103E48" w:rsidTr="009221ED">
        <w:trPr>
          <w:trHeight w:val="358"/>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9221ED" w:rsidP="009221ED">
            <w:pPr>
              <w:jc w:val="left"/>
            </w:pPr>
            <w:r w:rsidRPr="00B5418F">
              <w:t>Pediátrica</w:t>
            </w: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2</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r w:rsidRPr="009221ED">
              <w:t>0</w:t>
            </w:r>
          </w:p>
        </w:tc>
        <w:tc>
          <w:tcPr>
            <w:tcW w:w="708"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9221ED" w:rsidRDefault="009221ED" w:rsidP="009221ED">
            <w:pPr>
              <w:jc w:val="center"/>
            </w:pPr>
            <w:r w:rsidRPr="009221ED">
              <w:t>2</w:t>
            </w:r>
          </w:p>
        </w:tc>
      </w:tr>
      <w:tr w:rsidR="009221ED" w:rsidRPr="00103E48" w:rsidTr="009221ED">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B5418F" w:rsidRDefault="00B90E7C" w:rsidP="009221ED">
            <w:pPr>
              <w:jc w:val="left"/>
            </w:pPr>
            <w:r>
              <w:t>Trabajo</w:t>
            </w:r>
          </w:p>
        </w:tc>
        <w:tc>
          <w:tcPr>
            <w:tcW w:w="709" w:type="dxa"/>
            <w:noWrap/>
          </w:tcPr>
          <w:p w:rsidR="009221ED" w:rsidRPr="009221ED" w:rsidRDefault="00B90E7C" w:rsidP="009221E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r w:rsidRPr="009221ED">
              <w:t>0</w:t>
            </w:r>
          </w:p>
        </w:tc>
        <w:tc>
          <w:tcPr>
            <w:tcW w:w="708"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9221ED" w:rsidRDefault="009221ED" w:rsidP="009221ED">
            <w:pPr>
              <w:jc w:val="center"/>
            </w:pPr>
          </w:p>
        </w:tc>
        <w:tc>
          <w:tcPr>
            <w:tcW w:w="709" w:type="dxa"/>
            <w:noWrap/>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9221ED" w:rsidRDefault="00B90E7C" w:rsidP="009221ED">
            <w:pPr>
              <w:jc w:val="center"/>
            </w:pPr>
            <w:r>
              <w:t>1</w:t>
            </w:r>
          </w:p>
        </w:tc>
      </w:tr>
      <w:tr w:rsidR="009221ED" w:rsidRPr="00103E48" w:rsidTr="00B1155C">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FDE9D9" w:themeFill="accent6" w:themeFillTint="33"/>
            <w:noWrap/>
            <w:hideMark/>
          </w:tcPr>
          <w:p w:rsidR="009221ED" w:rsidRPr="007D51EF" w:rsidRDefault="009221ED" w:rsidP="009221ED">
            <w:pPr>
              <w:jc w:val="left"/>
              <w:rPr>
                <w:rFonts w:ascii="Montserrat SemiBold" w:hAnsi="Montserrat SemiBold"/>
                <w:sz w:val="16"/>
                <w:szCs w:val="16"/>
              </w:rPr>
            </w:pPr>
            <w:r w:rsidRPr="007D51EF">
              <w:rPr>
                <w:rFonts w:ascii="Montserrat SemiBold" w:hAnsi="Montserrat SemiBold"/>
                <w:sz w:val="16"/>
                <w:szCs w:val="16"/>
              </w:rPr>
              <w:t>TOTAL ENFERMERÍA</w:t>
            </w:r>
          </w:p>
        </w:tc>
        <w:tc>
          <w:tcPr>
            <w:tcW w:w="709" w:type="dxa"/>
            <w:shd w:val="clear" w:color="auto" w:fill="FDE9D9" w:themeFill="accent6" w:themeFillTint="33"/>
            <w:noWrap/>
          </w:tcPr>
          <w:p w:rsidR="009221ED" w:rsidRPr="007D51EF" w:rsidRDefault="009221ED" w:rsidP="00B90E7C">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7D51EF">
              <w:rPr>
                <w:rFonts w:ascii="Montserrat SemiBold" w:hAnsi="Montserrat SemiBold"/>
                <w:szCs w:val="16"/>
              </w:rPr>
              <w:t>1</w:t>
            </w:r>
            <w:r w:rsidR="00B90E7C" w:rsidRPr="007D51EF">
              <w:rPr>
                <w:rFonts w:ascii="Montserrat SemiBold" w:hAnsi="Montserrat SemiBold"/>
                <w:szCs w:val="16"/>
              </w:rPr>
              <w:t>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rsidR="009221ED" w:rsidRPr="007D51EF" w:rsidRDefault="009221ED" w:rsidP="009221ED">
            <w:pPr>
              <w:jc w:val="center"/>
              <w:rPr>
                <w:rFonts w:ascii="Montserrat SemiBold" w:hAnsi="Montserrat SemiBold"/>
                <w:szCs w:val="16"/>
              </w:rPr>
            </w:pPr>
            <w:r w:rsidRPr="007D51EF">
              <w:rPr>
                <w:rFonts w:ascii="Montserrat SemiBold" w:hAnsi="Montserrat SemiBold"/>
                <w:szCs w:val="16"/>
              </w:rPr>
              <w:t>6</w:t>
            </w:r>
          </w:p>
        </w:tc>
        <w:tc>
          <w:tcPr>
            <w:tcW w:w="708" w:type="dxa"/>
            <w:shd w:val="clear" w:color="auto" w:fill="FDE9D9" w:themeFill="accent6" w:themeFillTint="33"/>
            <w:noWrap/>
          </w:tcPr>
          <w:p w:rsidR="009221ED" w:rsidRPr="007D51EF" w:rsidRDefault="009221ED" w:rsidP="009221E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FDE9D9" w:themeFill="accent6" w:themeFillTint="33"/>
            <w:noWrap/>
          </w:tcPr>
          <w:p w:rsidR="009221ED" w:rsidRPr="007D51EF" w:rsidRDefault="009221ED" w:rsidP="009221ED">
            <w:pPr>
              <w:jc w:val="center"/>
              <w:rPr>
                <w:rFonts w:ascii="Montserrat SemiBold" w:hAnsi="Montserrat SemiBold"/>
                <w:szCs w:val="16"/>
              </w:rPr>
            </w:pPr>
          </w:p>
        </w:tc>
        <w:tc>
          <w:tcPr>
            <w:tcW w:w="709" w:type="dxa"/>
            <w:shd w:val="clear" w:color="auto" w:fill="FDE9D9" w:themeFill="accent6" w:themeFillTint="33"/>
            <w:noWrap/>
          </w:tcPr>
          <w:p w:rsidR="009221ED" w:rsidRPr="007D51EF" w:rsidRDefault="009221ED" w:rsidP="009221E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FDE9D9" w:themeFill="accent6" w:themeFillTint="33"/>
            <w:noWrap/>
          </w:tcPr>
          <w:p w:rsidR="009221ED" w:rsidRPr="007D51EF" w:rsidRDefault="009221ED" w:rsidP="00B90E7C">
            <w:pPr>
              <w:jc w:val="center"/>
              <w:rPr>
                <w:rFonts w:ascii="Montserrat SemiBold" w:hAnsi="Montserrat SemiBold"/>
                <w:szCs w:val="16"/>
              </w:rPr>
            </w:pPr>
            <w:r w:rsidRPr="007D51EF">
              <w:rPr>
                <w:rFonts w:ascii="Montserrat SemiBold" w:hAnsi="Montserrat SemiBold"/>
                <w:szCs w:val="16"/>
              </w:rPr>
              <w:t>1</w:t>
            </w:r>
            <w:r w:rsidR="00B90E7C" w:rsidRPr="007D51EF">
              <w:rPr>
                <w:rFonts w:ascii="Montserrat SemiBold" w:hAnsi="Montserrat SemiBold"/>
                <w:szCs w:val="16"/>
              </w:rPr>
              <w:t>7</w:t>
            </w:r>
          </w:p>
        </w:tc>
      </w:tr>
      <w:tr w:rsidR="009221ED" w:rsidRPr="00103E48" w:rsidTr="009221ED">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221ED" w:rsidRPr="008A3645" w:rsidRDefault="009221ED" w:rsidP="009221ED">
            <w:pPr>
              <w:jc w:val="left"/>
              <w:rPr>
                <w:rFonts w:ascii="Montserrat SemiBold" w:hAnsi="Montserrat SemiBold"/>
                <w:sz w:val="16"/>
              </w:rPr>
            </w:pPr>
            <w:r w:rsidRPr="008A3645">
              <w:rPr>
                <w:rFonts w:ascii="Montserrat SemiBold" w:hAnsi="Montserrat SemiBold"/>
                <w:sz w:val="16"/>
              </w:rPr>
              <w:t>TOTAL RESIDENTES EN FORMACIÓN</w:t>
            </w:r>
          </w:p>
        </w:tc>
        <w:tc>
          <w:tcPr>
            <w:tcW w:w="709" w:type="dxa"/>
            <w:noWrap/>
          </w:tcPr>
          <w:p w:rsidR="009221ED" w:rsidRPr="008A3645" w:rsidRDefault="009221ED" w:rsidP="00B90E7C">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8A3645">
              <w:rPr>
                <w:rFonts w:ascii="Montserrat SemiBold" w:hAnsi="Montserrat SemiBold"/>
                <w:sz w:val="16"/>
              </w:rPr>
              <w:t>13</w:t>
            </w:r>
            <w:r w:rsidR="00B90E7C" w:rsidRPr="008A3645">
              <w:rPr>
                <w:rFonts w:ascii="Montserrat SemiBold" w:hAnsi="Montserrat SemiBold"/>
                <w:sz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8A3645" w:rsidRDefault="009221ED" w:rsidP="009221ED">
            <w:pPr>
              <w:jc w:val="center"/>
              <w:rPr>
                <w:rFonts w:ascii="Montserrat SemiBold" w:hAnsi="Montserrat SemiBold"/>
                <w:sz w:val="16"/>
              </w:rPr>
            </w:pPr>
            <w:r w:rsidRPr="008A3645">
              <w:rPr>
                <w:rFonts w:ascii="Montserrat SemiBold" w:hAnsi="Montserrat SemiBold"/>
                <w:sz w:val="16"/>
              </w:rPr>
              <w:t>125</w:t>
            </w:r>
          </w:p>
        </w:tc>
        <w:tc>
          <w:tcPr>
            <w:tcW w:w="708" w:type="dxa"/>
            <w:noWrap/>
          </w:tcPr>
          <w:p w:rsidR="009221ED" w:rsidRPr="008A3645" w:rsidRDefault="009221ED" w:rsidP="009221ED">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8A3645">
              <w:rPr>
                <w:rFonts w:ascii="Montserrat SemiBold" w:hAnsi="Montserrat SemiBold"/>
                <w:sz w:val="16"/>
              </w:rPr>
              <w:t>121</w:t>
            </w:r>
          </w:p>
        </w:tc>
        <w:tc>
          <w:tcPr>
            <w:cnfStyle w:val="000001000000" w:firstRow="0" w:lastRow="0" w:firstColumn="0" w:lastColumn="0" w:oddVBand="0" w:evenVBand="1" w:oddHBand="0" w:evenHBand="0" w:firstRowFirstColumn="0" w:firstRowLastColumn="0" w:lastRowFirstColumn="0" w:lastRowLastColumn="0"/>
            <w:tcW w:w="709" w:type="dxa"/>
            <w:noWrap/>
          </w:tcPr>
          <w:p w:rsidR="009221ED" w:rsidRPr="008A3645" w:rsidRDefault="009221ED" w:rsidP="009221ED">
            <w:pPr>
              <w:jc w:val="center"/>
              <w:rPr>
                <w:rFonts w:ascii="Montserrat SemiBold" w:hAnsi="Montserrat SemiBold"/>
                <w:sz w:val="16"/>
              </w:rPr>
            </w:pPr>
            <w:r w:rsidRPr="008A3645">
              <w:rPr>
                <w:rFonts w:ascii="Montserrat SemiBold" w:hAnsi="Montserrat SemiBold"/>
                <w:sz w:val="16"/>
              </w:rPr>
              <w:t>118</w:t>
            </w:r>
          </w:p>
        </w:tc>
        <w:tc>
          <w:tcPr>
            <w:tcW w:w="709" w:type="dxa"/>
            <w:noWrap/>
          </w:tcPr>
          <w:p w:rsidR="009221ED" w:rsidRPr="008A3645" w:rsidRDefault="009221ED" w:rsidP="009221ED">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8A3645">
              <w:rPr>
                <w:rFonts w:ascii="Montserrat SemiBold" w:hAnsi="Montserrat SemiBold"/>
                <w:sz w:val="16"/>
              </w:rPr>
              <w:t>29</w:t>
            </w:r>
          </w:p>
        </w:tc>
        <w:tc>
          <w:tcPr>
            <w:cnfStyle w:val="000001000000" w:firstRow="0" w:lastRow="0" w:firstColumn="0" w:lastColumn="0" w:oddVBand="0" w:evenVBand="1" w:oddHBand="0" w:evenHBand="0" w:firstRowFirstColumn="0" w:firstRowLastColumn="0" w:lastRowFirstColumn="0" w:lastRowLastColumn="0"/>
            <w:tcW w:w="992" w:type="dxa"/>
            <w:noWrap/>
          </w:tcPr>
          <w:p w:rsidR="009221ED" w:rsidRPr="008A3645" w:rsidRDefault="009221ED" w:rsidP="00B90E7C">
            <w:pPr>
              <w:jc w:val="center"/>
              <w:rPr>
                <w:rFonts w:ascii="Montserrat SemiBold" w:hAnsi="Montserrat SemiBold"/>
              </w:rPr>
            </w:pPr>
            <w:r w:rsidRPr="008A3645">
              <w:rPr>
                <w:rFonts w:ascii="Montserrat SemiBold" w:hAnsi="Montserrat SemiBold"/>
              </w:rPr>
              <w:t>52</w:t>
            </w:r>
            <w:r w:rsidR="00B90E7C" w:rsidRPr="008A3645">
              <w:rPr>
                <w:rFonts w:ascii="Montserrat SemiBold" w:hAnsi="Montserrat SemiBold"/>
              </w:rPr>
              <w:t>4</w:t>
            </w:r>
          </w:p>
        </w:tc>
      </w:tr>
    </w:tbl>
    <w:p w:rsidR="0086145F" w:rsidRDefault="0086145F" w:rsidP="009221ED">
      <w:pPr>
        <w:pStyle w:val="TITULO-Nivel3"/>
      </w:pPr>
    </w:p>
    <w:p w:rsidR="0086145F" w:rsidRDefault="0086145F">
      <w:pPr>
        <w:spacing w:before="0" w:line="240" w:lineRule="auto"/>
        <w:jc w:val="left"/>
        <w:rPr>
          <w:rFonts w:ascii="Montserrat SemiBold" w:hAnsi="Montserrat SemiBold"/>
          <w:noProof/>
          <w:color w:val="48ACC6"/>
          <w:sz w:val="24"/>
        </w:rPr>
      </w:pPr>
      <w:r>
        <w:br w:type="page"/>
      </w:r>
    </w:p>
    <w:p w:rsidR="009221ED" w:rsidRPr="009E7227" w:rsidRDefault="009221ED" w:rsidP="009221ED">
      <w:pPr>
        <w:pStyle w:val="TITULO-Nivel3"/>
      </w:pPr>
      <w:r>
        <w:lastRenderedPageBreak/>
        <w:t xml:space="preserve">Rotaciones Externas y </w:t>
      </w:r>
      <w:r w:rsidRPr="009E7227">
        <w:t>Estancias formativas</w:t>
      </w:r>
      <w:r>
        <w:t xml:space="preserve">  </w:t>
      </w:r>
    </w:p>
    <w:tbl>
      <w:tblPr>
        <w:tblStyle w:val="TablaGeneral"/>
        <w:tblW w:w="7938" w:type="dxa"/>
        <w:tblLook w:val="00A0" w:firstRow="1" w:lastRow="0" w:firstColumn="1" w:lastColumn="0" w:noHBand="0" w:noVBand="0"/>
      </w:tblPr>
      <w:tblGrid>
        <w:gridCol w:w="5812"/>
        <w:gridCol w:w="2126"/>
      </w:tblGrid>
      <w:tr w:rsidR="009221ED" w:rsidRPr="009E7227" w:rsidTr="009221ED">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9E7227" w:rsidRDefault="009221ED" w:rsidP="009221ED"/>
        </w:tc>
        <w:tc>
          <w:tcPr>
            <w:tcW w:w="2126" w:type="dxa"/>
          </w:tcPr>
          <w:p w:rsidR="009221ED" w:rsidRPr="00FF5046" w:rsidRDefault="009221ED" w:rsidP="009221E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FF5046">
              <w:rPr>
                <w:rFonts w:ascii="Montserrat SemiBold" w:hAnsi="Montserrat SemiBold"/>
                <w:b w:val="0"/>
              </w:rPr>
              <w:t>Número</w:t>
            </w:r>
          </w:p>
        </w:tc>
      </w:tr>
      <w:tr w:rsidR="009221ED" w:rsidRPr="009E7227" w:rsidTr="009221ED">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2A6F12" w:rsidRDefault="009221ED" w:rsidP="009221ED">
            <w:r w:rsidRPr="002A6F12">
              <w:t>Residentes rotantes de otros Centros</w:t>
            </w:r>
          </w:p>
        </w:tc>
        <w:tc>
          <w:tcPr>
            <w:tcW w:w="2126" w:type="dxa"/>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214</w:t>
            </w:r>
          </w:p>
        </w:tc>
      </w:tr>
      <w:tr w:rsidR="009221ED" w:rsidRPr="009E7227" w:rsidTr="009221ED">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2A6F12" w:rsidRDefault="009221ED" w:rsidP="009221ED">
            <w:r w:rsidRPr="002A6F12">
              <w:t>Médicos Visitantes</w:t>
            </w:r>
          </w:p>
        </w:tc>
        <w:tc>
          <w:tcPr>
            <w:tcW w:w="2126" w:type="dxa"/>
          </w:tcPr>
          <w:p w:rsidR="009221ED" w:rsidRPr="009221ED" w:rsidRDefault="0072457A" w:rsidP="009221ED">
            <w:pPr>
              <w:jc w:val="center"/>
              <w:cnfStyle w:val="000000000000" w:firstRow="0" w:lastRow="0" w:firstColumn="0" w:lastColumn="0" w:oddVBand="0" w:evenVBand="0" w:oddHBand="0" w:evenHBand="0" w:firstRowFirstColumn="0" w:firstRowLastColumn="0" w:lastRowFirstColumn="0" w:lastRowLastColumn="0"/>
            </w:pPr>
            <w:r>
              <w:t>23</w:t>
            </w:r>
          </w:p>
        </w:tc>
      </w:tr>
      <w:tr w:rsidR="009221ED" w:rsidRPr="009E7227" w:rsidTr="009221ED">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2A6F12" w:rsidRDefault="009221ED" w:rsidP="009221ED">
            <w:r w:rsidRPr="002A6F12">
              <w:t>Médicos Visitantes Extranjeros</w:t>
            </w:r>
          </w:p>
        </w:tc>
        <w:tc>
          <w:tcPr>
            <w:tcW w:w="2126" w:type="dxa"/>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38</w:t>
            </w:r>
          </w:p>
        </w:tc>
      </w:tr>
      <w:tr w:rsidR="009221ED" w:rsidRPr="009E7227" w:rsidTr="009221ED">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2A6F12" w:rsidRDefault="009221ED" w:rsidP="009221ED">
            <w:r w:rsidRPr="002A6F12">
              <w:t>Enfermeras Residentes rotantes de otros Centros</w:t>
            </w:r>
          </w:p>
        </w:tc>
        <w:tc>
          <w:tcPr>
            <w:tcW w:w="2126" w:type="dxa"/>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9</w:t>
            </w:r>
          </w:p>
        </w:tc>
      </w:tr>
      <w:tr w:rsidR="009221ED" w:rsidRPr="009E7227" w:rsidTr="009221ED">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9221ED" w:rsidRPr="002A6F12" w:rsidRDefault="009221ED" w:rsidP="009221ED">
            <w:r w:rsidRPr="002A6F12">
              <w:t>Enfermeras Visitantes de otros Centros</w:t>
            </w:r>
          </w:p>
        </w:tc>
        <w:tc>
          <w:tcPr>
            <w:tcW w:w="2126" w:type="dxa"/>
          </w:tcPr>
          <w:p w:rsidR="009221ED" w:rsidRPr="009221ED" w:rsidRDefault="009221ED" w:rsidP="009221ED">
            <w:pPr>
              <w:jc w:val="center"/>
              <w:cnfStyle w:val="000000000000" w:firstRow="0" w:lastRow="0" w:firstColumn="0" w:lastColumn="0" w:oddVBand="0" w:evenVBand="0" w:oddHBand="0" w:evenHBand="0" w:firstRowFirstColumn="0" w:firstRowLastColumn="0" w:lastRowFirstColumn="0" w:lastRowLastColumn="0"/>
            </w:pPr>
            <w:r w:rsidRPr="009221ED">
              <w:t>-</w:t>
            </w:r>
          </w:p>
        </w:tc>
      </w:tr>
      <w:tr w:rsidR="009221ED" w:rsidRPr="009E7227" w:rsidTr="00B2573B">
        <w:trPr>
          <w:trHeight w:val="284"/>
        </w:trPr>
        <w:tc>
          <w:tcPr>
            <w:cnfStyle w:val="001000000000" w:firstRow="0" w:lastRow="0" w:firstColumn="1" w:lastColumn="0" w:oddVBand="0" w:evenVBand="0" w:oddHBand="0" w:evenHBand="0" w:firstRowFirstColumn="0" w:firstRowLastColumn="0" w:lastRowFirstColumn="0" w:lastRowLastColumn="0"/>
            <w:tcW w:w="5812" w:type="dxa"/>
            <w:shd w:val="clear" w:color="auto" w:fill="FDE9D9" w:themeFill="accent6" w:themeFillTint="33"/>
          </w:tcPr>
          <w:p w:rsidR="009221ED" w:rsidRPr="002A6F12" w:rsidRDefault="009221ED" w:rsidP="009221ED">
            <w:r w:rsidRPr="002A6F12">
              <w:t>TOTAL</w:t>
            </w:r>
          </w:p>
        </w:tc>
        <w:tc>
          <w:tcPr>
            <w:tcW w:w="2126" w:type="dxa"/>
            <w:shd w:val="clear" w:color="auto" w:fill="FDE9D9" w:themeFill="accent6" w:themeFillTint="33"/>
          </w:tcPr>
          <w:p w:rsidR="009221ED" w:rsidRPr="009221ED" w:rsidRDefault="009221ED" w:rsidP="0072457A">
            <w:pPr>
              <w:jc w:val="center"/>
              <w:cnfStyle w:val="000000000000" w:firstRow="0" w:lastRow="0" w:firstColumn="0" w:lastColumn="0" w:oddVBand="0" w:evenVBand="0" w:oddHBand="0" w:evenHBand="0" w:firstRowFirstColumn="0" w:firstRowLastColumn="0" w:lastRowFirstColumn="0" w:lastRowLastColumn="0"/>
            </w:pPr>
            <w:r w:rsidRPr="009221ED">
              <w:t>2</w:t>
            </w:r>
            <w:r w:rsidR="0072457A">
              <w:t>84</w:t>
            </w:r>
          </w:p>
        </w:tc>
      </w:tr>
    </w:tbl>
    <w:p w:rsidR="00F31D28" w:rsidRDefault="00F31D28" w:rsidP="00FD5762">
      <w:pPr>
        <w:pStyle w:val="TITULO-Nivel3"/>
      </w:pPr>
      <w:r w:rsidRPr="009E7227">
        <w:t>Visitas al Hospital</w:t>
      </w:r>
      <w:r>
        <w:t xml:space="preserve"> </w:t>
      </w:r>
    </w:p>
    <w:tbl>
      <w:tblPr>
        <w:tblStyle w:val="TablaGeneral"/>
        <w:tblW w:w="7938" w:type="dxa"/>
        <w:tblLook w:val="00A0" w:firstRow="1" w:lastRow="0" w:firstColumn="1" w:lastColumn="0" w:noHBand="0" w:noVBand="0"/>
      </w:tblPr>
      <w:tblGrid>
        <w:gridCol w:w="5812"/>
        <w:gridCol w:w="2126"/>
      </w:tblGrid>
      <w:tr w:rsidR="00F31D28" w:rsidRPr="009E7227" w:rsidTr="004B3C95">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7D51EF">
              <w:rPr>
                <w:rFonts w:ascii="Montserrat SemiBold" w:hAnsi="Montserrat SemiBold"/>
                <w:b w:val="0"/>
              </w:rPr>
              <w:t>Número</w:t>
            </w:r>
          </w:p>
        </w:tc>
      </w:tr>
      <w:tr w:rsidR="00F31D28" w:rsidRPr="009E7227" w:rsidTr="004B3C95">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72457A" w:rsidP="0068118A">
            <w:r>
              <w:t>Unidad de Esteri</w:t>
            </w:r>
            <w:r w:rsidR="00B90E7C">
              <w:t>lización</w:t>
            </w:r>
          </w:p>
        </w:tc>
        <w:tc>
          <w:tcPr>
            <w:tcW w:w="2126" w:type="dxa"/>
          </w:tcPr>
          <w:p w:rsidR="00F31D28" w:rsidRPr="002A6F12" w:rsidRDefault="00B90E7C" w:rsidP="007D51EF">
            <w:pPr>
              <w:jc w:val="center"/>
              <w:cnfStyle w:val="000000000000" w:firstRow="0" w:lastRow="0" w:firstColumn="0" w:lastColumn="0" w:oddVBand="0" w:evenVBand="0" w:oddHBand="0" w:evenHBand="0" w:firstRowFirstColumn="0" w:firstRowLastColumn="0" w:lastRowFirstColumn="0" w:lastRowLastColumn="0"/>
            </w:pPr>
            <w:r>
              <w:t>5</w:t>
            </w:r>
          </w:p>
        </w:tc>
      </w:tr>
    </w:tbl>
    <w:p w:rsidR="003D6049" w:rsidRPr="00587ECC" w:rsidRDefault="00587ECC" w:rsidP="00587ECC">
      <w:pPr>
        <w:pStyle w:val="TITULO-Nivel2"/>
      </w:pPr>
      <w:bookmarkStart w:id="148" w:name="_Toc88376018"/>
      <w:bookmarkStart w:id="149" w:name="_Toc74228280"/>
      <w:bookmarkStart w:id="150" w:name="_Toc75343977"/>
      <w:bookmarkEnd w:id="147"/>
      <w:r w:rsidRPr="00587ECC">
        <w:t>Formación continuada</w:t>
      </w:r>
      <w:bookmarkEnd w:id="148"/>
    </w:p>
    <w:tbl>
      <w:tblPr>
        <w:tblStyle w:val="TablaGeneral"/>
        <w:tblW w:w="8222" w:type="dxa"/>
        <w:tblLayout w:type="fixed"/>
        <w:tblLook w:val="04A0" w:firstRow="1" w:lastRow="0" w:firstColumn="1" w:lastColumn="0" w:noHBand="0" w:noVBand="1"/>
      </w:tblPr>
      <w:tblGrid>
        <w:gridCol w:w="2835"/>
        <w:gridCol w:w="1134"/>
        <w:gridCol w:w="1276"/>
        <w:gridCol w:w="1701"/>
        <w:gridCol w:w="142"/>
        <w:gridCol w:w="992"/>
        <w:gridCol w:w="142"/>
      </w:tblGrid>
      <w:tr w:rsidR="004B3C95" w:rsidRPr="00B95CE6" w:rsidTr="0086145F">
        <w:trPr>
          <w:gridAfter w:val="1"/>
          <w:cnfStyle w:val="100000000000" w:firstRow="1" w:lastRow="0" w:firstColumn="0" w:lastColumn="0" w:oddVBand="0" w:evenVBand="0" w:oddHBand="0" w:evenHBand="0" w:firstRowFirstColumn="0" w:firstRowLastColumn="0" w:lastRowFirstColumn="0" w:lastRowLastColumn="0"/>
          <w:wAfter w:w="142" w:type="dxa"/>
          <w:cantSplit/>
          <w:trHeight w:val="549"/>
          <w:tblHeader/>
        </w:trPr>
        <w:tc>
          <w:tcPr>
            <w:cnfStyle w:val="001000000000" w:firstRow="0" w:lastRow="0" w:firstColumn="1" w:lastColumn="0" w:oddVBand="0" w:evenVBand="0" w:oddHBand="0" w:evenHBand="0" w:firstRowFirstColumn="0" w:firstRowLastColumn="0" w:lastRowFirstColumn="0" w:lastRowLastColumn="0"/>
            <w:tcW w:w="2835" w:type="dxa"/>
            <w:hideMark/>
          </w:tcPr>
          <w:bookmarkEnd w:id="149"/>
          <w:bookmarkEnd w:id="150"/>
          <w:p w:rsidR="004B3C95" w:rsidRPr="00FF5046" w:rsidRDefault="004B3C95" w:rsidP="0086145F">
            <w:pPr>
              <w:jc w:val="left"/>
              <w:rPr>
                <w:rFonts w:ascii="Montserrat SemiBold" w:hAnsi="Montserrat SemiBold"/>
                <w:b w:val="0"/>
                <w:sz w:val="14"/>
              </w:rPr>
            </w:pPr>
            <w:r w:rsidRPr="00FF5046">
              <w:rPr>
                <w:rFonts w:ascii="Montserrat SemiBold" w:hAnsi="Montserrat SemiBold"/>
                <w:b w:val="0"/>
                <w:sz w:val="16"/>
              </w:rPr>
              <w:t>NOMBRE CURSO</w:t>
            </w:r>
          </w:p>
        </w:tc>
        <w:tc>
          <w:tcPr>
            <w:tcW w:w="1134" w:type="dxa"/>
            <w:hideMark/>
          </w:tcPr>
          <w:p w:rsidR="004B3C95" w:rsidRPr="00FF5046" w:rsidRDefault="004B3C95"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5046">
              <w:rPr>
                <w:rFonts w:ascii="Montserrat SemiBold" w:hAnsi="Montserrat SemiBold"/>
                <w:b w:val="0"/>
                <w:sz w:val="14"/>
              </w:rPr>
              <w:t>HORAS DURACIÓN</w:t>
            </w:r>
          </w:p>
        </w:tc>
        <w:tc>
          <w:tcPr>
            <w:tcW w:w="1276" w:type="dxa"/>
            <w:hideMark/>
          </w:tcPr>
          <w:p w:rsidR="004B3C95" w:rsidRPr="00FF5046" w:rsidRDefault="004B3C95"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5046">
              <w:rPr>
                <w:rFonts w:ascii="Montserrat SemiBold" w:hAnsi="Montserrat SemiBold"/>
                <w:b w:val="0"/>
                <w:sz w:val="14"/>
              </w:rPr>
              <w:t>TIPO DE ACTIVIDAD</w:t>
            </w:r>
          </w:p>
        </w:tc>
        <w:tc>
          <w:tcPr>
            <w:tcW w:w="1701" w:type="dxa"/>
            <w:hideMark/>
          </w:tcPr>
          <w:p w:rsidR="004B3C95" w:rsidRPr="00FF5046" w:rsidRDefault="004B3C95"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5046">
              <w:rPr>
                <w:rFonts w:ascii="Montserrat SemiBold" w:hAnsi="Montserrat SemiBold"/>
                <w:b w:val="0"/>
                <w:sz w:val="14"/>
              </w:rPr>
              <w:t>DIRIGIDO A</w:t>
            </w:r>
          </w:p>
        </w:tc>
        <w:tc>
          <w:tcPr>
            <w:tcW w:w="1134" w:type="dxa"/>
            <w:gridSpan w:val="2"/>
            <w:hideMark/>
          </w:tcPr>
          <w:p w:rsidR="004B3C95" w:rsidRPr="00FF5046" w:rsidRDefault="004B3C95"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5046">
              <w:rPr>
                <w:rFonts w:ascii="Montserrat SemiBold" w:hAnsi="Montserrat SemiBold"/>
                <w:b w:val="0"/>
                <w:sz w:val="14"/>
              </w:rPr>
              <w:t>Nº asistentes</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Valoración Integral de Pacientes mediante el uso de Escalas Validadas ED 1; ED2</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6</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 xml:space="preserve">Curso </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 xml:space="preserve">ENFERMERÍA </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32</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Impulsores de Buenas Prácticas BPSO ED1; ED2</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25</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 xml:space="preserve">Curso </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ENF; ME; TMCAE</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29</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Ecografía para Canalización de vías venosas y sondaje vesical ED1; ED2</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25</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ENFERMERÍA</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57</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Reacciones Adversas ED1; ED2; ED3; ED4; ED5; ED6</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1,5</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Sesión</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ENF; TMCAE</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201</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Prevención de Caídas ED1; ED2; ED3; ED4; ED5; ED6</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1,5</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 xml:space="preserve">Sesión </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 xml:space="preserve">ENF; TMCAE </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392</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Prevención de Caídas en Bloque Quirúrgico ED1; ED2; ED3; ED4; ED5; ED6</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1</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Sesión</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ENF; TMSCAE</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112</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Acogida Personal de Nuevo  Ingreso ED1; ED2; ED3; ED4; ED5</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2,5</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Jornada</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ENF; TMCAE, TECN. ANATOMÍA PATOLÓGICA; LABORATORIO</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132</w:t>
            </w:r>
          </w:p>
        </w:tc>
      </w:tr>
      <w:tr w:rsidR="00B90E7C"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B90E7C" w:rsidRPr="007D51EF" w:rsidRDefault="00B90E7C" w:rsidP="0086145F">
            <w:pPr>
              <w:spacing w:before="0" w:line="240" w:lineRule="auto"/>
              <w:jc w:val="left"/>
              <w:rPr>
                <w:sz w:val="16"/>
              </w:rPr>
            </w:pPr>
            <w:r w:rsidRPr="007D51EF">
              <w:rPr>
                <w:sz w:val="16"/>
              </w:rPr>
              <w:t>Habilidades y Herramientas para Tutores de FP y Grado ED1</w:t>
            </w:r>
          </w:p>
        </w:tc>
        <w:tc>
          <w:tcPr>
            <w:tcW w:w="1134" w:type="dxa"/>
            <w:noWrap/>
          </w:tcPr>
          <w:p w:rsidR="00B90E7C" w:rsidRPr="007D51EF" w:rsidRDefault="00B90E7C" w:rsidP="00CB2675">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20</w:t>
            </w:r>
          </w:p>
        </w:tc>
        <w:tc>
          <w:tcPr>
            <w:tcW w:w="1276" w:type="dxa"/>
            <w:noWrap/>
          </w:tcPr>
          <w:p w:rsidR="00B90E7C" w:rsidRPr="007D51EF" w:rsidRDefault="00B90E7C" w:rsidP="00CB2675">
            <w:pPr>
              <w:spacing w:before="0" w:line="240" w:lineRule="auto"/>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B90E7C" w:rsidRPr="007D51EF" w:rsidRDefault="00B90E7C" w:rsidP="00EF7D51">
            <w:pPr>
              <w:spacing w:before="0" w:line="240" w:lineRule="auto"/>
              <w:ind w:right="34"/>
              <w:jc w:val="left"/>
              <w:cnfStyle w:val="000000000000" w:firstRow="0" w:lastRow="0" w:firstColumn="0" w:lastColumn="0" w:oddVBand="0" w:evenVBand="0" w:oddHBand="0" w:evenHBand="0" w:firstRowFirstColumn="0" w:firstRowLastColumn="0" w:lastRowFirstColumn="0" w:lastRowLastColumn="0"/>
            </w:pPr>
            <w:r w:rsidRPr="007D51EF">
              <w:t xml:space="preserve">ENF; TMCAE; TÉCNICO </w:t>
            </w:r>
          </w:p>
        </w:tc>
        <w:tc>
          <w:tcPr>
            <w:tcW w:w="1134" w:type="dxa"/>
            <w:gridSpan w:val="2"/>
            <w:noWrap/>
          </w:tcPr>
          <w:p w:rsidR="00B90E7C" w:rsidRPr="007D51EF" w:rsidRDefault="00B90E7C" w:rsidP="00EF7D51">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7D51EF">
              <w:t>30</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Técnicas de yudo verbal: cómo enfrentar eficazmente la hostilidad</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25</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Todas las categorías</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29</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Claves de la comunicación interpersonal y de la comunicación telefónica al ciudadano</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25</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Todas las categorías</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26</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Manejo de la anafilaxia a nivel hospitalario. Edición 1</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3</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Medicina(Enfermería</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19</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Actualización en aplicaciones informáticas para el desarrollo y apoyo a la asistencia sanitaria en el Hospital Clínico. Edición 1</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30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Todas las categorías</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30</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La humanización empieza en ti: sé amable contigo para serlo con los demás</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20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Todas las categorías</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29</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rPr>
                <w:sz w:val="22"/>
                <w:szCs w:val="22"/>
              </w:rPr>
            </w:pPr>
            <w:r w:rsidRPr="007D51EF">
              <w:rPr>
                <w:sz w:val="16"/>
              </w:rPr>
              <w:t>Curso de orientación en el uso y abuso de comportamientos adictivos con y sin sustancia</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20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Todas las categorías</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33</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22"/>
                <w:szCs w:val="22"/>
              </w:rPr>
              <w:lastRenderedPageBreak/>
              <w:t xml:space="preserve">I </w:t>
            </w:r>
            <w:r w:rsidRPr="007D51EF">
              <w:rPr>
                <w:sz w:val="16"/>
              </w:rPr>
              <w:t>curso dermatología para médicos de familia y comunitaria</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10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Medicina</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142</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X curso de actualización en patología infecciosa y antimicrobiana de uso clínico.</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10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Medicina</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314</w:t>
            </w:r>
          </w:p>
        </w:tc>
      </w:tr>
      <w:tr w:rsidR="0072457A" w:rsidRPr="007D51EF" w:rsidTr="00EF7D51">
        <w:trPr>
          <w:gridAfter w:val="1"/>
          <w:wAfter w:w="142" w:type="dxa"/>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Curso "tópicos en anestesia cardiovascular III”</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30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701" w:type="dxa"/>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Medicina</w:t>
            </w:r>
          </w:p>
        </w:tc>
        <w:tc>
          <w:tcPr>
            <w:tcW w:w="1134" w:type="dxa"/>
            <w:gridSpan w:val="2"/>
            <w:noWrap/>
          </w:tcPr>
          <w:p w:rsidR="0072457A" w:rsidRPr="007D51EF" w:rsidRDefault="0072457A" w:rsidP="00EF7D51">
            <w:pPr>
              <w:jc w:val="right"/>
              <w:cnfStyle w:val="000000000000" w:firstRow="0" w:lastRow="0" w:firstColumn="0" w:lastColumn="0" w:oddVBand="0" w:evenVBand="0" w:oddHBand="0" w:evenHBand="0" w:firstRowFirstColumn="0" w:firstRowLastColumn="0" w:lastRowFirstColumn="0" w:lastRowLastColumn="0"/>
            </w:pPr>
            <w:r w:rsidRPr="007D51EF">
              <w:t>50</w:t>
            </w:r>
          </w:p>
        </w:tc>
      </w:tr>
      <w:tr w:rsidR="0072457A" w:rsidRPr="0049780B" w:rsidTr="00EF7D51">
        <w:trPr>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rPr>
                <w:highlight w:val="yellow"/>
              </w:rPr>
            </w:pPr>
            <w:r w:rsidRPr="007D51EF">
              <w:rPr>
                <w:sz w:val="16"/>
              </w:rPr>
              <w:t>Avances en oftalmología 2 profesor García Sánchez" (11 edición)</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97</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843" w:type="dxa"/>
            <w:gridSpan w:val="2"/>
            <w:noWrap/>
          </w:tcPr>
          <w:p w:rsidR="0072457A" w:rsidRPr="007D51EF" w:rsidRDefault="0072457A" w:rsidP="00EF7D51">
            <w:pPr>
              <w:ind w:right="34"/>
              <w:jc w:val="left"/>
              <w:cnfStyle w:val="000000000000" w:firstRow="0" w:lastRow="0" w:firstColumn="0" w:lastColumn="0" w:oddVBand="0" w:evenVBand="0" w:oddHBand="0" w:evenHBand="0" w:firstRowFirstColumn="0" w:firstRowLastColumn="0" w:lastRowFirstColumn="0" w:lastRowLastColumn="0"/>
            </w:pPr>
            <w:r w:rsidRPr="007D51EF">
              <w:t>Medicina, Óptica/Optometría</w:t>
            </w:r>
          </w:p>
        </w:tc>
        <w:tc>
          <w:tcPr>
            <w:tcW w:w="1134" w:type="dxa"/>
            <w:gridSpan w:val="2"/>
            <w:noWrap/>
          </w:tcPr>
          <w:p w:rsidR="0072457A" w:rsidRPr="007D51EF" w:rsidRDefault="0072457A" w:rsidP="00EF7D51">
            <w:pPr>
              <w:ind w:right="98"/>
              <w:jc w:val="right"/>
              <w:cnfStyle w:val="000000000000" w:firstRow="0" w:lastRow="0" w:firstColumn="0" w:lastColumn="0" w:oddVBand="0" w:evenVBand="0" w:oddHBand="0" w:evenHBand="0" w:firstRowFirstColumn="0" w:firstRowLastColumn="0" w:lastRowFirstColumn="0" w:lastRowLastColumn="0"/>
            </w:pPr>
            <w:r w:rsidRPr="007D51EF">
              <w:t>50</w:t>
            </w:r>
          </w:p>
        </w:tc>
      </w:tr>
      <w:tr w:rsidR="0072457A" w:rsidRPr="0049780B" w:rsidTr="00EF7D51">
        <w:trPr>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Primer curso de diagnóstico molecular aplicado a la clínica</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20</w:t>
            </w:r>
          </w:p>
        </w:tc>
        <w:tc>
          <w:tcPr>
            <w:tcW w:w="1276" w:type="dxa"/>
            <w:noWrap/>
          </w:tcPr>
          <w:p w:rsidR="0072457A" w:rsidRPr="007D51EF" w:rsidRDefault="0072457A" w:rsidP="00083BD8">
            <w:pPr>
              <w:cnfStyle w:val="000000000000" w:firstRow="0" w:lastRow="0" w:firstColumn="0" w:lastColumn="0" w:oddVBand="0" w:evenVBand="0" w:oddHBand="0" w:evenHBand="0" w:firstRowFirstColumn="0" w:firstRowLastColumn="0" w:lastRowFirstColumn="0" w:lastRowLastColumn="0"/>
            </w:pPr>
            <w:r w:rsidRPr="007D51EF">
              <w:t>Curso</w:t>
            </w:r>
          </w:p>
        </w:tc>
        <w:tc>
          <w:tcPr>
            <w:tcW w:w="1843" w:type="dxa"/>
            <w:gridSpan w:val="2"/>
            <w:noWrap/>
          </w:tcPr>
          <w:p w:rsidR="0072457A" w:rsidRPr="007D51EF" w:rsidRDefault="0072457A" w:rsidP="00EF7D51">
            <w:pPr>
              <w:jc w:val="left"/>
              <w:cnfStyle w:val="000000000000" w:firstRow="0" w:lastRow="0" w:firstColumn="0" w:lastColumn="0" w:oddVBand="0" w:evenVBand="0" w:oddHBand="0" w:evenHBand="0" w:firstRowFirstColumn="0" w:firstRowLastColumn="0" w:lastRowFirstColumn="0" w:lastRowLastColumn="0"/>
            </w:pPr>
            <w:r w:rsidRPr="007D51EF">
              <w:t>Medicina Enfermería, Biología, Química, Bioquímica, T.S. Laboratorio</w:t>
            </w:r>
          </w:p>
        </w:tc>
        <w:tc>
          <w:tcPr>
            <w:tcW w:w="1134" w:type="dxa"/>
            <w:gridSpan w:val="2"/>
            <w:noWrap/>
          </w:tcPr>
          <w:p w:rsidR="0072457A" w:rsidRPr="007D51EF" w:rsidRDefault="0072457A" w:rsidP="00083BD8">
            <w:pPr>
              <w:jc w:val="right"/>
              <w:cnfStyle w:val="000000000000" w:firstRow="0" w:lastRow="0" w:firstColumn="0" w:lastColumn="0" w:oddVBand="0" w:evenVBand="0" w:oddHBand="0" w:evenHBand="0" w:firstRowFirstColumn="0" w:firstRowLastColumn="0" w:lastRowFirstColumn="0" w:lastRowLastColumn="0"/>
            </w:pPr>
            <w:r w:rsidRPr="007D51EF">
              <w:t>79</w:t>
            </w:r>
          </w:p>
        </w:tc>
      </w:tr>
      <w:tr w:rsidR="0072457A" w:rsidRPr="0049780B" w:rsidTr="00EF7D51">
        <w:trPr>
          <w:trHeight w:val="284"/>
        </w:trPr>
        <w:tc>
          <w:tcPr>
            <w:cnfStyle w:val="001000000000" w:firstRow="0" w:lastRow="0" w:firstColumn="1" w:lastColumn="0" w:oddVBand="0" w:evenVBand="0" w:oddHBand="0" w:evenHBand="0" w:firstRowFirstColumn="0" w:firstRowLastColumn="0" w:lastRowFirstColumn="0" w:lastRowLastColumn="0"/>
            <w:tcW w:w="2835" w:type="dxa"/>
          </w:tcPr>
          <w:p w:rsidR="0072457A" w:rsidRPr="007D51EF" w:rsidRDefault="0072457A" w:rsidP="0086145F">
            <w:pPr>
              <w:spacing w:before="0" w:line="240" w:lineRule="auto"/>
              <w:jc w:val="left"/>
            </w:pPr>
            <w:r w:rsidRPr="007D51EF">
              <w:rPr>
                <w:sz w:val="16"/>
              </w:rPr>
              <w:t>IV jornada sobre sarcomas de partes blandas y de los huesos del HCSC</w:t>
            </w:r>
          </w:p>
        </w:tc>
        <w:tc>
          <w:tcPr>
            <w:tcW w:w="1134" w:type="dxa"/>
            <w:noWrap/>
          </w:tcPr>
          <w:p w:rsidR="0072457A" w:rsidRPr="007D51EF" w:rsidRDefault="0072457A" w:rsidP="00CB2675">
            <w:pPr>
              <w:jc w:val="right"/>
              <w:cnfStyle w:val="000000000000" w:firstRow="0" w:lastRow="0" w:firstColumn="0" w:lastColumn="0" w:oddVBand="0" w:evenVBand="0" w:oddHBand="0" w:evenHBand="0" w:firstRowFirstColumn="0" w:firstRowLastColumn="0" w:lastRowFirstColumn="0" w:lastRowLastColumn="0"/>
            </w:pPr>
            <w:r w:rsidRPr="007D51EF">
              <w:t>8</w:t>
            </w:r>
          </w:p>
        </w:tc>
        <w:tc>
          <w:tcPr>
            <w:tcW w:w="1276" w:type="dxa"/>
            <w:noWrap/>
          </w:tcPr>
          <w:p w:rsidR="0072457A" w:rsidRPr="007D51EF" w:rsidRDefault="0072457A" w:rsidP="00083BD8">
            <w:pPr>
              <w:jc w:val="left"/>
              <w:cnfStyle w:val="000000000000" w:firstRow="0" w:lastRow="0" w:firstColumn="0" w:lastColumn="0" w:oddVBand="0" w:evenVBand="0" w:oddHBand="0" w:evenHBand="0" w:firstRowFirstColumn="0" w:firstRowLastColumn="0" w:lastRowFirstColumn="0" w:lastRowLastColumn="0"/>
            </w:pPr>
            <w:r w:rsidRPr="007D51EF">
              <w:t>Jornada</w:t>
            </w:r>
          </w:p>
        </w:tc>
        <w:tc>
          <w:tcPr>
            <w:tcW w:w="1843" w:type="dxa"/>
            <w:gridSpan w:val="2"/>
            <w:noWrap/>
          </w:tcPr>
          <w:p w:rsidR="0072457A" w:rsidRPr="007D51EF" w:rsidRDefault="0072457A" w:rsidP="00EF7D51">
            <w:pPr>
              <w:jc w:val="left"/>
              <w:cnfStyle w:val="000000000000" w:firstRow="0" w:lastRow="0" w:firstColumn="0" w:lastColumn="0" w:oddVBand="0" w:evenVBand="0" w:oddHBand="0" w:evenHBand="0" w:firstRowFirstColumn="0" w:firstRowLastColumn="0" w:lastRowFirstColumn="0" w:lastRowLastColumn="0"/>
            </w:pPr>
            <w:r w:rsidRPr="007D51EF">
              <w:t xml:space="preserve">Medicina, Enfermería, </w:t>
            </w:r>
            <w:r w:rsidR="00CB2675" w:rsidRPr="007D51EF">
              <w:t>Resto Sanitarios</w:t>
            </w:r>
          </w:p>
        </w:tc>
        <w:tc>
          <w:tcPr>
            <w:tcW w:w="1134" w:type="dxa"/>
            <w:gridSpan w:val="2"/>
            <w:noWrap/>
          </w:tcPr>
          <w:p w:rsidR="0072457A" w:rsidRPr="007D51EF" w:rsidRDefault="0072457A" w:rsidP="00083BD8">
            <w:pPr>
              <w:jc w:val="right"/>
              <w:cnfStyle w:val="000000000000" w:firstRow="0" w:lastRow="0" w:firstColumn="0" w:lastColumn="0" w:oddVBand="0" w:evenVBand="0" w:oddHBand="0" w:evenHBand="0" w:firstRowFirstColumn="0" w:firstRowLastColumn="0" w:lastRowFirstColumn="0" w:lastRowLastColumn="0"/>
            </w:pPr>
            <w:r w:rsidRPr="007D51EF">
              <w:t>300</w:t>
            </w:r>
          </w:p>
        </w:tc>
      </w:tr>
    </w:tbl>
    <w:p w:rsidR="00EF7D51" w:rsidRDefault="00EF7D51" w:rsidP="00B22EF9">
      <w:pPr>
        <w:pStyle w:val="Nombredetabla"/>
      </w:pPr>
    </w:p>
    <w:p w:rsidR="00F31D28" w:rsidRDefault="00B22EF9" w:rsidP="00B22EF9">
      <w:pPr>
        <w:pStyle w:val="Nombredetabla"/>
      </w:pPr>
      <w:r w:rsidRPr="004B6B81">
        <w:t>SESIONES CLÍNICAS</w:t>
      </w:r>
    </w:p>
    <w:tbl>
      <w:tblPr>
        <w:tblStyle w:val="TablaGeneral"/>
        <w:tblW w:w="8364" w:type="dxa"/>
        <w:tblLayout w:type="fixed"/>
        <w:tblLook w:val="0020" w:firstRow="1" w:lastRow="0" w:firstColumn="0" w:lastColumn="0" w:noHBand="0" w:noVBand="0"/>
      </w:tblPr>
      <w:tblGrid>
        <w:gridCol w:w="3119"/>
        <w:gridCol w:w="142"/>
        <w:gridCol w:w="708"/>
        <w:gridCol w:w="567"/>
        <w:gridCol w:w="142"/>
        <w:gridCol w:w="1771"/>
        <w:gridCol w:w="781"/>
        <w:gridCol w:w="1134"/>
      </w:tblGrid>
      <w:tr w:rsidR="00592C60" w:rsidRPr="00592C60" w:rsidTr="00EF7D51">
        <w:trPr>
          <w:cnfStyle w:val="100000000000" w:firstRow="1" w:lastRow="0" w:firstColumn="0" w:lastColumn="0" w:oddVBand="0" w:evenVBand="0" w:oddHBand="0" w:evenHBand="0" w:firstRowFirstColumn="0" w:firstRowLastColumn="0" w:lastRowFirstColumn="0" w:lastRowLastColumn="0"/>
          <w:trHeight w:val="408"/>
        </w:trPr>
        <w:tc>
          <w:tcPr>
            <w:tcW w:w="3261" w:type="dxa"/>
            <w:gridSpan w:val="2"/>
          </w:tcPr>
          <w:p w:rsidR="00592C60" w:rsidRPr="008A3645" w:rsidRDefault="00592C60" w:rsidP="00FF5046">
            <w:pPr>
              <w:jc w:val="center"/>
              <w:rPr>
                <w:rFonts w:ascii="Montserrat SemiBold" w:hAnsi="Montserrat SemiBold"/>
                <w:b w:val="0"/>
                <w:caps w:val="0"/>
                <w:sz w:val="16"/>
              </w:rPr>
            </w:pPr>
            <w:r w:rsidRPr="008A3645">
              <w:rPr>
                <w:rFonts w:ascii="Montserrat SemiBold" w:hAnsi="Montserrat SemiBold"/>
                <w:b w:val="0"/>
                <w:sz w:val="16"/>
              </w:rPr>
              <w:t>TEMA</w:t>
            </w:r>
          </w:p>
        </w:tc>
        <w:tc>
          <w:tcPr>
            <w:cnfStyle w:val="000001000000" w:firstRow="0" w:lastRow="0" w:firstColumn="0" w:lastColumn="0" w:oddVBand="0" w:evenVBand="1" w:oddHBand="0" w:evenHBand="0" w:firstRowFirstColumn="0" w:firstRowLastColumn="0" w:lastRowFirstColumn="0" w:lastRowLastColumn="0"/>
            <w:tcW w:w="1275" w:type="dxa"/>
            <w:gridSpan w:val="2"/>
          </w:tcPr>
          <w:p w:rsidR="00592C60" w:rsidRPr="008A3645" w:rsidRDefault="00592C60" w:rsidP="00FF5046">
            <w:pPr>
              <w:jc w:val="center"/>
              <w:rPr>
                <w:rFonts w:ascii="Montserrat SemiBold" w:hAnsi="Montserrat SemiBold"/>
                <w:b w:val="0"/>
                <w:sz w:val="16"/>
              </w:rPr>
            </w:pPr>
          </w:p>
        </w:tc>
        <w:tc>
          <w:tcPr>
            <w:tcW w:w="1913" w:type="dxa"/>
            <w:gridSpan w:val="2"/>
          </w:tcPr>
          <w:p w:rsidR="00592C60" w:rsidRPr="008A3645" w:rsidRDefault="00CC7886" w:rsidP="00FF5046">
            <w:pPr>
              <w:ind w:left="459" w:hanging="246"/>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sz w:val="16"/>
              </w:rPr>
            </w:pPr>
            <w:r w:rsidRPr="008A3645">
              <w:rPr>
                <w:rFonts w:ascii="Montserrat SemiBold" w:hAnsi="Montserrat SemiBold"/>
                <w:b w:val="0"/>
                <w:sz w:val="16"/>
              </w:rPr>
              <w:t>Ámbito</w:t>
            </w:r>
          </w:p>
        </w:tc>
        <w:tc>
          <w:tcPr>
            <w:cnfStyle w:val="000001000000" w:firstRow="0" w:lastRow="0" w:firstColumn="0" w:lastColumn="0" w:oddVBand="0" w:evenVBand="1" w:oddHBand="0" w:evenHBand="0" w:firstRowFirstColumn="0" w:firstRowLastColumn="0" w:lastRowFirstColumn="0" w:lastRowLastColumn="0"/>
            <w:tcW w:w="1915" w:type="dxa"/>
            <w:gridSpan w:val="2"/>
          </w:tcPr>
          <w:p w:rsidR="00592C60" w:rsidRPr="008A3645" w:rsidRDefault="00592C60" w:rsidP="00FF5046">
            <w:pPr>
              <w:ind w:left="246" w:hanging="246"/>
              <w:jc w:val="center"/>
              <w:rPr>
                <w:rFonts w:ascii="Montserrat SemiBold" w:hAnsi="Montserrat SemiBold"/>
                <w:b w:val="0"/>
                <w:sz w:val="16"/>
              </w:rPr>
            </w:pPr>
            <w:r w:rsidRPr="008A3645">
              <w:rPr>
                <w:rFonts w:ascii="Montserrat SemiBold" w:hAnsi="Montserrat SemiBold"/>
                <w:b w:val="0"/>
                <w:sz w:val="16"/>
              </w:rPr>
              <w:t>Asistentes  por sesión</w:t>
            </w:r>
          </w:p>
        </w:tc>
      </w:tr>
      <w:tr w:rsidR="00F31D28" w:rsidRPr="0049780B" w:rsidTr="00EF7D51">
        <w:trPr>
          <w:trHeight w:val="272"/>
        </w:trPr>
        <w:tc>
          <w:tcPr>
            <w:tcW w:w="8364" w:type="dxa"/>
            <w:gridSpan w:val="8"/>
            <w:shd w:val="clear" w:color="auto" w:fill="DAEEF3" w:themeFill="accent5" w:themeFillTint="33"/>
          </w:tcPr>
          <w:p w:rsidR="00F31D28" w:rsidRPr="008A3645" w:rsidRDefault="00F31D28" w:rsidP="00EF7D51">
            <w:pPr>
              <w:jc w:val="left"/>
              <w:rPr>
                <w:rFonts w:ascii="Montserrat SemiBold" w:hAnsi="Montserrat SemiBold"/>
                <w:color w:val="31849B" w:themeColor="accent5" w:themeShade="BF"/>
                <w:szCs w:val="18"/>
              </w:rPr>
            </w:pPr>
            <w:r w:rsidRPr="008A3645">
              <w:rPr>
                <w:rFonts w:ascii="Montserrat SemiBold" w:hAnsi="Montserrat SemiBold"/>
                <w:color w:val="31849B" w:themeColor="accent5" w:themeShade="BF"/>
                <w:szCs w:val="18"/>
              </w:rPr>
              <w:t>GENERALES</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Sesiones de anestesia segundo semestre 2020</w:t>
            </w:r>
          </w:p>
        </w:tc>
        <w:tc>
          <w:tcPr>
            <w:tcW w:w="850" w:type="dxa"/>
            <w:gridSpan w:val="2"/>
            <w:noWrap/>
          </w:tcPr>
          <w:p w:rsidR="00B03119" w:rsidRPr="007D51EF" w:rsidRDefault="00B03119" w:rsidP="00083BD8">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w:t>
            </w:r>
          </w:p>
        </w:tc>
        <w:tc>
          <w:tcPr>
            <w:tcW w:w="1134" w:type="dxa"/>
            <w:noWrap/>
          </w:tcPr>
          <w:p w:rsidR="00B03119" w:rsidRPr="007D51EF" w:rsidRDefault="00B03119" w:rsidP="00083BD8">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62</w:t>
            </w:r>
          </w:p>
        </w:tc>
      </w:tr>
      <w:tr w:rsidR="00B03119" w:rsidRPr="0049780B" w:rsidTr="008A3645">
        <w:tblPrEx>
          <w:tblLook w:val="04A0" w:firstRow="1" w:lastRow="0" w:firstColumn="1" w:lastColumn="0" w:noHBand="0" w:noVBand="1"/>
        </w:tblPrEx>
        <w:trPr>
          <w:trHeight w:val="773"/>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Sesiones clínicas multidisciplinares en el manejo y tratamiento de sarcomas</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17</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Sesiones sección hemodinámica HCSC Ed. III</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30</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CB2675" w:rsidP="008A3645">
            <w:pPr>
              <w:spacing w:before="0" w:line="240" w:lineRule="auto"/>
              <w:jc w:val="left"/>
              <w:rPr>
                <w:sz w:val="16"/>
                <w:szCs w:val="18"/>
                <w:highlight w:val="yellow"/>
              </w:rPr>
            </w:pPr>
            <w:r w:rsidRPr="007D51EF">
              <w:rPr>
                <w:sz w:val="16"/>
                <w:szCs w:val="18"/>
              </w:rPr>
              <w:t>S</w:t>
            </w:r>
            <w:r w:rsidR="00B03119" w:rsidRPr="007D51EF">
              <w:rPr>
                <w:sz w:val="16"/>
                <w:szCs w:val="18"/>
              </w:rPr>
              <w:t>ervicio de endocrinología y nutrición. ultimo trimestre 2020</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r w:rsidR="00592C60" w:rsidRPr="007D51EF">
              <w:rPr>
                <w:szCs w:val="18"/>
              </w:rPr>
              <w:t xml:space="preserve"> </w:t>
            </w:r>
            <w:r w:rsidRPr="007D51EF">
              <w:rPr>
                <w:szCs w:val="18"/>
              </w:rPr>
              <w:t xml:space="preserve">Enfermería, Nutrición </w:t>
            </w:r>
            <w:r w:rsidR="00592C60" w:rsidRPr="007D51EF">
              <w:rPr>
                <w:szCs w:val="18"/>
              </w:rPr>
              <w:t xml:space="preserve"> </w:t>
            </w:r>
            <w:r w:rsidRPr="007D51EF">
              <w:rPr>
                <w:szCs w:val="18"/>
              </w:rPr>
              <w:t>y Dietética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35</w:t>
            </w:r>
          </w:p>
        </w:tc>
      </w:tr>
      <w:tr w:rsidR="00B03119" w:rsidRPr="0049780B" w:rsidTr="008A3645">
        <w:tblPrEx>
          <w:tblLook w:val="04A0" w:firstRow="1" w:lastRow="0" w:firstColumn="1" w:lastColumn="0" w:noHBand="0" w:noVBand="1"/>
        </w:tblPrEx>
        <w:trPr>
          <w:trHeight w:val="519"/>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Actualización en práctica clínica y avances en investigación en alergología e inmunología clínica. 5ª edición</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592C60"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11</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Curso de formación interno de cirugía ortopédica y traumatología en ingles</w:t>
            </w:r>
          </w:p>
        </w:tc>
        <w:tc>
          <w:tcPr>
            <w:tcW w:w="850" w:type="dxa"/>
            <w:gridSpan w:val="2"/>
            <w:noWrap/>
          </w:tcPr>
          <w:p w:rsidR="00B03119" w:rsidRPr="007D51EF" w:rsidRDefault="00B03119" w:rsidP="00083BD8">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083BD8">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21</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CB2675" w:rsidP="008A3645">
            <w:pPr>
              <w:spacing w:before="0" w:line="240" w:lineRule="auto"/>
              <w:jc w:val="left"/>
              <w:rPr>
                <w:sz w:val="16"/>
                <w:szCs w:val="18"/>
              </w:rPr>
            </w:pPr>
            <w:r w:rsidRPr="007D51EF">
              <w:rPr>
                <w:sz w:val="16"/>
                <w:szCs w:val="18"/>
              </w:rPr>
              <w:t xml:space="preserve">Cirugía </w:t>
            </w:r>
            <w:r w:rsidR="00B03119" w:rsidRPr="007D51EF">
              <w:rPr>
                <w:sz w:val="16"/>
                <w:szCs w:val="18"/>
              </w:rPr>
              <w:t xml:space="preserve">general y del aparato digestivo. programa de actualización </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26</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highlight w:val="yellow"/>
              </w:rPr>
            </w:pPr>
            <w:r w:rsidRPr="007D51EF">
              <w:rPr>
                <w:sz w:val="16"/>
                <w:szCs w:val="18"/>
              </w:rPr>
              <w:t>Avances en patología músculo-esquelética. edición 10</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 Biología, Psicología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25</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 xml:space="preserve"> Sesiones de actualización en radiodiagnóstico e intervencionismo guiado por la imagen</w:t>
            </w:r>
          </w:p>
        </w:tc>
        <w:tc>
          <w:tcPr>
            <w:tcW w:w="850" w:type="dxa"/>
            <w:gridSpan w:val="2"/>
            <w:noWrap/>
          </w:tcPr>
          <w:p w:rsidR="00B03119" w:rsidRPr="007D51EF" w:rsidRDefault="00B03119" w:rsidP="00B03119">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35</w:t>
            </w:r>
          </w:p>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CB2675" w:rsidP="008A3645">
            <w:pPr>
              <w:spacing w:before="0" w:line="240" w:lineRule="auto"/>
              <w:jc w:val="left"/>
              <w:rPr>
                <w:sz w:val="16"/>
                <w:szCs w:val="18"/>
              </w:rPr>
            </w:pPr>
            <w:r w:rsidRPr="007D51EF">
              <w:rPr>
                <w:sz w:val="16"/>
                <w:szCs w:val="18"/>
              </w:rPr>
              <w:t>Actualización</w:t>
            </w:r>
            <w:r w:rsidR="00B03119" w:rsidRPr="007D51EF">
              <w:rPr>
                <w:sz w:val="16"/>
                <w:szCs w:val="18"/>
              </w:rPr>
              <w:t xml:space="preserve"> en el laboratorio</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Biología, Medicina, Química, Farmacia Bioquímica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23</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Actualización en práctica clínica y avances en investigación en alergología e inmunología clínica. 4ª edición</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11</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lastRenderedPageBreak/>
              <w:t>Sesiones clínicas del servicio de endocrinología y nutrición. primer semestre 2020</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 Nutrición Humana y Dietética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14</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Sesiones clínicas en hospitalización a domicilio</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20</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B03119" w:rsidP="008A3645">
            <w:pPr>
              <w:spacing w:before="0" w:line="240" w:lineRule="auto"/>
              <w:jc w:val="left"/>
              <w:rPr>
                <w:sz w:val="16"/>
                <w:szCs w:val="18"/>
              </w:rPr>
            </w:pPr>
            <w:r w:rsidRPr="007D51EF">
              <w:rPr>
                <w:sz w:val="16"/>
                <w:szCs w:val="18"/>
              </w:rPr>
              <w:t>Sesiones clínicas. medicina física y rehabilitación</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10</w:t>
            </w:r>
          </w:p>
        </w:tc>
      </w:tr>
      <w:tr w:rsidR="00B03119"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B03119" w:rsidRPr="007D51EF" w:rsidRDefault="00592C60" w:rsidP="008A3645">
            <w:pPr>
              <w:spacing w:before="0" w:line="240" w:lineRule="auto"/>
              <w:jc w:val="left"/>
              <w:rPr>
                <w:sz w:val="16"/>
                <w:szCs w:val="18"/>
              </w:rPr>
            </w:pPr>
            <w:r w:rsidRPr="007D51EF">
              <w:rPr>
                <w:sz w:val="16"/>
                <w:szCs w:val="18"/>
              </w:rPr>
              <w:t>Queratitis ulcerativa periférica como manifestación de una poliangeitis microscópica</w:t>
            </w:r>
          </w:p>
        </w:tc>
        <w:tc>
          <w:tcPr>
            <w:tcW w:w="850" w:type="dxa"/>
            <w:gridSpan w:val="2"/>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B03119" w:rsidRPr="007D51EF" w:rsidRDefault="00B03119"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B03119" w:rsidRPr="007D51EF" w:rsidRDefault="00592C60"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p>
        </w:tc>
        <w:tc>
          <w:tcPr>
            <w:tcW w:w="1134" w:type="dxa"/>
            <w:noWrap/>
          </w:tcPr>
          <w:p w:rsidR="00B03119" w:rsidRPr="007D51EF" w:rsidRDefault="00B03119" w:rsidP="00B03119">
            <w:pPr>
              <w:jc w:val="right"/>
              <w:cnfStyle w:val="000000000000" w:firstRow="0" w:lastRow="0" w:firstColumn="0" w:lastColumn="0" w:oddVBand="0" w:evenVBand="0" w:oddHBand="0" w:evenHBand="0" w:firstRowFirstColumn="0" w:firstRowLastColumn="0" w:lastRowFirstColumn="0" w:lastRowLastColumn="0"/>
              <w:rPr>
                <w:szCs w:val="18"/>
              </w:rPr>
            </w:pPr>
          </w:p>
        </w:tc>
      </w:tr>
      <w:tr w:rsidR="00592C60"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592C60" w:rsidRPr="007D51EF" w:rsidRDefault="00592C60" w:rsidP="008A3645">
            <w:pPr>
              <w:spacing w:before="0" w:line="240" w:lineRule="auto"/>
              <w:jc w:val="left"/>
              <w:rPr>
                <w:sz w:val="16"/>
                <w:szCs w:val="18"/>
              </w:rPr>
            </w:pPr>
            <w:r w:rsidRPr="007D51EF">
              <w:rPr>
                <w:sz w:val="16"/>
                <w:szCs w:val="18"/>
              </w:rPr>
              <w:t>Epidemiología 2019 – nCOV</w:t>
            </w:r>
          </w:p>
        </w:tc>
        <w:tc>
          <w:tcPr>
            <w:tcW w:w="850" w:type="dxa"/>
            <w:gridSpan w:val="2"/>
            <w:noWrap/>
          </w:tcPr>
          <w:p w:rsidR="00592C60" w:rsidRPr="007D51EF" w:rsidRDefault="00592C60" w:rsidP="00B03119">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592C60" w:rsidRPr="007D51EF" w:rsidRDefault="00592C60"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592C60" w:rsidRPr="007D51EF" w:rsidRDefault="00592C60"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w:t>
            </w:r>
            <w:r w:rsidR="00CC7886" w:rsidRPr="007D51EF">
              <w:rPr>
                <w:szCs w:val="18"/>
              </w:rPr>
              <w:t>,</w:t>
            </w:r>
            <w:r w:rsidRPr="007D51EF">
              <w:rPr>
                <w:szCs w:val="18"/>
              </w:rPr>
              <w:t xml:space="preserve"> Enfermería</w:t>
            </w:r>
          </w:p>
        </w:tc>
        <w:tc>
          <w:tcPr>
            <w:tcW w:w="1134" w:type="dxa"/>
            <w:noWrap/>
          </w:tcPr>
          <w:p w:rsidR="00592C60" w:rsidRPr="007D51EF" w:rsidRDefault="00592C60" w:rsidP="00B03119">
            <w:pPr>
              <w:jc w:val="right"/>
              <w:cnfStyle w:val="000000000000" w:firstRow="0" w:lastRow="0" w:firstColumn="0" w:lastColumn="0" w:oddVBand="0" w:evenVBand="0" w:oddHBand="0" w:evenHBand="0" w:firstRowFirstColumn="0" w:firstRowLastColumn="0" w:lastRowFirstColumn="0" w:lastRowLastColumn="0"/>
              <w:rPr>
                <w:szCs w:val="18"/>
              </w:rPr>
            </w:pPr>
          </w:p>
        </w:tc>
      </w:tr>
      <w:tr w:rsidR="00CC7886"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shd w:val="clear" w:color="auto" w:fill="DAEEF3" w:themeFill="accent5" w:themeFillTint="33"/>
          </w:tcPr>
          <w:p w:rsidR="00CC7886" w:rsidRPr="008A3645" w:rsidRDefault="007D51EF" w:rsidP="008A3645">
            <w:pPr>
              <w:spacing w:before="0" w:line="240" w:lineRule="auto"/>
              <w:jc w:val="left"/>
              <w:rPr>
                <w:rFonts w:ascii="Montserrat SemiBold" w:hAnsi="Montserrat SemiBold"/>
                <w:sz w:val="16"/>
                <w:szCs w:val="18"/>
              </w:rPr>
            </w:pPr>
            <w:r w:rsidRPr="008A3645">
              <w:rPr>
                <w:rFonts w:ascii="Montserrat SemiBold" w:hAnsi="Montserrat SemiBold"/>
                <w:sz w:val="16"/>
                <w:szCs w:val="18"/>
              </w:rPr>
              <w:t>T</w:t>
            </w:r>
            <w:r w:rsidR="00CC7886" w:rsidRPr="008A3645">
              <w:rPr>
                <w:rFonts w:ascii="Montserrat SemiBold" w:hAnsi="Montserrat SemiBold"/>
                <w:sz w:val="16"/>
                <w:szCs w:val="18"/>
              </w:rPr>
              <w:t>ALLERES</w:t>
            </w:r>
          </w:p>
        </w:tc>
        <w:tc>
          <w:tcPr>
            <w:tcW w:w="850" w:type="dxa"/>
            <w:gridSpan w:val="2"/>
            <w:shd w:val="clear" w:color="auto" w:fill="DAEEF3" w:themeFill="accent5" w:themeFillTint="33"/>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shd w:val="clear" w:color="auto" w:fill="DAEEF3" w:themeFill="accent5" w:themeFillTint="33"/>
            <w:noWrap/>
          </w:tcPr>
          <w:p w:rsidR="00CC7886" w:rsidRPr="007D51EF" w:rsidRDefault="00CC7886"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shd w:val="clear" w:color="auto" w:fill="DAEEF3" w:themeFill="accent5" w:themeFillTint="33"/>
            <w:noWrap/>
          </w:tcPr>
          <w:p w:rsidR="00CC7886" w:rsidRPr="007D51EF" w:rsidRDefault="00CC7886"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1134" w:type="dxa"/>
            <w:shd w:val="clear" w:color="auto" w:fill="DAEEF3" w:themeFill="accent5" w:themeFillTint="33"/>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r>
      <w:tr w:rsidR="00CC7886"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CC7886" w:rsidRPr="007D51EF" w:rsidRDefault="00CC7886" w:rsidP="008A3645">
            <w:pPr>
              <w:spacing w:before="0" w:line="240" w:lineRule="auto"/>
              <w:jc w:val="left"/>
              <w:rPr>
                <w:sz w:val="16"/>
                <w:szCs w:val="18"/>
              </w:rPr>
            </w:pPr>
            <w:r w:rsidRPr="007D51EF">
              <w:rPr>
                <w:color w:val="7F7F7F" w:themeColor="text1" w:themeTint="80"/>
                <w:sz w:val="16"/>
                <w:szCs w:val="18"/>
              </w:rPr>
              <w:t>La Ronda de seguridad como gestión del riesgo sanitario. Taller práctico. edición 1</w:t>
            </w:r>
          </w:p>
        </w:tc>
        <w:tc>
          <w:tcPr>
            <w:tcW w:w="850" w:type="dxa"/>
            <w:gridSpan w:val="2"/>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CC7886" w:rsidRPr="007D51EF" w:rsidRDefault="00CC7886" w:rsidP="00EF7D51">
            <w:pPr>
              <w:jc w:val="left"/>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CC7886" w:rsidRPr="007D51EF" w:rsidRDefault="00CC7886" w:rsidP="00EF7D51">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Todas las categorías</w:t>
            </w:r>
          </w:p>
        </w:tc>
        <w:tc>
          <w:tcPr>
            <w:tcW w:w="1134" w:type="dxa"/>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12</w:t>
            </w:r>
          </w:p>
        </w:tc>
      </w:tr>
      <w:tr w:rsidR="00CC7886"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CC7886" w:rsidRPr="007D51EF" w:rsidRDefault="00CC7886" w:rsidP="008A3645">
            <w:pPr>
              <w:spacing w:before="0" w:line="240" w:lineRule="auto"/>
              <w:jc w:val="left"/>
              <w:rPr>
                <w:color w:val="7F7F7F" w:themeColor="text1" w:themeTint="80"/>
                <w:sz w:val="16"/>
                <w:szCs w:val="18"/>
              </w:rPr>
            </w:pPr>
            <w:r w:rsidRPr="007D51EF">
              <w:rPr>
                <w:color w:val="7F7F7F" w:themeColor="text1" w:themeTint="80"/>
                <w:sz w:val="16"/>
                <w:szCs w:val="18"/>
              </w:rPr>
              <w:t>Sistemas de notificación de incidentes. Prácticas sobre CISEM. Edición 1</w:t>
            </w:r>
          </w:p>
        </w:tc>
        <w:tc>
          <w:tcPr>
            <w:tcW w:w="850" w:type="dxa"/>
            <w:gridSpan w:val="2"/>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CC7886" w:rsidRPr="007D51EF" w:rsidRDefault="00CC7886" w:rsidP="00CC7886">
            <w:pPr>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CC7886" w:rsidRPr="007D51EF" w:rsidRDefault="00CC7886" w:rsidP="00CC7886">
            <w:pPr>
              <w:cnfStyle w:val="000000000000" w:firstRow="0" w:lastRow="0" w:firstColumn="0" w:lastColumn="0" w:oddVBand="0" w:evenVBand="0" w:oddHBand="0" w:evenHBand="0" w:firstRowFirstColumn="0" w:firstRowLastColumn="0" w:lastRowFirstColumn="0" w:lastRowLastColumn="0"/>
              <w:rPr>
                <w:szCs w:val="18"/>
              </w:rPr>
            </w:pPr>
            <w:r w:rsidRPr="007D51EF">
              <w:rPr>
                <w:szCs w:val="18"/>
              </w:rPr>
              <w:t>Todas las categorías</w:t>
            </w:r>
          </w:p>
        </w:tc>
        <w:tc>
          <w:tcPr>
            <w:tcW w:w="1134" w:type="dxa"/>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16</w:t>
            </w:r>
          </w:p>
        </w:tc>
      </w:tr>
      <w:tr w:rsidR="00CC7886"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CC7886" w:rsidRPr="007D51EF" w:rsidRDefault="00CC7886" w:rsidP="008A3645">
            <w:pPr>
              <w:spacing w:before="0" w:line="240" w:lineRule="auto"/>
              <w:jc w:val="left"/>
              <w:rPr>
                <w:sz w:val="16"/>
                <w:szCs w:val="18"/>
              </w:rPr>
            </w:pPr>
            <w:r w:rsidRPr="007D51EF">
              <w:rPr>
                <w:color w:val="7F7F7F" w:themeColor="text1" w:themeTint="80"/>
                <w:sz w:val="16"/>
                <w:szCs w:val="18"/>
              </w:rPr>
              <w:t>Gestión del riesgo: mapa de riesgos</w:t>
            </w:r>
          </w:p>
        </w:tc>
        <w:tc>
          <w:tcPr>
            <w:tcW w:w="850" w:type="dxa"/>
            <w:gridSpan w:val="2"/>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CC7886" w:rsidRPr="007D51EF" w:rsidRDefault="00CC7886" w:rsidP="00CC7886">
            <w:pPr>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CC7886" w:rsidRPr="007D51EF" w:rsidRDefault="00CC7886" w:rsidP="00CC7886">
            <w:pPr>
              <w:cnfStyle w:val="000000000000" w:firstRow="0" w:lastRow="0" w:firstColumn="0" w:lastColumn="0" w:oddVBand="0" w:evenVBand="0" w:oddHBand="0" w:evenHBand="0" w:firstRowFirstColumn="0" w:firstRowLastColumn="0" w:lastRowFirstColumn="0" w:lastRowLastColumn="0"/>
              <w:rPr>
                <w:szCs w:val="18"/>
              </w:rPr>
            </w:pPr>
            <w:r w:rsidRPr="007D51EF">
              <w:rPr>
                <w:szCs w:val="18"/>
              </w:rPr>
              <w:t>Todas las categorías</w:t>
            </w:r>
          </w:p>
        </w:tc>
        <w:tc>
          <w:tcPr>
            <w:tcW w:w="1134" w:type="dxa"/>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22</w:t>
            </w:r>
          </w:p>
        </w:tc>
      </w:tr>
      <w:tr w:rsidR="00CC7886" w:rsidRPr="0049780B" w:rsidTr="008A3645">
        <w:tblPrEx>
          <w:tblLook w:val="04A0" w:firstRow="1" w:lastRow="0" w:firstColumn="1" w:lastColumn="0" w:noHBand="0" w:noVBand="1"/>
        </w:tblPrEx>
        <w:trPr>
          <w:trHeight w:val="284"/>
        </w:trPr>
        <w:tc>
          <w:tcPr>
            <w:cnfStyle w:val="001000000000" w:firstRow="0" w:lastRow="0" w:firstColumn="1" w:lastColumn="0" w:oddVBand="0" w:evenVBand="0" w:oddHBand="0" w:evenHBand="0" w:firstRowFirstColumn="0" w:firstRowLastColumn="0" w:lastRowFirstColumn="0" w:lastRowLastColumn="0"/>
            <w:tcW w:w="3119" w:type="dxa"/>
          </w:tcPr>
          <w:p w:rsidR="00CC7886" w:rsidRPr="007D51EF" w:rsidRDefault="00CC7886" w:rsidP="008A3645">
            <w:pPr>
              <w:spacing w:before="0" w:line="240" w:lineRule="auto"/>
              <w:jc w:val="left"/>
              <w:rPr>
                <w:sz w:val="16"/>
                <w:szCs w:val="18"/>
              </w:rPr>
            </w:pPr>
            <w:r w:rsidRPr="007D51EF">
              <w:rPr>
                <w:color w:val="7F7F7F" w:themeColor="text1" w:themeTint="80"/>
                <w:sz w:val="16"/>
                <w:szCs w:val="18"/>
              </w:rPr>
              <w:t>Elaboración de mapas de riesgo</w:t>
            </w:r>
          </w:p>
        </w:tc>
        <w:tc>
          <w:tcPr>
            <w:tcW w:w="850" w:type="dxa"/>
            <w:gridSpan w:val="2"/>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p>
        </w:tc>
        <w:tc>
          <w:tcPr>
            <w:tcW w:w="709" w:type="dxa"/>
            <w:gridSpan w:val="2"/>
            <w:noWrap/>
          </w:tcPr>
          <w:p w:rsidR="00CC7886" w:rsidRPr="007D51EF" w:rsidRDefault="00CC7886" w:rsidP="00CC7886">
            <w:pPr>
              <w:cnfStyle w:val="000000000000" w:firstRow="0" w:lastRow="0" w:firstColumn="0" w:lastColumn="0" w:oddVBand="0" w:evenVBand="0" w:oddHBand="0" w:evenHBand="0" w:firstRowFirstColumn="0" w:firstRowLastColumn="0" w:lastRowFirstColumn="0" w:lastRowLastColumn="0"/>
              <w:rPr>
                <w:szCs w:val="18"/>
              </w:rPr>
            </w:pPr>
          </w:p>
        </w:tc>
        <w:tc>
          <w:tcPr>
            <w:tcW w:w="2552" w:type="dxa"/>
            <w:gridSpan w:val="2"/>
            <w:noWrap/>
          </w:tcPr>
          <w:p w:rsidR="00CC7886" w:rsidRPr="007D51EF" w:rsidRDefault="00CC7886" w:rsidP="00CC7886">
            <w:pPr>
              <w:jc w:val="lef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Medicina, Enfermería, Fisioterapia, Terapia Ocupacional, T.S. en Anatomía patológica, T.S. Laboratorio</w:t>
            </w:r>
          </w:p>
        </w:tc>
        <w:tc>
          <w:tcPr>
            <w:tcW w:w="1134" w:type="dxa"/>
            <w:noWrap/>
          </w:tcPr>
          <w:p w:rsidR="00CC7886" w:rsidRPr="007D51EF" w:rsidRDefault="00CC7886" w:rsidP="00CC7886">
            <w:pPr>
              <w:jc w:val="right"/>
              <w:cnfStyle w:val="000000000000" w:firstRow="0" w:lastRow="0" w:firstColumn="0" w:lastColumn="0" w:oddVBand="0" w:evenVBand="0" w:oddHBand="0" w:evenHBand="0" w:firstRowFirstColumn="0" w:firstRowLastColumn="0" w:lastRowFirstColumn="0" w:lastRowLastColumn="0"/>
              <w:rPr>
                <w:szCs w:val="18"/>
              </w:rPr>
            </w:pPr>
            <w:r w:rsidRPr="007D51EF">
              <w:rPr>
                <w:szCs w:val="18"/>
              </w:rPr>
              <w:t>25</w:t>
            </w:r>
          </w:p>
        </w:tc>
      </w:tr>
    </w:tbl>
    <w:p w:rsidR="00F31D28" w:rsidRDefault="00F31D28" w:rsidP="0068118A"/>
    <w:p w:rsidR="00CD6DD0" w:rsidRDefault="00CD6DD0" w:rsidP="00B2287A">
      <w:pPr>
        <w:pStyle w:val="Nombredetabla"/>
      </w:pPr>
      <w:r>
        <w:t>Otras Actividades Formativas</w:t>
      </w:r>
      <w:r w:rsidR="00B2287A">
        <w:t>: Jornadas, cursos</w:t>
      </w:r>
    </w:p>
    <w:p w:rsidR="00CA4FF5" w:rsidRDefault="00CD6DD0" w:rsidP="00B2287A">
      <w:pPr>
        <w:spacing w:before="0"/>
        <w:jc w:val="left"/>
      </w:pPr>
      <w:r>
        <w:t>Conclusiones GEICAM del SABCS: Investigación Diagnóstico y tratamiento del cáncer de mama.</w:t>
      </w:r>
    </w:p>
    <w:p w:rsidR="00CA4FF5" w:rsidRPr="00CA4FF5" w:rsidRDefault="00CA4FF5" w:rsidP="00B2287A">
      <w:pPr>
        <w:spacing w:before="0"/>
        <w:jc w:val="left"/>
        <w:rPr>
          <w:rFonts w:ascii="Montserrat Light" w:hAnsi="Montserrat Light"/>
          <w:sz w:val="18"/>
        </w:rPr>
      </w:pPr>
      <w:r w:rsidRPr="00CA4FF5">
        <w:rPr>
          <w:rFonts w:ascii="Montserrat Light" w:hAnsi="Montserrat Light"/>
          <w:sz w:val="18"/>
        </w:rPr>
        <w:t>Organiza: GEICAM</w:t>
      </w:r>
    </w:p>
    <w:p w:rsidR="00CA4FF5" w:rsidRDefault="00CA4FF5" w:rsidP="00B2287A">
      <w:pPr>
        <w:spacing w:before="0"/>
        <w:jc w:val="left"/>
      </w:pPr>
    </w:p>
    <w:p w:rsidR="00CA4FF5" w:rsidRDefault="00CA4FF5" w:rsidP="00B2287A">
      <w:pPr>
        <w:spacing w:before="0"/>
        <w:jc w:val="left"/>
      </w:pPr>
      <w:r>
        <w:t>Curso de Técnicas de Imagen Avanzada: “Avances en Imagen Pélvica”.</w:t>
      </w:r>
    </w:p>
    <w:p w:rsidR="00CA4FF5" w:rsidRPr="00CA4FF5" w:rsidRDefault="00CA4FF5" w:rsidP="00B2287A">
      <w:pPr>
        <w:spacing w:before="0"/>
        <w:jc w:val="left"/>
        <w:rPr>
          <w:rFonts w:ascii="Montserrat Light" w:hAnsi="Montserrat Light"/>
          <w:sz w:val="18"/>
        </w:rPr>
      </w:pPr>
      <w:r w:rsidRPr="00CA4FF5">
        <w:rPr>
          <w:rFonts w:ascii="Montserrat Light" w:hAnsi="Montserrat Light"/>
          <w:sz w:val="18"/>
        </w:rPr>
        <w:t>Organiza: IMA y SERAM</w:t>
      </w:r>
    </w:p>
    <w:p w:rsidR="00CA4FF5" w:rsidRDefault="00CA4FF5" w:rsidP="00B2287A">
      <w:pPr>
        <w:spacing w:before="0"/>
        <w:jc w:val="left"/>
      </w:pPr>
    </w:p>
    <w:p w:rsidR="00CA4FF5" w:rsidRDefault="00CA4FF5" w:rsidP="00B2287A">
      <w:pPr>
        <w:spacing w:before="0"/>
        <w:jc w:val="left"/>
      </w:pPr>
      <w:r>
        <w:t>Jornada: Matronas defensoras de los derechos de las mujeres:</w:t>
      </w:r>
    </w:p>
    <w:p w:rsidR="00CA4FF5" w:rsidRPr="00CA4FF5" w:rsidRDefault="00CA4FF5" w:rsidP="00B2287A">
      <w:pPr>
        <w:spacing w:before="0"/>
        <w:jc w:val="left"/>
        <w:rPr>
          <w:rFonts w:ascii="Montserrat Light" w:hAnsi="Montserrat Light"/>
          <w:sz w:val="18"/>
        </w:rPr>
      </w:pPr>
      <w:r w:rsidRPr="00CA4FF5">
        <w:rPr>
          <w:rFonts w:ascii="Montserrat Light" w:hAnsi="Montserrat Light"/>
          <w:sz w:val="18"/>
        </w:rPr>
        <w:t>Organiza: Asociación de Matronas de Madrid.</w:t>
      </w:r>
    </w:p>
    <w:p w:rsidR="00CA4FF5" w:rsidRDefault="00CA4FF5" w:rsidP="00B2287A">
      <w:pPr>
        <w:spacing w:before="0"/>
        <w:jc w:val="left"/>
      </w:pPr>
    </w:p>
    <w:p w:rsidR="00CA4FF5" w:rsidRDefault="00CA4FF5" w:rsidP="00B2287A">
      <w:pPr>
        <w:spacing w:before="0"/>
        <w:jc w:val="left"/>
      </w:pPr>
      <w:r>
        <w:t>Trabajo social sanitari</w:t>
      </w:r>
      <w:r w:rsidR="00526FB5">
        <w:t>o: la g</w:t>
      </w:r>
      <w:r>
        <w:t>estión como herramientas de cambio.</w:t>
      </w:r>
      <w:r>
        <w:br/>
      </w:r>
      <w:r w:rsidRPr="00CA4FF5">
        <w:rPr>
          <w:rFonts w:ascii="Montserrat Light" w:hAnsi="Montserrat Light"/>
          <w:sz w:val="18"/>
        </w:rPr>
        <w:t>Organiza: Colegio Oficial de Trabajo Social de Madrid y Asociación Española de Trabajo Social y Salud.</w:t>
      </w:r>
    </w:p>
    <w:p w:rsidR="00CA4FF5" w:rsidRDefault="00CA4FF5" w:rsidP="00B2287A">
      <w:pPr>
        <w:spacing w:before="0"/>
        <w:jc w:val="left"/>
      </w:pPr>
    </w:p>
    <w:p w:rsidR="00CA4FF5" w:rsidRDefault="00CA4FF5" w:rsidP="00B2287A">
      <w:pPr>
        <w:spacing w:before="0"/>
        <w:jc w:val="left"/>
      </w:pPr>
      <w:r>
        <w:t>Encuentro Multidisciplinar de SEPSIS.</w:t>
      </w:r>
      <w:r>
        <w:br/>
      </w:r>
      <w:r w:rsidRPr="00CA4FF5">
        <w:rPr>
          <w:rFonts w:ascii="Montserrat Light" w:hAnsi="Montserrat Light"/>
          <w:sz w:val="18"/>
        </w:rPr>
        <w:t>Organiza: Fundación Código Sépsis.</w:t>
      </w:r>
    </w:p>
    <w:p w:rsidR="00CA4FF5" w:rsidRDefault="00CA4FF5" w:rsidP="00B2287A">
      <w:pPr>
        <w:spacing w:before="0"/>
        <w:jc w:val="left"/>
      </w:pPr>
    </w:p>
    <w:p w:rsidR="00CA4FF5" w:rsidRDefault="00CA4FF5" w:rsidP="00B2287A">
      <w:pPr>
        <w:spacing w:before="0"/>
        <w:jc w:val="left"/>
      </w:pPr>
      <w:r>
        <w:t>Intervención psicosomática a medida con pacientes oncológicos.</w:t>
      </w:r>
    </w:p>
    <w:p w:rsidR="00CA4FF5" w:rsidRPr="00B2287A" w:rsidRDefault="00CA4FF5" w:rsidP="00B2287A">
      <w:pPr>
        <w:spacing w:before="0"/>
        <w:jc w:val="left"/>
        <w:rPr>
          <w:rFonts w:ascii="Montserrat Light" w:hAnsi="Montserrat Light"/>
          <w:sz w:val="18"/>
        </w:rPr>
      </w:pPr>
      <w:r w:rsidRPr="00B2287A">
        <w:rPr>
          <w:rFonts w:ascii="Montserrat Light" w:hAnsi="Montserrat Light"/>
          <w:sz w:val="18"/>
        </w:rPr>
        <w:t>Organiza: Instituto de Estudios Psicosomáticos y Psicoterapia Médica.</w:t>
      </w:r>
    </w:p>
    <w:p w:rsidR="00CA4FF5" w:rsidRDefault="00CA4FF5" w:rsidP="00B2287A">
      <w:pPr>
        <w:spacing w:before="0"/>
        <w:jc w:val="left"/>
      </w:pPr>
    </w:p>
    <w:p w:rsidR="00CA4FF5" w:rsidRDefault="00CA4FF5" w:rsidP="00B2287A">
      <w:pPr>
        <w:spacing w:before="0"/>
        <w:jc w:val="left"/>
      </w:pPr>
      <w:r>
        <w:t>Ortogeriatría y Traumatología.</w:t>
      </w:r>
      <w:r>
        <w:br/>
      </w:r>
      <w:r w:rsidRPr="00B2287A">
        <w:rPr>
          <w:rFonts w:ascii="Montserrat Light" w:hAnsi="Montserrat Light"/>
          <w:sz w:val="18"/>
        </w:rPr>
        <w:t>Organiza: Servicio de Geriatría y Servicio de Traumatología.</w:t>
      </w:r>
    </w:p>
    <w:p w:rsidR="00B2287A" w:rsidRDefault="00B2287A" w:rsidP="00B2287A">
      <w:pPr>
        <w:spacing w:before="0"/>
        <w:jc w:val="left"/>
      </w:pPr>
    </w:p>
    <w:p w:rsidR="00CA4FF5" w:rsidRDefault="00CA4FF5" w:rsidP="00B2287A">
      <w:pPr>
        <w:spacing w:before="0"/>
        <w:jc w:val="left"/>
      </w:pPr>
      <w:r>
        <w:t>Curso Internacional sobre Cirugía de Incontinencia Urinaria y Suelo Pélvico.</w:t>
      </w:r>
    </w:p>
    <w:p w:rsidR="00CA4FF5" w:rsidRPr="00B2287A" w:rsidRDefault="00CA4FF5" w:rsidP="00B2287A">
      <w:pPr>
        <w:spacing w:before="0"/>
        <w:jc w:val="left"/>
        <w:rPr>
          <w:rFonts w:ascii="Montserrat Light" w:hAnsi="Montserrat Light"/>
          <w:sz w:val="18"/>
        </w:rPr>
      </w:pPr>
      <w:r w:rsidRPr="00B2287A">
        <w:rPr>
          <w:rFonts w:ascii="Montserrat Light" w:hAnsi="Montserrat Light"/>
          <w:sz w:val="18"/>
        </w:rPr>
        <w:t>Organiza: Servicio de Urología.</w:t>
      </w:r>
    </w:p>
    <w:p w:rsidR="00F31D28" w:rsidRDefault="00F31D28" w:rsidP="00B2287A">
      <w:pPr>
        <w:spacing w:before="0"/>
        <w:rPr>
          <w:noProof/>
          <w:color w:val="000080"/>
          <w:sz w:val="28"/>
          <w:szCs w:val="28"/>
        </w:rPr>
      </w:pPr>
      <w:r>
        <w:br w:type="page"/>
      </w:r>
    </w:p>
    <w:p w:rsidR="004D5696" w:rsidRDefault="0070613A" w:rsidP="0068118A">
      <w:bookmarkStart w:id="151" w:name="_Toc74228281"/>
      <w:bookmarkStart w:id="152" w:name="_Toc75343978"/>
      <w:r>
        <w:rPr>
          <w:noProof/>
        </w:rPr>
        <w:lastRenderedPageBreak/>
        <w:drawing>
          <wp:anchor distT="0" distB="0" distL="114300" distR="114300" simplePos="0" relativeHeight="251653120" behindDoc="1" locked="0" layoutInCell="1" allowOverlap="1">
            <wp:simplePos x="0" y="0"/>
            <wp:positionH relativeFrom="page">
              <wp:posOffset>-67945</wp:posOffset>
            </wp:positionH>
            <wp:positionV relativeFrom="paragraph">
              <wp:posOffset>-1014730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041104">
        <w:rPr>
          <w:noProof/>
        </w:rPr>
        <mc:AlternateContent>
          <mc:Choice Requires="wps">
            <w:drawing>
              <wp:anchor distT="0" distB="0" distL="114300" distR="114300" simplePos="0" relativeHeight="251656192" behindDoc="0" locked="0" layoutInCell="1" allowOverlap="1">
                <wp:simplePos x="0" y="0"/>
                <wp:positionH relativeFrom="column">
                  <wp:posOffset>1308034</wp:posOffset>
                </wp:positionH>
                <wp:positionV relativeFrom="paragraph">
                  <wp:posOffset>5970047</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525F2" w:rsidRDefault="006525F2"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525F2" w:rsidRPr="00152381" w:rsidRDefault="006525F2" w:rsidP="008A371F">
                            <w:pPr>
                              <w:pStyle w:val="Indice"/>
                              <w:jc w:val="right"/>
                              <w:rPr>
                                <w:sz w:val="28"/>
                              </w:rPr>
                            </w:pPr>
                            <w:r w:rsidRPr="00152381">
                              <w:rPr>
                                <w:sz w:val="28"/>
                              </w:rPr>
                              <w:t>Proyectos de investigación</w:t>
                            </w:r>
                          </w:p>
                          <w:p w:rsidR="006525F2" w:rsidRPr="00152381" w:rsidRDefault="006525F2" w:rsidP="008A371F">
                            <w:pPr>
                              <w:pStyle w:val="Indice"/>
                              <w:jc w:val="right"/>
                              <w:rPr>
                                <w:sz w:val="28"/>
                              </w:rPr>
                            </w:pPr>
                            <w:r w:rsidRPr="00152381">
                              <w:rPr>
                                <w:sz w:val="28"/>
                              </w:rPr>
                              <w:t>Grupos investigadores</w:t>
                            </w:r>
                          </w:p>
                          <w:p w:rsidR="006525F2" w:rsidRPr="00152381" w:rsidRDefault="006525F2" w:rsidP="008A371F">
                            <w:pPr>
                              <w:pStyle w:val="Indice"/>
                              <w:jc w:val="right"/>
                              <w:rPr>
                                <w:sz w:val="28"/>
                              </w:rPr>
                            </w:pPr>
                            <w:r w:rsidRPr="00152381">
                              <w:rPr>
                                <w:sz w:val="28"/>
                              </w:rPr>
                              <w:t>Innovación</w:t>
                            </w:r>
                          </w:p>
                          <w:p w:rsidR="006525F2" w:rsidRPr="00152381" w:rsidRDefault="006525F2" w:rsidP="008A371F">
                            <w:pPr>
                              <w:pStyle w:val="Indice"/>
                              <w:jc w:val="right"/>
                              <w:rPr>
                                <w:sz w:val="28"/>
                              </w:rPr>
                            </w:pPr>
                            <w:r w:rsidRPr="00152381">
                              <w:rPr>
                                <w:sz w:val="28"/>
                              </w:rPr>
                              <w:t>Publicaciones científicas</w:t>
                            </w:r>
                          </w:p>
                          <w:p w:rsidR="006525F2" w:rsidRPr="00CF6779" w:rsidRDefault="006525F2"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03pt;margin-top:470.1pt;width:272.55pt;height:226.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" filled="f" stroked="f" strokeweight="2pt">
                <o:lock v:ext="edit" aspectratio="t"/>
                <v:textbox>
                  <w:txbxContent>
                    <w:p w:rsidR="006525F2" w:rsidRDefault="006525F2"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525F2" w:rsidRDefault="006525F2"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525F2" w:rsidRPr="00152381" w:rsidRDefault="006525F2" w:rsidP="008A371F">
                      <w:pPr>
                        <w:pStyle w:val="Indice"/>
                        <w:jc w:val="right"/>
                        <w:rPr>
                          <w:sz w:val="28"/>
                        </w:rPr>
                      </w:pPr>
                      <w:r w:rsidRPr="00152381">
                        <w:rPr>
                          <w:sz w:val="28"/>
                        </w:rPr>
                        <w:t>Proyectos de investigación</w:t>
                      </w:r>
                    </w:p>
                    <w:p w:rsidR="006525F2" w:rsidRPr="00152381" w:rsidRDefault="006525F2" w:rsidP="008A371F">
                      <w:pPr>
                        <w:pStyle w:val="Indice"/>
                        <w:jc w:val="right"/>
                        <w:rPr>
                          <w:sz w:val="28"/>
                        </w:rPr>
                      </w:pPr>
                      <w:r w:rsidRPr="00152381">
                        <w:rPr>
                          <w:sz w:val="28"/>
                        </w:rPr>
                        <w:t>Grupos investigadores</w:t>
                      </w:r>
                    </w:p>
                    <w:p w:rsidR="006525F2" w:rsidRPr="00152381" w:rsidRDefault="006525F2" w:rsidP="008A371F">
                      <w:pPr>
                        <w:pStyle w:val="Indice"/>
                        <w:jc w:val="right"/>
                        <w:rPr>
                          <w:sz w:val="28"/>
                        </w:rPr>
                      </w:pPr>
                      <w:r w:rsidRPr="00152381">
                        <w:rPr>
                          <w:sz w:val="28"/>
                        </w:rPr>
                        <w:t>Innovación</w:t>
                      </w:r>
                    </w:p>
                    <w:p w:rsidR="006525F2" w:rsidRPr="00152381" w:rsidRDefault="006525F2" w:rsidP="008A371F">
                      <w:pPr>
                        <w:pStyle w:val="Indice"/>
                        <w:jc w:val="right"/>
                        <w:rPr>
                          <w:sz w:val="28"/>
                        </w:rPr>
                      </w:pPr>
                      <w:r w:rsidRPr="00152381">
                        <w:rPr>
                          <w:sz w:val="28"/>
                        </w:rPr>
                        <w:t>Publicaciones científicas</w:t>
                      </w:r>
                    </w:p>
                    <w:p w:rsidR="006525F2" w:rsidRPr="00CF6779" w:rsidRDefault="006525F2" w:rsidP="00773D2F">
                      <w:pPr>
                        <w:pStyle w:val="Indice"/>
                      </w:pPr>
                    </w:p>
                  </w:txbxContent>
                </v:textbox>
              </v:shape>
            </w:pict>
          </mc:Fallback>
        </mc:AlternateContent>
      </w:r>
      <w:r w:rsidR="00FB1831">
        <w:rPr>
          <w:noProof/>
        </w:rPr>
        <mc:AlternateContent>
          <mc:Choice Requires="wps">
            <w:drawing>
              <wp:anchor distT="0" distB="0" distL="114300" distR="114300" simplePos="0" relativeHeight="251657216"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54" type="#_x0000_t202" style="position:absolute;left:0;text-align:left;margin-left:388.1pt;margin-top:469.55pt;width:95.45pt;height:174.8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" filled="f" stroked="f" strokeweight="2pt">
                <o:lock v:ext="edit" aspectratio="t"/>
                <v:textbox>
                  <w:txbxContent>
                    <w:p w:rsidR="006525F2" w:rsidRDefault="006525F2" w:rsidP="00EA4B00">
                      <w:pPr>
                        <w:pStyle w:val="Capitulo"/>
                      </w:pPr>
                      <w:r>
                        <w:t>8</w:t>
                      </w:r>
                    </w:p>
                  </w:txbxContent>
                </v:textbox>
              </v:shape>
            </w:pict>
          </mc:Fallback>
        </mc:AlternateContent>
      </w:r>
    </w:p>
    <w:p w:rsidR="00F31D28" w:rsidRPr="009E7227" w:rsidRDefault="00F31D28" w:rsidP="004D5696">
      <w:pPr>
        <w:pStyle w:val="TITULO-Nivel1"/>
      </w:pPr>
      <w:bookmarkStart w:id="153" w:name="_Toc88376019"/>
      <w:r w:rsidRPr="009E7227">
        <w:lastRenderedPageBreak/>
        <w:t>Investigación</w:t>
      </w:r>
      <w:r>
        <w:t>: I+D+i</w:t>
      </w:r>
      <w:bookmarkEnd w:id="151"/>
      <w:bookmarkEnd w:id="152"/>
      <w:bookmarkEnd w:id="153"/>
    </w:p>
    <w:p w:rsidR="00370E2B" w:rsidRPr="00ED44C6" w:rsidRDefault="00F31D28" w:rsidP="00A116A0">
      <w:pPr>
        <w:pStyle w:val="TITULO-Nivel2"/>
        <w:rPr>
          <w:sz w:val="20"/>
        </w:rPr>
      </w:pPr>
      <w:bookmarkStart w:id="154" w:name="_Toc18407830"/>
      <w:bookmarkStart w:id="155" w:name="_Toc74228282"/>
      <w:bookmarkStart w:id="156" w:name="_Toc75343979"/>
      <w:bookmarkStart w:id="157" w:name="_Toc88376020"/>
      <w:r w:rsidRPr="009E7227">
        <w:t>Pro</w:t>
      </w:r>
      <w:r>
        <w:t>y</w:t>
      </w:r>
      <w:r w:rsidRPr="009E7227">
        <w:t>ectos de investigación</w:t>
      </w:r>
      <w:bookmarkEnd w:id="154"/>
      <w:bookmarkEnd w:id="155"/>
      <w:bookmarkEnd w:id="156"/>
      <w:r w:rsidR="00A116A0">
        <w:br/>
      </w:r>
      <w:r w:rsidR="00370E2B" w:rsidRPr="00ED44C6">
        <w:rPr>
          <w:sz w:val="20"/>
        </w:rPr>
        <w:t>en convocatorias competitivas</w:t>
      </w:r>
      <w:r w:rsidR="00A116A0">
        <w:rPr>
          <w:sz w:val="20"/>
        </w:rPr>
        <w:t xml:space="preserve">. </w:t>
      </w:r>
      <w:r w:rsidR="00370E2B" w:rsidRPr="00ED44C6">
        <w:rPr>
          <w:sz w:val="20"/>
        </w:rPr>
        <w:t>activos en 2020</w:t>
      </w:r>
      <w:bookmarkEnd w:id="157"/>
    </w:p>
    <w:tbl>
      <w:tblPr>
        <w:tblStyle w:val="TablaGeneral"/>
        <w:tblW w:w="8878" w:type="dxa"/>
        <w:tblLayout w:type="fixed"/>
        <w:tblLook w:val="0020" w:firstRow="1" w:lastRow="0" w:firstColumn="0" w:lastColumn="0" w:noHBand="0" w:noVBand="0"/>
      </w:tblPr>
      <w:tblGrid>
        <w:gridCol w:w="5411"/>
        <w:gridCol w:w="3467"/>
      </w:tblGrid>
      <w:tr w:rsidR="00370E2B" w:rsidRPr="0049780B" w:rsidTr="00CD1D2F">
        <w:trPr>
          <w:cnfStyle w:val="100000000000" w:firstRow="1" w:lastRow="0" w:firstColumn="0" w:lastColumn="0" w:oddVBand="0" w:evenVBand="0" w:oddHBand="0" w:evenHBand="0" w:firstRowFirstColumn="0" w:firstRowLastColumn="0" w:lastRowFirstColumn="0" w:lastRowLastColumn="0"/>
          <w:cantSplit/>
          <w:trHeight w:val="217"/>
          <w:tblHeader/>
        </w:trPr>
        <w:tc>
          <w:tcPr>
            <w:tcW w:w="5411" w:type="dxa"/>
          </w:tcPr>
          <w:p w:rsidR="00370E2B" w:rsidRPr="008E064E" w:rsidRDefault="00370E2B" w:rsidP="00FF5046">
            <w:pPr>
              <w:jc w:val="center"/>
              <w:rPr>
                <w:rFonts w:ascii="Montserrat SemiBold" w:eastAsiaTheme="minorHAnsi" w:hAnsi="Montserrat SemiBold"/>
                <w:b w:val="0"/>
                <w:color w:val="000000"/>
                <w:lang w:eastAsia="en-US"/>
              </w:rPr>
            </w:pPr>
            <w:r w:rsidRPr="008E064E">
              <w:rPr>
                <w:rFonts w:ascii="Montserrat SemiBold" w:hAnsi="Montserrat SemiBold"/>
                <w:b w:val="0"/>
              </w:rPr>
              <w:t>Título</w:t>
            </w:r>
          </w:p>
        </w:tc>
        <w:tc>
          <w:tcPr>
            <w:cnfStyle w:val="000001000000" w:firstRow="0" w:lastRow="0" w:firstColumn="0" w:lastColumn="0" w:oddVBand="0" w:evenVBand="1" w:oddHBand="0" w:evenHBand="0" w:firstRowFirstColumn="0" w:firstRowLastColumn="0" w:lastRowFirstColumn="0" w:lastRowLastColumn="0"/>
            <w:tcW w:w="3467" w:type="dxa"/>
          </w:tcPr>
          <w:p w:rsidR="00370E2B" w:rsidRPr="008E064E" w:rsidRDefault="00370E2B" w:rsidP="00FF5046">
            <w:pPr>
              <w:jc w:val="center"/>
              <w:rPr>
                <w:rFonts w:ascii="Montserrat SemiBold" w:hAnsi="Montserrat SemiBold"/>
                <w:b w:val="0"/>
              </w:rPr>
            </w:pPr>
            <w:r w:rsidRPr="008E064E">
              <w:rPr>
                <w:rFonts w:ascii="Montserrat SemiBold" w:hAnsi="Montserrat SemiBold"/>
                <w:b w:val="0"/>
              </w:rPr>
              <w:t>Financiador</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spacing w:line="240" w:lineRule="auto"/>
              <w:jc w:val="left"/>
              <w:rPr>
                <w:rFonts w:cs="Times New Roman"/>
                <w:caps/>
                <w:color w:val="31849B" w:themeColor="accent5" w:themeShade="BF"/>
                <w:szCs w:val="22"/>
              </w:rPr>
            </w:pPr>
            <w:r w:rsidRPr="007D51EF">
              <w:rPr>
                <w:rFonts w:cs="Times New Roman"/>
                <w:caps/>
                <w:color w:val="31849B" w:themeColor="accent5" w:themeShade="BF"/>
                <w:szCs w:val="22"/>
              </w:rPr>
              <w:t>PIE: DISFUNCIÓN MICROCIRCULATORIA CORONARIA EN EL PACIENTE CON CARDIOPATÍA ISQUÉMICA ESTABLE: IMPACTO CLÍNICO A LARGO PLAZO Y RELACIÓN CON LA ENFERMEDAD CEREBRAL DE PEQUEÑO VASO Y LA DEPRESIÓN</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caps/>
                <w:szCs w:val="22"/>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MAGSTEMI: MAGnesium-based bioresorbable scaffold and vasomotor function in patients with acute ST segment Elevation Myocardial Infarction: MAGSTEMI Trial</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SEC</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Evaluación de los factores biológicos asociados a la trombosis valvular como causa de disfunción protésica precoz en pacientes con estenosis aórtica severa sometidos a TAVI</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Utilidad de la amiodarona en la prevención de la fibrilación auricular de nueva aparición después del implante de una válvula aórtica transcateter: ensayo clínico aleatorizado.</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ESTUDIO PILOTO EN TRES CENTROS DE LA PROVINCIA DE SEGOVIA DE UNA COHORTE EN SEGUIMIENTO. ESTUDIO DE SINDROME METABOLICO, DIETA Y CARACTERIZACIÓN DE LA MICROBIOTA INTESTINAL.</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SOCIEDAD ESPAÑOLA DE MEDICINA INTERNA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Estudio de la relación entre inflamación y microbiota intestinal en el desarrollo y progresión de la insuficiencia cardiaca</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SOCIEDAD ESPAÑOLA DE CARDIOLOGÍA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UNDERSTANDING THE MOLECULAR MECHANISMS OF HIV-ASSOCIATED ATHEROSCLEROSIS</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GILEAD SCIENCES, S.L.</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Identificación de un perfil de microbiota intestinal asociado al riesgo de desarrollo de aterosclerosis coronaria en sujetos sin enfermedad cardiovascular previa</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SOCIEDAD ESPAÑOLA DE ARTERIOSCLEROSIS</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AIRTEC-CM: EVALUACIÓN INTEGRAL DE LA CALIDAD DEL AIRE URBANO Y CAMBIO CLIMÁTICO</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CONSEJERIA DE EDUCACIÓN, JUVENTUD Y DEPORTE</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Estratificación pronóstica y terapéutica mediante la escala PROFUND en pacientes pluripatológicos con Insuficiencia Cardíaca. Registro PROFUND-IC</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SOCIEDAD ESPAÑOLA DE MEDICINA INTERNA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DISFUNCIÓN MICROCIRCULATORIA CORONARIA EN EL PACIENTE CON CARDIOPATÍA ISQUÉMICA ESTABLE: IMPACTO CLÍNICO A LARGO PLAZO Y RELACIÓN CON LA ENFERMEDAD CEREBRAL DE PEQUEÑO VASO Y LA DEPRESIÓN</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C86BCD"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Catalyst Europe - PhD Fellowship program</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val="en-GB" w:eastAsia="en-US"/>
              </w:rPr>
            </w:pPr>
            <w:r w:rsidRPr="007D51EF">
              <w:rPr>
                <w:rFonts w:cs="Times New Roman"/>
                <w:caps/>
                <w:szCs w:val="22"/>
                <w:lang w:val="en-GB"/>
              </w:rPr>
              <w:t>EUROPEAN INSTITUTE OF INNOVATION AND TECHNOLOGY (EIT)</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Leveraging AI based technology to transform the future of health care delivery in Leading Hospitals in Europe</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COMISIÓN EUROPEA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Caracterización mediante T-1 mapping de la fibrosis miocárdica difusa asociada a obesidad en el infarto agudo de miocardio. Mecanismos implicados y relación con la evolución clínica.</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lastRenderedPageBreak/>
              <w:t>DISFUNCIÓN MICROCIRCULATORIA CORONARIA EN EL PACIENTE CON CARDIOPATÍA ISQUÉMICA ESTABLE: IMPACTO CLÍNICO A LARGO PLAZO Y RELACIÓN CON LA ENFERMEDAD CEREBRAL DE PEQUEÑO VASO Y LA DEPRESIÓN</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Exploring new therapeutic strategies in Hutchinson-Gilford progeria syndrome preclinical models</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BASE-AF. Bases moleculares de la progresión individual y mantenimiento de la Fibrilación Auricular</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Ministerio de Innovación, Ciencia y Tecnología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Terapia antibiótica corta comparada con el tratamiento antibiótico convencional en pacientes con endocarditis infecciosa por cocos gram positivos: ensayo clínico aleatorizado.</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Secondary prEvention of CardiovascUlaR disease in the Elderly trial</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COMISIÓN EUROPEA</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Efectos de la Administración Intravenosa de Acetilsalicilato de Lisina versus Aspirina Oral sobre la Respuesta Plaquetaria en Pacientes con un Infarto Agudo de Miocardio con Elevación del Segmento ST: un estudio farmacodinámico (estudio ECCLIPSE-STEMI)</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ESTUDIO PILOTO ALEATORIZADO SOBRE LA EFICACIA DE LA CORONARIOGRAFÍA</w:t>
            </w:r>
            <w:r w:rsidR="0094170D" w:rsidRPr="007D51EF">
              <w:rPr>
                <w:rFonts w:cs="Times New Roman"/>
                <w:caps/>
                <w:color w:val="31849B" w:themeColor="accent5" w:themeShade="BF"/>
                <w:szCs w:val="22"/>
              </w:rPr>
              <w:t xml:space="preserve"> </w:t>
            </w:r>
            <w:r w:rsidRPr="007D51EF">
              <w:rPr>
                <w:rFonts w:cs="Times New Roman"/>
                <w:caps/>
                <w:color w:val="31849B" w:themeColor="accent5" w:themeShade="BF"/>
                <w:szCs w:val="22"/>
              </w:rPr>
              <w:t>URGENTE EN LOS PACIENTES CON ECG NO DIAGNÓSTICO TRAS UNA PARADA CARDIACA</w:t>
            </w:r>
            <w:r w:rsidRPr="007D51EF">
              <w:rPr>
                <w:rFonts w:cs="Times New Roman"/>
                <w:caps/>
                <w:color w:val="31849B" w:themeColor="accent5" w:themeShade="BF"/>
                <w:szCs w:val="22"/>
              </w:rPr>
              <w:br/>
              <w:t>EXTRAHOSPITALARIA RECUPERADA (COUPE)</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Times New Roman"/>
                <w:caps/>
                <w:color w:val="31849B" w:themeColor="accent5" w:themeShade="BF"/>
                <w:szCs w:val="22"/>
                <w:lang w:val="en-GB"/>
              </w:rPr>
              <w:t xml:space="preserve">H2H. Athero-Brain The Heart to Head (H2H) – Spain Study </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Fundación para la Investigación Biomédica Hospital Universitario 12 de Octubre</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REBOOT. TREatment with Beta-blockers after myOcardial infarction withOut reduced ejection fracTion (tratamiento con betabloqueantes tras infarto de miocardio sin fracción de eyección reducida)</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CNIC</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lang w:val="en-GB"/>
              </w:rPr>
              <w:t xml:space="preserve">TAKO-BRIAN. Tako-Tsubo-Brain Project. </w:t>
            </w:r>
            <w:r w:rsidRPr="007D51EF">
              <w:rPr>
                <w:rFonts w:cs="Times New Roman"/>
                <w:caps/>
                <w:color w:val="31849B" w:themeColor="accent5" w:themeShade="BF"/>
                <w:szCs w:val="22"/>
              </w:rPr>
              <w:t xml:space="preserve">Estudio para identificar los mecanismos psicólogicos, neuropsicológicos del SD de Tako-Subo. </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FIS</w:t>
            </w:r>
          </w:p>
        </w:tc>
      </w:tr>
      <w:tr w:rsidR="00370E2B" w:rsidRPr="00C86BCD"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val="en-GB" w:eastAsia="en-US"/>
              </w:rPr>
            </w:pPr>
            <w:r w:rsidRPr="007D51EF">
              <w:rPr>
                <w:rFonts w:cs="Arial"/>
                <w:caps/>
                <w:color w:val="31849B" w:themeColor="accent5" w:themeShade="BF"/>
                <w:szCs w:val="22"/>
                <w:lang w:val="en-GB"/>
              </w:rPr>
              <w:t xml:space="preserve">DEFINE FLOW. Distal Evaluation of Functional performance with Intravascular sensors to assess the Narrowing Effect – Combined pressure and Doppler FLOW velocity measurements </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val="en-GB" w:eastAsia="en-US"/>
              </w:rPr>
            </w:pPr>
            <w:r w:rsidRPr="007D51EF">
              <w:rPr>
                <w:rFonts w:cs="Times New Roman"/>
                <w:caps/>
                <w:szCs w:val="22"/>
                <w:lang w:val="en-GB"/>
              </w:rPr>
              <w:t>Academic Medical Center, Amsterdam University</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Ensayo clinico multicéntrico, abierto, controlado, aleatorizado, para evaluar la eficacia de la aplicación OITcontrol en la monitorización de los pacientes en ITO con alimentos</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Efecto de la intervención 'escalera de la leche' en el desarrollo de tolerancia y en el reconocimiento de epítopos de células B en niños alérgicos a proteínas de leche de vaca</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3C5C76" w:rsidTr="00CD1D2F">
        <w:trPr>
          <w:cantSplit/>
          <w:trHeight w:val="515"/>
        </w:trPr>
        <w:tc>
          <w:tcPr>
            <w:tcW w:w="5411" w:type="dxa"/>
            <w:shd w:val="clear" w:color="auto" w:fill="FFFFFF" w:themeFill="background1"/>
          </w:tcPr>
          <w:p w:rsidR="00370E2B" w:rsidRPr="007D51EF" w:rsidRDefault="00370E2B" w:rsidP="00EF7D51">
            <w:pPr>
              <w:jc w:val="left"/>
              <w:rPr>
                <w:rFonts w:eastAsiaTheme="minorHAnsi"/>
                <w:caps/>
                <w:color w:val="31849B" w:themeColor="accent5" w:themeShade="BF"/>
                <w:lang w:eastAsia="en-US"/>
              </w:rPr>
            </w:pPr>
            <w:r w:rsidRPr="007D51EF">
              <w:rPr>
                <w:rFonts w:cs="Times New Roman"/>
                <w:caps/>
                <w:color w:val="31849B" w:themeColor="accent5" w:themeShade="BF"/>
                <w:szCs w:val="22"/>
              </w:rPr>
              <w:t>Gravedad de las reacciones alérgicas: del fenotipo al endotipo</w:t>
            </w:r>
          </w:p>
        </w:tc>
        <w:tc>
          <w:tcPr>
            <w:cnfStyle w:val="000001000000" w:firstRow="0" w:lastRow="0" w:firstColumn="0" w:lastColumn="0" w:oddVBand="0" w:evenVBand="1" w:oddHBand="0" w:evenHBand="0" w:firstRowFirstColumn="0" w:firstRowLastColumn="0" w:lastRowFirstColumn="0" w:lastRowLastColumn="0"/>
            <w:tcW w:w="3467" w:type="dxa"/>
            <w:shd w:val="clear" w:color="auto" w:fill="FFFFFF" w:themeFill="background1"/>
          </w:tcPr>
          <w:p w:rsidR="00370E2B" w:rsidRPr="007D51EF" w:rsidRDefault="00370E2B" w:rsidP="00EF7D51">
            <w:pPr>
              <w:jc w:val="left"/>
              <w:rPr>
                <w:rFonts w:eastAsiaTheme="minorHAnsi"/>
                <w:caps/>
                <w:lang w:eastAsia="en-US"/>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Estudio de la alteración de la barrera mucosa en las enfermedades alérgicas (SIMBAD)</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lastRenderedPageBreak/>
              <w:t>Patología alérgica grave: validación de biomarcadores y nuevas estrategias de intervención (VABMAN).</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Aproximación genómica, transcriptómica y epigenómica al estudio de Biomarcadores diagnósticos y pronósticos en el Sindrome de la Enterocolitis Inducida por Proteinas Alimentarias (Proyecto BIO-FPIES).</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REACH: Russian European Alliance for research among women, Children and adolescents impacted by HIV, TB and HCV</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Nanomateriales regenerativos en escenarios de patología ósea: osteoporosis e infección</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 xml:space="preserve">Ministerio de Economía y Competitividad. Convocatoria </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A step forward to spinal cord injury repair using innovative stimulated nanoengineered scaffolds</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lang w:val="en-GB"/>
              </w:rPr>
              <w:t xml:space="preserve">European Union´s Horizon 2020 research and innovation programme. </w:t>
            </w:r>
            <w:r w:rsidRPr="007D51EF">
              <w:rPr>
                <w:rFonts w:cs="Times New Roman"/>
                <w:caps/>
                <w:szCs w:val="22"/>
              </w:rPr>
              <w:t xml:space="preserve">Call: H2020-FETOPEN-2018-2019-2020-01 </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Advancing in precision medicine in the recurrent gestational failure of inflammatory cause</w:t>
            </w:r>
            <w:r w:rsidRPr="007D51EF">
              <w:rPr>
                <w:rFonts w:cs="Segoe UI"/>
                <w:caps/>
                <w:sz w:val="16"/>
                <w:szCs w:val="15"/>
                <w:lang w:val="en-GB"/>
              </w:rPr>
              <w:t xml:space="preserve">. </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Medicina de Precisión en el Fallo Reproductivo Recurrente de Causa Inflamatoria</w:t>
            </w:r>
            <w:r w:rsidRPr="007D51EF">
              <w:rPr>
                <w:rFonts w:cs="Segoe UI"/>
                <w:caps/>
                <w:sz w:val="16"/>
                <w:szCs w:val="15"/>
              </w:rPr>
              <w:t>.</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Nuevo método diagnóstico para celíacos</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FUNDACIÓN ESPAÑOLA PARA LA CIENCIA Y LA TECNOLOGÍA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Búsqueda de marcadores diagnósticos en enfermedad celíaca: estudio molecular tras provocación con gluten</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FEDERACIÓN DE ASOCIACIONES DE CELÍACOS DE ESPAÑA (FACE)</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ESCLEROSIS MULTIPLE DE LOS POLIMORFISMOS DE RIESGO A LAS RUTAS IMPLICADAS A TRAVES DEL TRANSCRIPTOMA</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rPr>
              <w:t>Enfermedad celíaca seronegativa: caracterización y búsqueda de biomarcadores. Aplicación al estudio de enfermedad inflamatoria intestinal.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Explorando los orígenes del daño en Esclerosis Múltiple</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COVID eXponential Programme</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C86BCD"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PRediction mEdical DevIce for Rheumatoid Arthritis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lang w:val="en-GB"/>
              </w:rPr>
            </w:pPr>
            <w:r w:rsidRPr="007D51EF">
              <w:rPr>
                <w:rFonts w:cs="Times New Roman"/>
                <w:caps/>
                <w:szCs w:val="22"/>
                <w:lang w:val="en-GB"/>
              </w:rPr>
              <w:t>EUROPEAN INSTITUTE OF INNOVATION AND TECHNOLOGY (EIT)</w:t>
            </w:r>
          </w:p>
        </w:tc>
      </w:tr>
      <w:tr w:rsidR="00370E2B" w:rsidRPr="00C86BCD"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Value based healthcare supported by process mining tools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lang w:val="en-GB"/>
              </w:rPr>
            </w:pPr>
            <w:r w:rsidRPr="007D51EF">
              <w:rPr>
                <w:rFonts w:cs="Times New Roman"/>
                <w:caps/>
                <w:szCs w:val="22"/>
                <w:lang w:val="en-GB"/>
              </w:rPr>
              <w:t>EUROPEAN INSTITUTE OF INNOVATION AND TECHNOLOGY (EIT)</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Potencial inmunomodulador de las vesículas extracelulares derivadas de células madre mesenquimales en la artritis reumatoide: papel de los micro ARNs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Tratamiento artroscópico de las lesiones del manguito rotador mediante el trasplante alogénico de células madre mesenquimales de lipoaspirado</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Exploración y validación de nuevas dianas terapéuticas de la vía Wnt/</w:t>
            </w:r>
            <w:r w:rsidRPr="007D51EF">
              <w:rPr>
                <w:rFonts w:ascii="Cambria" w:hAnsi="Cambria" w:cs="Cambria"/>
                <w:caps/>
                <w:sz w:val="16"/>
                <w:szCs w:val="22"/>
              </w:rPr>
              <w:t>β</w:t>
            </w:r>
            <w:r w:rsidRPr="007D51EF">
              <w:rPr>
                <w:rFonts w:cs="Times New Roman"/>
                <w:caps/>
                <w:sz w:val="16"/>
                <w:szCs w:val="22"/>
              </w:rPr>
              <w:t>-catenina para modular el potencial regenerativo de C</w:t>
            </w:r>
            <w:r w:rsidRPr="007D51EF">
              <w:rPr>
                <w:rFonts w:cs="Montserrat Light"/>
                <w:caps/>
                <w:sz w:val="16"/>
                <w:szCs w:val="22"/>
              </w:rPr>
              <w:t>é</w:t>
            </w:r>
            <w:r w:rsidRPr="007D51EF">
              <w:rPr>
                <w:rFonts w:cs="Times New Roman"/>
                <w:caps/>
                <w:sz w:val="16"/>
                <w:szCs w:val="22"/>
              </w:rPr>
              <w:t>lulas Madre Mesenquimales en la artrosis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Predicción en la evolución de la Artritis Reumatoide mediante técnicas de "machine learning</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lastRenderedPageBreak/>
              <w:t>Eficacia, seguridad y coste-efectividad del metotrexato, adalimumab, o su combinación en uveítis no anterior no infecciosa: un estudio multicéntrico, aleatorizado, paralelo de 3 brazos, con control activo, de fase 3, abierto, con evaluador cegado: Co-THEI</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Desarrollo de un sistema de autoevaluación de actividad inflamatoria en polo posterior ocular para pacientes con uveítis no infecciosa.</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SOCIEDAD DE REUMATOLOGÍA DE LA COMUNIDAD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Estudio de la evolución y factores asociados a la Calidad de Vida relacionada con la visión y con la salud en sujetos con uveítis no infecciosa: un análisis longitudinal.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CONVENIO DE COLABORACIÓN  PARA EL DESARROLLO DEL PROYECTO DE MEDICINA PERSONALIZADA "FACILIT CLINICAL VALIDATION OF GENETIC MARKERS TO PREDICT PERSISTENT REMISSION IN RHEUMATOID ARTHRITIS PATIENTS TREATED WITH BIOLOGICAL THERAPY (REMRABIT)" PMP15/00032</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Arial"/>
                <w:caps/>
                <w:sz w:val="16"/>
                <w:szCs w:val="22"/>
              </w:rPr>
            </w:pPr>
            <w:r w:rsidRPr="007D51EF">
              <w:rPr>
                <w:rFonts w:cs="Times New Roman"/>
                <w:caps/>
                <w:sz w:val="16"/>
                <w:szCs w:val="22"/>
              </w:rPr>
              <w:t>Un ensayo aleatorizado internacional para evaluar tratamientos no licenciados para COVID-19 en pacientes hospitalizados que reciben el tratamiento convencional para COVID que se ofrece en cada hospital .</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CURSOS DE FORMACIÓN SOBRE INFECCIONES DE TRANSMISIÓN SEXUAL Y HEPATITIS VÍRICAS Y SU CORRELACIÓN CON EL VIH, DIRIGIDOS A PROFESIONALES DE LA SALUD.</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GILEAD SCIENCES, S.L.</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Diagnóstico precoz de la infección por el VIH y derivación inmediata al Servicio Nacional de Salud, para iniciar tratamiento antirretroviral</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GILEAD SCIENCES, S.L.</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DISFUNCIÓN MICROCIRCULATORIA CORONARIA EN EL PACIENTE CON CARDIOPATÍA ISQUÉMICA ESTABLE: IMPACTO CLÍNICO A LARGO PLAZO Y RELACIÓN CON LA ENFERMEDAD CEREBRAL DE PEQUEÑO VASO Y LA DEPRESIÓN</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Subvenciones Nominativas a las Fundaciones para Covid: COVID-CLIN-SAM: Impacto en la salud mental de la enfermedad COVID-19: una evaluación longitudinal a 12 meses SARS-CoV-2</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CONSEJERIA DE SANIDAD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 xml:space="preserve">Influencia del estilo de apego en la cognición social y sesgos cognitivos en personas con primeros episodios psicóticos, esquizofrenia crónica y controles sanos. </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 xml:space="preserve">Ministerio de ciencia, innovación y universidades. </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4"/>
                <w:lang w:val="en-GB"/>
              </w:rPr>
              <w:t>INDICA-MED: INformation DIscovery and CAtegorization based on language processing for the MEDical domain</w:t>
            </w:r>
          </w:p>
        </w:tc>
        <w:tc>
          <w:tcPr>
            <w:tcW w:w="3467" w:type="dxa"/>
            <w:shd w:val="clear" w:color="auto" w:fill="FFFFFF" w:themeFill="background1"/>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MICINN</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Interdisciplinary training network on the purinergic P2X7 receptor to control neuroinflammation and hyperexcitability in brain diseases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Programa H2020</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El sistema purinérgico como diana terapeútica para el tratamiento de la ataxia espinocerebelosa tipo 3/enfermedad de Machado -Joseph</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Ministerio de Ciencia e innovación</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rPr>
              <w:t>Efectos de la ataxia espinocerebelosa tipo 3 en la morfogénesis temprana del cerebelo. Potencial terapéutico de los receptores purinérgicos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UCM/CAM</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Validación de una nueva estrategia terapéutica para tratar a los pacientes de Alzheimer</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Ministerio de Economía y Hacienda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lastRenderedPageBreak/>
              <w:t>Innovación en formulaciones antiglaucomatosas de administración tópica ocular. Nanosistemas que incrementan la biodisponibilidad asociados a protectores de la superficie ocular.</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ANALISIS DE LAS BASES GENETICAS Y MOLECULARES DEL GLAUCOMA CONGENITO Y JUVENIL:IMPICACIONES DIAGNÓSTICAS Y TERAPEÚTICAS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RED OFTARED</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SUBTIPIFICACIÓN MEDIANTE FENOTIPADO EN LOS TRASTORNOS AGRESIVOS-IMPULSIVOS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Prevención e Intervención en Suicidio (SURVIVE): estudio cohorte y ensayos clínicos-controlados anidados de programas de prevención secundaria para intentos de suicidio.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Investigación de la asociación fenotípica y endofenotípica del trastorno límite de la personalidad y los trastornos del espectro autista.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Prevención e Intervención en Suicidio (SURVIVE): estudio cohorte y ensayos clínicos-controlados anidados de programas de prevención secundaria para intentos de suicidio.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4"/>
              </w:rPr>
              <w:t>Imagen multimodal de la respuesta terapéutica a estrategias multidiana en enfermedades neurológicas. (MULTI-TARGET&amp;VIEW-CM)</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Comunidad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Potenciación de la transmisión sináptica por el receptor mGlu7. Ausencia de esta respuesta en un ratón modelo del síndrome de X frágil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MINECO</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Dianas diagnósticas y terapéuticas para el ictus. Modelos preclínicos y clínicos para la valorización pre-comercial de dianas diagnósticas y terapéuticas para el ictus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4"/>
              </w:rPr>
              <w:t>“Nuevas nitronas para la terapia de enfermedades de la edad (Proyecto NNTEE)</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Universidad Camilo José Cela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4"/>
                <w:lang w:val="en-GB"/>
              </w:rPr>
              <w:t>Optimization of contilisant: design, synthesis, and biological evaluation” (Proyecto OPTICONT).</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Universidad Camilo José Cela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RED OFTARED</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LA UNIDAD NEUROVASCULAR COMO DIANA TERAPEUTICA PARA PREVENIR LAS SECUELAS DEL INFARTO ARTERIAL CEREBRAL ISQUEMICO NEONATAL EN UN MODELO EN RATA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DALES UN FUTURO: PREVENIR LAS SECUELAS POR DAÑO CEREBRAL EN EL RECIÉN NACIDO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FUNDACIÓN ESPAÑOLA PARA LA CIENCIA Y LA TECNOLOGÍA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Treatment with Cannabidiol in a piglet model of meconium aspiration syndrome</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INO THERAPEUTICS A.B</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ENSAYO CLINICO EN FASE II PARA CONOCER LA FACTIBILIDAD Y SEGURIDAD DEL USO ALOGENICO DE CELULAS MADRE EXPANDIDAS DERIVADAS DE GRASAS EN EL TRATAMIENTO LOCAL DEL ICTUS POR INFARTO DEL TERRITORIO DE LA ARTERIA CEREBRAL MEDIA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MINISTERIO DE SANIDAD Y POLITICA SOCIAL</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Ensayo clínico en Fase I para conocer la factibilidad y seguridad del uso de biohíbridos de biomateriales junto con células</w:t>
            </w:r>
            <w:r w:rsidRPr="007D51EF">
              <w:rPr>
                <w:rFonts w:cs="Times New Roman"/>
                <w:caps/>
                <w:sz w:val="16"/>
                <w:szCs w:val="22"/>
              </w:rPr>
              <w:br/>
              <w:t>madre alogénicas expandidas derivadas de la grasa para el tratamiento local del ictus por infarto cerebral. ESTUDIO BIOHYBRIDS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MINISTERIO DE SANIDAD Y POLITICA SOCIAL</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EVALUACIÓN NEUROPSICOLÓGICA TRANSCULTURAL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lastRenderedPageBreak/>
              <w:t>AMANTADINA Y ESTIMULACIÓN MAGNÉTICA TRANSCRANEAL PARA FATIGA EN LA ESCLEROSIS</w:t>
            </w:r>
            <w:r w:rsidRPr="007D51EF">
              <w:rPr>
                <w:rFonts w:cs="Times New Roman"/>
                <w:caps/>
                <w:sz w:val="16"/>
                <w:szCs w:val="22"/>
              </w:rPr>
              <w:br/>
              <w:t>MULTIPLE: ENSAYO FASE III, CONTROLADO, RANDOMIZADO, CRUZADO Y DOBLE CIEGO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DISFUNCIÓN MICROCIRCULATORIA CORONARIA EN EL PACIENTE CON CARDIOPATÍA ISQUÉMICA ESTABLE: IMPACTO CLÍNICO A LARGO PLAZO Y RELACIÓN CON LA ENFERMEDAD CEREBRAL DE PEQUEÑO VASO Y LA DEPRESIÓN</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IDENTIFYING BMI-ASSOCIATED PATHWAYS THAT CONFER PROTECTION IN ALS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CONSEJERIA DE EDUCACIÓN, JUVENTUD Y DEPORTE</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Taxonomy, Treatment, Targets and Remission. Identification of the Molecular Mechanisms of non-response to Treatments, Relapses and Remission in Autoimmune, Inflammatory, and Allergic Conditions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4"/>
              </w:rPr>
            </w:pPr>
            <w:r w:rsidRPr="007D51EF">
              <w:rPr>
                <w:rFonts w:cs="Times New Roman"/>
                <w:caps/>
                <w:sz w:val="16"/>
                <w:szCs w:val="22"/>
              </w:rPr>
              <w:t>Ácidos grasos de cadena corta y esclerosis múltiple: correlación de los niveles de acetato, propionato y butirato procedentes de la microbiota con la progresión y actividad de la enfermedad y estudio de su posi-ble efecto sobre el sistema inmune de los pa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ESTUDIO DE LOS MICRO RNAs DE EBV, HHV-6A Y HHV-6B PRESENTES EN EXOSOMAS AISLADOS DE PLASMA DE PACIENTES CON ESCLEROSIS MÚLTIPLE: CORRELACIÓN CON LA ACTIVIDAD Y PROGRESIÓN DE LA ENFERMEDAD</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FUNDACION RAMON ARECES</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REEM: RED ESPAÑOLA DE ESCLEROSIS MÚLTIPLE</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 xml:space="preserve">Un ensayo aleatorizado internacional para evaluar tratamientos no licenciados para COVID-19 en pacientes hospitalizados que reciben el tratamiento convencional para COVID que se ofrece en cada hospital </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EUR.IDEA-FAST</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Prophylactic treatment of the ductus arteriosus in preterm infants by acetaminophen- CTU</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PLATAFORMA DE UNIDADES DE INVESTIGACIÓN CLÍNICA Y ENSAYOS CLINICOS. SCREN</w:t>
            </w:r>
          </w:p>
        </w:tc>
        <w:tc>
          <w:tcPr>
            <w:tcW w:w="3467" w:type="dxa"/>
            <w:shd w:val="clear" w:color="auto" w:fill="FFFFFF" w:themeFill="background1"/>
            <w:noWrap/>
            <w:hideMark/>
          </w:tcPr>
          <w:p w:rsidR="00370E2B" w:rsidRPr="007D51EF" w:rsidRDefault="00EF7D51"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 xml:space="preserve">INSTITUTO DE SALUD </w:t>
            </w:r>
            <w:r w:rsidR="00370E2B" w:rsidRPr="007D51EF">
              <w:rPr>
                <w:rFonts w:cs="Times New Roman"/>
                <w:caps/>
                <w:szCs w:val="22"/>
              </w:rPr>
              <w:t xml:space="preserve">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PLATAFORMA DE UNIDADES DE INVESTIGACIÓN CLÍNICA Y ENSAYOS CLINICOS. UICEC</w:t>
            </w:r>
          </w:p>
        </w:tc>
        <w:tc>
          <w:tcPr>
            <w:tcW w:w="3467" w:type="dxa"/>
            <w:shd w:val="clear" w:color="auto" w:fill="FFFFFF" w:themeFill="background1"/>
            <w:noWrap/>
            <w:hideMark/>
          </w:tcPr>
          <w:p w:rsidR="00370E2B" w:rsidRPr="007D51EF" w:rsidRDefault="00EF7D51"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w:t>
            </w:r>
            <w:r w:rsidR="00370E2B" w:rsidRPr="007D51EF">
              <w:rPr>
                <w:rFonts w:cs="Times New Roman"/>
                <w:caps/>
                <w:szCs w:val="22"/>
              </w:rPr>
              <w:t xml:space="preserve">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bCs/>
                <w:caps/>
                <w:sz w:val="16"/>
                <w:szCs w:val="22"/>
              </w:rPr>
              <w:t>NEUROCENTRO CM</w:t>
            </w:r>
            <w:r w:rsidRPr="007D51EF">
              <w:rPr>
                <w:rFonts w:cs="Times New Roman"/>
                <w:caps/>
                <w:sz w:val="16"/>
                <w:szCs w:val="22"/>
              </w:rPr>
              <w:t xml:space="preserve"> : CENTRO TECNOLÓGICO PARA EL ESTUDIO Y TRATAMIENTO INTEGRADO DE LOS DESÓRDENES</w:t>
            </w:r>
            <w:r w:rsidRPr="007D51EF">
              <w:rPr>
                <w:rFonts w:cs="Times New Roman"/>
                <w:caps/>
                <w:sz w:val="16"/>
                <w:szCs w:val="22"/>
              </w:rPr>
              <w:br/>
              <w:t>NEUROLÓGICOS  B2017/BMD-3760</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COMUNIDAD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bCs/>
                <w:caps/>
                <w:sz w:val="16"/>
                <w:szCs w:val="22"/>
                <w:lang w:val="en-GB"/>
              </w:rPr>
              <w:t>EUROPE CATALYST 2020 : Catalyst Europe accelerates and heightens the potential impact of biomedical research on health technology</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EIT HEALTH</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bCs/>
                <w:caps/>
                <w:sz w:val="16"/>
                <w:szCs w:val="22"/>
              </w:rPr>
              <w:t>COVID X</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HORIZONTE 2020</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Empowering and Equipping Europeans with health information for Active Personal Health Management and Adherence to Treatment</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4"/>
                <w:lang w:val="en-GB"/>
              </w:rPr>
            </w:pPr>
            <w:r w:rsidRPr="007D51EF">
              <w:rPr>
                <w:rFonts w:cs="Times New Roman"/>
                <w:bCs/>
                <w:caps/>
                <w:sz w:val="16"/>
                <w:szCs w:val="22"/>
                <w:lang w:val="en-GB"/>
              </w:rPr>
              <w:t>OCARIOT</w:t>
            </w:r>
            <w:r w:rsidRPr="007D51EF">
              <w:rPr>
                <w:rFonts w:cs="Times New Roman"/>
                <w:caps/>
                <w:sz w:val="16"/>
                <w:szCs w:val="22"/>
                <w:lang w:val="en-GB"/>
              </w:rPr>
              <w:t>: Smart childhood Obesity CARing solution using IoT potential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MEDIDA DE DOSIS DE RADIACION Y SU IMPACTO EN CARDIOLOGIA INTERVENCIONISTA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EVALUACIÓN E IMPACTO EN RESULTADOS DE SALUD Y ECONÓMICOS DE UNA UNIDAD DE ENFERMERÍA DE ENLACE HOSPITALARIO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4"/>
              </w:rPr>
            </w:pPr>
            <w:r w:rsidRPr="007D51EF">
              <w:rPr>
                <w:rFonts w:cs="Times New Roman"/>
                <w:caps/>
                <w:sz w:val="16"/>
                <w:szCs w:val="22"/>
              </w:rPr>
              <w:lastRenderedPageBreak/>
              <w:t>EFECTOS DEL ENTRENAMIENTO DE LA MUSCULATURA RESPIRATORIA EN LA CALIDAD DE VIDA, FUNCIÓN FÍSICA, PULMONAR Y ESTADO PSICOLÓGICO EN PACIENTES QUE HAN SUPERADO LA COVID-19</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COLEGIO PROFESIONAL DE FISIOTERAPEUTAS DE  LA COMUNIDAD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Planificación del alta desde urgencias para reducir reingresos a 30 días en mayores frágiles con insuficiencia cardíaca aguda: ensayo clínico aleatorizado por conglomerados pareado.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Desarrollo metodológico basado en el uso de receptores androgénicos para la detección del consumo de esteroides en el ámbito de la práctica deportiva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MINECO</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ANEMIAS HEMOLÍTICAS. DIAGNÓSTICO MOLECULAR MEDIANTE SECUENCIACIÓN MASIVA (NGS)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DÉFICIT DE PIRUVATO KINASA (PKD). CORRELACIÓN GENOTÍPICA Y FENOTÍPICA Y EVOLUCIÓN DE LA ENFERMEDAD EN NIÑOS”.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FUNDACION DE INVESTIGACIÓN MEDICA MUTUA MADRILEÑA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DISFUNCIÓN MICROCIRCULATORIA CORONARIA EN EL PACIENTE CON CARDIOPATÍA ISQUÉMICA ESTABLE: IMPACTO CLÍNICO A LARGO PLAZO Y RELACIÓN CON LA ENFERMEDAD CEREBRAL DE PEQUEÑO VASO Y LA DEPRESIÓN</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Planificación del alta desde urgencias para reducir reingresos a 30 días en mayores frágiles con insuficiencia cardíaca aguda: ensayo clínico aleatorizado por conglomerados pareado.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bCs/>
                <w:iCs/>
                <w:caps/>
                <w:sz w:val="16"/>
                <w:szCs w:val="22"/>
              </w:rPr>
              <w:t>Abordaje de sensores de nutrientes (PASK/AMPK) para controlar la obesidad. Implicaciones del tejid</w:t>
            </w:r>
            <w:r w:rsidR="00EF7D51" w:rsidRPr="007D51EF">
              <w:rPr>
                <w:rFonts w:cs="Times New Roman"/>
                <w:bCs/>
                <w:iCs/>
                <w:caps/>
                <w:sz w:val="16"/>
                <w:szCs w:val="22"/>
              </w:rPr>
              <w:t>o adiposo y los genes del reloj</w:t>
            </w:r>
            <w:r w:rsidRPr="007D51EF">
              <w:rPr>
                <w:rFonts w:cs="Times New Roman"/>
                <w:bCs/>
                <w:iCs/>
                <w:caps/>
                <w:sz w:val="16"/>
                <w:szCs w:val="22"/>
              </w:rPr>
              <w:t>.</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Universidad Complutense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ULTRACOV</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CDTI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SUMIM</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ISCIII -  Fondo de Investigaciones Sanitarias (FIS)</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Arial"/>
                <w:caps/>
                <w:sz w:val="16"/>
              </w:rPr>
              <w:t>IM3</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MICINN</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Metabolismo de los ácidos biliares en cirugía bariátrica con diferentes grados de malabsorción y su modulación sobre la microbiota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EXPRESIÓN DE CITOQUINAS, ADIPOQUINAS Y MRNAS EN LA DIABETES GESTACIONAL. MODIFICACIÓN CON DIETA MEDITERRANEA.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PREDIMED+DM: Efecto de una pérdida de peso con dieta mediterránea hipocalórica y promoción de la actividad física en la prevención de diabetes tipo 2 en personas con síndrome metabólico.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DESARROLLO DE UNA HERRAMIENTA PARA LA DETERMINACION DE RIESGO GENÉTICO Y PREVENCIÓN PERSONALIZADA DE LA DIABETES GESTACIONAL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MINISTERIO DE CIENCIA E INNOVACION</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Diseño, mediante inteligencia artificial, algoritmos predictivos para la identificación de individuos en riesgo de desarrollar sobrepeso/obesidad y sus patologías asociadas. Aportación del análisis genético, (Estudio GenObIA-CM)</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CONSEJERIA DE EDUCACIÓN, JUVENTUD Y DEPORTE</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Breast Cancer Risk after Diagnostic Gene Sequencing</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Caracterización Molecular de un Exoma FA/BRCA/HR con Anotaciones de Relevancia Clínica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lastRenderedPageBreak/>
              <w:t>Estudio funcional de variantes genéticas y de CNVs identificadas mediante secuenciación masiva del exoma en familias FCC_X (con tumores MMR competentes)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IDENTIFICACION DE FACTORES BIOLOGICOS ASOCIADOS A LA PROGRESI'ON METASTASICA PRECOZ EN PACIENTES CON CANCER DE PROSTATA RESISTENTE A LA CASTRACION M0 CON ELEVACION DEL PSA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Diagnóstico molecular avanzado de la poliposis adenomatosa tipo X: análisis de mosaicismo genético.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bCs/>
                <w:caps/>
                <w:sz w:val="16"/>
                <w:szCs w:val="22"/>
              </w:rPr>
            </w:pPr>
            <w:r w:rsidRPr="007D51EF">
              <w:rPr>
                <w:rFonts w:cs="Times New Roman"/>
                <w:caps/>
                <w:sz w:val="16"/>
                <w:szCs w:val="22"/>
              </w:rPr>
              <w:t>Estilos de vida y nutrición asociados a la Hiperplasia Benigna de Próstata. Estudio caso control de base poblacional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FUNDACIÓN PARA LA INVESTIGACIÓN EN UROLOGÍA (FIU)</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bCs/>
                <w:caps/>
                <w:sz w:val="16"/>
                <w:szCs w:val="22"/>
              </w:rPr>
            </w:pPr>
            <w:r w:rsidRPr="007D51EF">
              <w:rPr>
                <w:rFonts w:cs="Times New Roman"/>
                <w:caps/>
                <w:sz w:val="16"/>
                <w:szCs w:val="22"/>
              </w:rPr>
              <w:t>Regulación del splicing en respuesta a daños en el DNA: implicaciones clínicas en cáncer de mama y ovario hereditario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DETERMINACIÓN DE MARCADORES MOLECULARES PREDICTIVOS DEL DESARROLLO DE CANCER EN LESIONES PREMALIGNAS DE LARINGE Y CONTRIBUCIÓN AL ESTUDIO DEL PROCESO DE CARCINOGÉNESIS EN TUMORES DE CABEZA Y CUELLO</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FUNDACIÓN CIENTÍFICA DE LA AECC</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Marcadores de senescencia y de función telomérica en pacientes obesos con cáncer colorrectal resecado con intención curativa. Implicaciones pronósticas.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Obesidad, microbiota y función telomérica en cáncer. Relevancia de la microbiota en el eje intestino-pulmón.</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INFUSIÓN DE CELULAS CD133+ , EN PACIENTES CON METÁSTASIS HEPÁTICAS DE ORIGEN COLORRECTAL QUE VAN A SER SOMETIDOS A UNA RESECCION HEPÁTICA MAYOR (CELLCOL)</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FUNDACION DE INVESTIGACIÓN MEDICA MUTUA MADRILEÑA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IDENTIFICACIÓN DE GENES ESENCIALES ASOCIADOS AL PROCESO METASTÁSICO EN PACIENTES CON CÁNCERES DE PRÓSTATA.</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Comunidad de Madrid</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lang w:val="en-GB"/>
              </w:rPr>
            </w:pPr>
            <w:r w:rsidRPr="007D51EF">
              <w:rPr>
                <w:rFonts w:cs="Times New Roman"/>
                <w:caps/>
                <w:sz w:val="16"/>
                <w:szCs w:val="22"/>
                <w:lang w:val="en-GB"/>
              </w:rPr>
              <w:t>Tribbles Research and Innovation Network</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COMISIÓN EUROPEA</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Mecanismos de muerte mediada por autofagia en respuesta a fármacos antitumorales y participación de genes reguladores de la autofagia en el control de la tumorigénesis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Mecanismos de muerte mediada por autofagia en respuesta a fármacos antitumorales y participación de genes reguladores de la autofagia en el control de la tumorigénesis</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INSTITUTO DE SALUD CARLOS III</w:t>
            </w:r>
          </w:p>
        </w:tc>
      </w:tr>
      <w:tr w:rsidR="00370E2B" w:rsidRPr="00ED44C6" w:rsidTr="00CD1D2F">
        <w:tblPrEx>
          <w:tblLook w:val="04A0" w:firstRow="1" w:lastRow="0" w:firstColumn="1" w:lastColumn="0" w:noHBand="0" w:noVBand="1"/>
        </w:tblPrEx>
        <w:trPr>
          <w:cantSplit/>
          <w:trHeight w:val="313"/>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hideMark/>
          </w:tcPr>
          <w:p w:rsidR="00370E2B" w:rsidRPr="007D51EF" w:rsidRDefault="00370E2B" w:rsidP="00EF7D51">
            <w:pPr>
              <w:spacing w:line="240" w:lineRule="auto"/>
              <w:jc w:val="left"/>
              <w:rPr>
                <w:rFonts w:cs="Times New Roman"/>
                <w:caps/>
                <w:sz w:val="16"/>
                <w:szCs w:val="22"/>
              </w:rPr>
            </w:pPr>
            <w:r w:rsidRPr="007D51EF">
              <w:rPr>
                <w:rFonts w:cs="Times New Roman"/>
                <w:caps/>
                <w:sz w:val="16"/>
                <w:szCs w:val="22"/>
              </w:rPr>
              <w:t>Análisis de la inmunidad de las mujeres infectadas por el virus del papiloma humano y su relación con la lesión intraepitelial cervical (estudio IMVIR)</w:t>
            </w:r>
          </w:p>
        </w:tc>
        <w:tc>
          <w:tcPr>
            <w:tcW w:w="3467" w:type="dxa"/>
            <w:shd w:val="clear" w:color="auto" w:fill="FFFFFF" w:themeFill="background1"/>
            <w:noWrap/>
            <w:hideMark/>
          </w:tcPr>
          <w:p w:rsidR="00370E2B" w:rsidRPr="007D51EF" w:rsidRDefault="00370E2B" w:rsidP="00EF7D51">
            <w:pPr>
              <w:jc w:val="left"/>
              <w:cnfStyle w:val="000000000000" w:firstRow="0" w:lastRow="0" w:firstColumn="0" w:lastColumn="0" w:oddVBand="0" w:evenVBand="0" w:oddHBand="0" w:evenHBand="0" w:firstRowFirstColumn="0" w:firstRowLastColumn="0" w:lastRowFirstColumn="0" w:lastRowLastColumn="0"/>
              <w:rPr>
                <w:rFonts w:cs="Times New Roman"/>
                <w:caps/>
                <w:szCs w:val="22"/>
              </w:rPr>
            </w:pPr>
            <w:r w:rsidRPr="007D51EF">
              <w:rPr>
                <w:rFonts w:cs="Times New Roman"/>
                <w:caps/>
                <w:szCs w:val="22"/>
              </w:rPr>
              <w:t>FUNDACIO SANTIAGO DEXEUS FONT</w:t>
            </w:r>
          </w:p>
        </w:tc>
      </w:tr>
      <w:tr w:rsidR="002573B7" w:rsidRPr="002573B7" w:rsidTr="00CD1D2F">
        <w:tblPrEx>
          <w:tblLook w:val="04A0" w:firstRow="1" w:lastRow="0" w:firstColumn="1" w:lastColumn="0" w:noHBand="0" w:noVBand="1"/>
        </w:tblPrEx>
        <w:trPr>
          <w:cantSplit/>
          <w:trHeight w:val="572"/>
        </w:trPr>
        <w:tc>
          <w:tcPr>
            <w:cnfStyle w:val="001000000000" w:firstRow="0" w:lastRow="0" w:firstColumn="1" w:lastColumn="0" w:oddVBand="0" w:evenVBand="0" w:oddHBand="0" w:evenHBand="0" w:firstRowFirstColumn="0" w:firstRowLastColumn="0" w:lastRowFirstColumn="0" w:lastRowLastColumn="0"/>
            <w:tcW w:w="5411" w:type="dxa"/>
            <w:shd w:val="clear" w:color="auto" w:fill="FFFFFF" w:themeFill="background1"/>
            <w:noWrap/>
          </w:tcPr>
          <w:p w:rsidR="0094170D" w:rsidRPr="007D51EF" w:rsidRDefault="00B3504A" w:rsidP="002573B7">
            <w:pPr>
              <w:pStyle w:val="NormalListas2"/>
              <w:numPr>
                <w:ilvl w:val="0"/>
                <w:numId w:val="0"/>
              </w:numPr>
              <w:jc w:val="left"/>
              <w:rPr>
                <w:color w:val="FF0000"/>
                <w:lang w:val="es-ES"/>
              </w:rPr>
            </w:pPr>
            <w:r w:rsidRPr="007D51EF">
              <w:rPr>
                <w:lang w:val="es-ES"/>
              </w:rPr>
              <w:t>“NURSING CARE BUNDLE:  IMPACTO EN LA MEJORA DE LA EXPERIENCIA DEL PACIENTE EN LOS HOSPITALES DE CARDIORED 1”</w:t>
            </w:r>
          </w:p>
        </w:tc>
        <w:tc>
          <w:tcPr>
            <w:tcW w:w="3467" w:type="dxa"/>
            <w:shd w:val="clear" w:color="auto" w:fill="FFFFFF" w:themeFill="background1"/>
            <w:noWrap/>
          </w:tcPr>
          <w:p w:rsidR="0094170D" w:rsidRPr="007D51EF" w:rsidRDefault="00B3504A" w:rsidP="00B3504A">
            <w:pPr>
              <w:jc w:val="left"/>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D51EF">
              <w:rPr>
                <w:rFonts w:eastAsiaTheme="minorHAnsi"/>
                <w:lang w:eastAsia="en-US"/>
              </w:rPr>
              <w:t>FUNDACIÓN INTERHOSPITALARIA PARA LA INVESTIGACIÓN CARDIVASCULAR</w:t>
            </w:r>
          </w:p>
        </w:tc>
      </w:tr>
    </w:tbl>
    <w:p w:rsidR="00370E2B" w:rsidRDefault="00370E2B" w:rsidP="00370E2B">
      <w:pPr>
        <w:spacing w:before="0" w:line="240" w:lineRule="auto"/>
        <w:jc w:val="left"/>
        <w:rPr>
          <w:rFonts w:ascii="Montserrat SemiBold" w:hAnsi="Montserrat SemiBold"/>
          <w:caps/>
          <w:noProof/>
          <w:color w:val="48ACC6"/>
          <w:spacing w:val="-6"/>
          <w:sz w:val="24"/>
        </w:rPr>
      </w:pPr>
    </w:p>
    <w:p w:rsidR="00370E2B" w:rsidRDefault="00370E2B" w:rsidP="00370E2B">
      <w:pPr>
        <w:spacing w:before="0" w:line="240" w:lineRule="auto"/>
        <w:jc w:val="left"/>
        <w:rPr>
          <w:rFonts w:ascii="Montserrat SemiBold" w:hAnsi="Montserrat SemiBold"/>
          <w:caps/>
          <w:noProof/>
          <w:color w:val="48ACC6"/>
          <w:spacing w:val="-6"/>
          <w:sz w:val="24"/>
        </w:rPr>
      </w:pPr>
    </w:p>
    <w:p w:rsidR="00370E2B" w:rsidRDefault="00370E2B" w:rsidP="00370E2B">
      <w:pPr>
        <w:spacing w:before="0" w:line="240" w:lineRule="auto"/>
        <w:jc w:val="left"/>
        <w:rPr>
          <w:rFonts w:ascii="Montserrat SemiBold" w:hAnsi="Montserrat SemiBold"/>
          <w:caps/>
          <w:noProof/>
          <w:color w:val="48ACC6"/>
          <w:spacing w:val="-6"/>
          <w:sz w:val="24"/>
        </w:rPr>
      </w:pPr>
      <w:r>
        <w:br w:type="page"/>
      </w:r>
    </w:p>
    <w:p w:rsidR="00370E2B" w:rsidRPr="00AB1A86" w:rsidRDefault="00370E2B" w:rsidP="00370E2B">
      <w:pPr>
        <w:pStyle w:val="TITULO-Nivel2"/>
      </w:pPr>
      <w:bookmarkStart w:id="158" w:name="_Toc88376021"/>
      <w:r w:rsidRPr="00AB1A86">
        <w:lastRenderedPageBreak/>
        <w:t>Grupos Investigadores</w:t>
      </w:r>
      <w:bookmarkEnd w:id="158"/>
    </w:p>
    <w:p w:rsidR="00370E2B" w:rsidRPr="007D51EF" w:rsidRDefault="00370E2B" w:rsidP="00370E2B">
      <w:pPr>
        <w:pStyle w:val="Titulo2Memoria"/>
        <w:spacing w:line="240" w:lineRule="auto"/>
        <w:rPr>
          <w:rFonts w:ascii="Montserrat Medium" w:hAnsi="Montserrat Medium"/>
          <w:color w:val="auto"/>
          <w:sz w:val="20"/>
        </w:rPr>
      </w:pPr>
      <w:r w:rsidRPr="007D51EF">
        <w:rPr>
          <w:rFonts w:ascii="Montserrat Medium" w:hAnsi="Montserrat Medium"/>
          <w:color w:val="auto"/>
          <w:sz w:val="20"/>
        </w:rPr>
        <w:t>En el año 2020 el Instituto de Investigación Sanitaria del Hospital Clínico San Carlos ha contado con 5 grandes áreas temáticas en las que se distribuyen 55 grupos de investigación:</w:t>
      </w:r>
    </w:p>
    <w:p w:rsidR="00370E2B" w:rsidRPr="007D51EF" w:rsidRDefault="00370E2B" w:rsidP="000E5829">
      <w:pPr>
        <w:pStyle w:val="Titulo2Memoria"/>
        <w:numPr>
          <w:ilvl w:val="0"/>
          <w:numId w:val="17"/>
        </w:numPr>
        <w:spacing w:line="240" w:lineRule="auto"/>
        <w:rPr>
          <w:rFonts w:ascii="Montserrat Medium" w:hAnsi="Montserrat Medium"/>
          <w:color w:val="auto"/>
          <w:sz w:val="20"/>
        </w:rPr>
      </w:pPr>
      <w:r w:rsidRPr="007D51EF">
        <w:rPr>
          <w:rFonts w:ascii="Montserrat Medium" w:hAnsi="Montserrat Medium"/>
          <w:color w:val="auto"/>
          <w:sz w:val="20"/>
        </w:rPr>
        <w:t>Cardiovascular (CV)</w:t>
      </w:r>
    </w:p>
    <w:p w:rsidR="00370E2B" w:rsidRPr="007D51EF" w:rsidRDefault="00370E2B" w:rsidP="000E5829">
      <w:pPr>
        <w:pStyle w:val="Titulo2Memoria"/>
        <w:numPr>
          <w:ilvl w:val="0"/>
          <w:numId w:val="17"/>
        </w:numPr>
        <w:spacing w:line="240" w:lineRule="auto"/>
        <w:rPr>
          <w:rFonts w:ascii="Montserrat Medium" w:hAnsi="Montserrat Medium"/>
          <w:color w:val="auto"/>
          <w:sz w:val="20"/>
        </w:rPr>
      </w:pPr>
      <w:r w:rsidRPr="007D51EF">
        <w:rPr>
          <w:rFonts w:ascii="Montserrat Medium" w:hAnsi="Montserrat Medium"/>
          <w:color w:val="auto"/>
          <w:sz w:val="20"/>
        </w:rPr>
        <w:t>Inflamación, infección, Inmunidad y Alergia (IIIA)</w:t>
      </w:r>
    </w:p>
    <w:p w:rsidR="00370E2B" w:rsidRPr="007D51EF" w:rsidRDefault="00370E2B" w:rsidP="000E5829">
      <w:pPr>
        <w:pStyle w:val="Titulo2Memoria"/>
        <w:numPr>
          <w:ilvl w:val="0"/>
          <w:numId w:val="17"/>
        </w:numPr>
        <w:spacing w:line="240" w:lineRule="auto"/>
        <w:rPr>
          <w:rFonts w:ascii="Montserrat Medium" w:hAnsi="Montserrat Medium"/>
          <w:color w:val="auto"/>
          <w:sz w:val="20"/>
        </w:rPr>
      </w:pPr>
      <w:r w:rsidRPr="007D51EF">
        <w:rPr>
          <w:rFonts w:ascii="Montserrat Medium" w:hAnsi="Montserrat Medium"/>
          <w:color w:val="auto"/>
          <w:sz w:val="20"/>
        </w:rPr>
        <w:t>Neurociencias (NEC)</w:t>
      </w:r>
    </w:p>
    <w:p w:rsidR="008A3645" w:rsidRDefault="00370E2B" w:rsidP="008A3645">
      <w:pPr>
        <w:pStyle w:val="Titulo2Memoria"/>
        <w:numPr>
          <w:ilvl w:val="0"/>
          <w:numId w:val="17"/>
        </w:numPr>
        <w:spacing w:line="240" w:lineRule="auto"/>
        <w:rPr>
          <w:rFonts w:ascii="Montserrat Medium" w:hAnsi="Montserrat Medium"/>
          <w:color w:val="auto"/>
          <w:sz w:val="20"/>
        </w:rPr>
      </w:pPr>
      <w:r w:rsidRPr="007D51EF">
        <w:rPr>
          <w:rFonts w:ascii="Montserrat Medium" w:hAnsi="Montserrat Medium"/>
          <w:color w:val="auto"/>
          <w:sz w:val="20"/>
        </w:rPr>
        <w:t>Otros Grandes Sistemas (OGS)</w:t>
      </w:r>
    </w:p>
    <w:p w:rsidR="00370E2B" w:rsidRPr="008A3645" w:rsidRDefault="00370E2B" w:rsidP="008A3645">
      <w:pPr>
        <w:pStyle w:val="Titulo2Memoria"/>
        <w:numPr>
          <w:ilvl w:val="0"/>
          <w:numId w:val="17"/>
        </w:numPr>
        <w:spacing w:line="240" w:lineRule="auto"/>
        <w:rPr>
          <w:rFonts w:ascii="Montserrat Medium" w:hAnsi="Montserrat Medium"/>
          <w:color w:val="auto"/>
          <w:sz w:val="20"/>
        </w:rPr>
      </w:pPr>
      <w:r w:rsidRPr="008A3645">
        <w:rPr>
          <w:rFonts w:ascii="Montserrat Medium" w:hAnsi="Montserrat Medium"/>
          <w:color w:val="auto"/>
          <w:sz w:val="20"/>
        </w:rPr>
        <w:t xml:space="preserve">Oncología (ONC) </w:t>
      </w:r>
    </w:p>
    <w:p w:rsidR="00370E2B" w:rsidRPr="00DF12A6" w:rsidRDefault="00370E2B" w:rsidP="00370E2B">
      <w:pPr>
        <w:pStyle w:val="Titulo2Memoria"/>
        <w:spacing w:line="240" w:lineRule="auto"/>
        <w:ind w:left="720"/>
        <w:rPr>
          <w:rFonts w:ascii="Montserrat Light" w:hAnsi="Montserrat Light"/>
          <w:sz w:val="22"/>
        </w:rPr>
      </w:pPr>
    </w:p>
    <w:tbl>
      <w:tblPr>
        <w:tblStyle w:val="Tablasimple0"/>
        <w:tblW w:w="5000" w:type="pct"/>
        <w:tblLayout w:type="fixed"/>
        <w:tblLook w:val="04A0" w:firstRow="1" w:lastRow="0" w:firstColumn="1" w:lastColumn="0" w:noHBand="0" w:noVBand="1"/>
      </w:tblPr>
      <w:tblGrid>
        <w:gridCol w:w="4626"/>
        <w:gridCol w:w="878"/>
        <w:gridCol w:w="2718"/>
      </w:tblGrid>
      <w:tr w:rsidR="004435E2" w:rsidRPr="00DF12A6" w:rsidTr="00B85697">
        <w:trPr>
          <w:cnfStyle w:val="100000000000" w:firstRow="1" w:lastRow="0" w:firstColumn="0" w:lastColumn="0" w:oddVBand="0" w:evenVBand="0" w:oddHBand="0" w:evenHBand="0" w:firstRowFirstColumn="0" w:firstRowLastColumn="0" w:lastRowFirstColumn="0" w:lastRowLastColumn="0"/>
          <w:cantSplit/>
          <w:trHeight w:val="540"/>
          <w:tblHeader/>
        </w:trPr>
        <w:tc>
          <w:tcPr>
            <w:tcW w:w="3347" w:type="pct"/>
            <w:gridSpan w:val="2"/>
            <w:noWrap/>
            <w:hideMark/>
          </w:tcPr>
          <w:p w:rsidR="004435E2" w:rsidRPr="007D51EF" w:rsidRDefault="004435E2" w:rsidP="00FF5046">
            <w:pPr>
              <w:jc w:val="center"/>
              <w:rPr>
                <w:rFonts w:ascii="Montserrat SemiBold" w:hAnsi="Montserrat SemiBold"/>
                <w:caps/>
                <w:sz w:val="20"/>
              </w:rPr>
            </w:pPr>
            <w:r w:rsidRPr="007D51EF">
              <w:rPr>
                <w:rFonts w:ascii="Montserrat SemiBold" w:hAnsi="Montserrat SemiBold"/>
                <w:caps/>
                <w:sz w:val="20"/>
              </w:rPr>
              <w:t>NOMBRE DEL GRUPO</w:t>
            </w:r>
          </w:p>
        </w:tc>
        <w:tc>
          <w:tcPr>
            <w:tcW w:w="1653" w:type="pct"/>
            <w:noWrap/>
            <w:hideMark/>
          </w:tcPr>
          <w:p w:rsidR="004435E2" w:rsidRPr="007D51EF" w:rsidRDefault="004435E2" w:rsidP="00FF5046">
            <w:pPr>
              <w:jc w:val="center"/>
              <w:rPr>
                <w:rFonts w:ascii="Montserrat SemiBold" w:hAnsi="Montserrat SemiBold"/>
                <w:caps/>
                <w:sz w:val="20"/>
              </w:rPr>
            </w:pPr>
            <w:r w:rsidRPr="007D51EF">
              <w:rPr>
                <w:rFonts w:ascii="Montserrat SemiBold" w:hAnsi="Montserrat SemiBold"/>
                <w:caps/>
                <w:sz w:val="20"/>
              </w:rPr>
              <w:t>RESPONSABLE DEL GRUPO</w:t>
            </w:r>
          </w:p>
        </w:tc>
      </w:tr>
      <w:tr w:rsidR="004435E2" w:rsidRPr="00DF12A6" w:rsidTr="00B85697">
        <w:trPr>
          <w:trHeight w:val="564"/>
        </w:trPr>
        <w:tc>
          <w:tcPr>
            <w:tcW w:w="5000" w:type="pct"/>
            <w:gridSpan w:val="3"/>
            <w:shd w:val="clear" w:color="auto" w:fill="DAEEF3" w:themeFill="accent5" w:themeFillTint="33"/>
            <w:noWrap/>
          </w:tcPr>
          <w:p w:rsidR="004435E2" w:rsidRPr="00BA364D" w:rsidRDefault="004435E2" w:rsidP="00BA364D">
            <w:pPr>
              <w:rPr>
                <w:rFonts w:ascii="Montserrat SemiBold" w:hAnsi="Montserrat SemiBold"/>
                <w:color w:val="31849B" w:themeColor="accent5" w:themeShade="BF"/>
              </w:rPr>
            </w:pPr>
            <w:r w:rsidRPr="00BA364D">
              <w:rPr>
                <w:rFonts w:ascii="Montserrat SemiBold" w:hAnsi="Montserrat SemiBold"/>
                <w:color w:val="31849B" w:themeColor="accent5" w:themeShade="BF"/>
              </w:rPr>
              <w:t>CARDIOVASCULAR</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Technology Assessment and Therapeutic Strategies in Coronary Arteriosclerosis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Escaned Barbosa, Javier</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Myocardial Regeneration Therapy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Jiménez Quevedo, Pilar</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Cardiovascular Risk</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Martell Claros, Nieves / Gómez Garre, Dulcenombre</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Cardiovascular Imaging</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Pérez De Isla, Leopoldo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Arrhythmia</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Pérez-Villacastín Domínguez, Julián</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Group on Predictive Biomedicine and Translational Research of Respiratory, Cardiovascular and Metabolic Diseases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López Farré, Antonio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Valvular</w:t>
            </w:r>
            <w:r w:rsidR="004B29F7">
              <w:rPr>
                <w:rFonts w:cs="Arial"/>
                <w:color w:val="31849B" w:themeColor="accent5" w:themeShade="BF"/>
              </w:rPr>
              <w:t xml:space="preserve"> </w:t>
            </w:r>
            <w:r w:rsidRPr="007D51EF">
              <w:rPr>
                <w:rFonts w:cs="Arial"/>
                <w:color w:val="31849B" w:themeColor="accent5" w:themeShade="BF"/>
              </w:rPr>
              <w:t>Pathology and Large Vessels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Vilacosta, Isidre</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Translational Research in Acute Myocardial Syndromes (INTEGRA)</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Fernández Ortiz, Antonio Ignacio</w:t>
            </w:r>
          </w:p>
        </w:tc>
      </w:tr>
      <w:tr w:rsidR="00041104" w:rsidRPr="007D51EF" w:rsidTr="00041104">
        <w:trPr>
          <w:cnfStyle w:val="000000010000" w:firstRow="0" w:lastRow="0" w:firstColumn="0" w:lastColumn="0" w:oddVBand="0" w:evenVBand="0" w:oddHBand="0" w:evenHBand="1" w:firstRowFirstColumn="0" w:firstRowLastColumn="0" w:lastRowFirstColumn="0" w:lastRowLastColumn="0"/>
          <w:trHeight w:val="540"/>
        </w:trPr>
        <w:tc>
          <w:tcPr>
            <w:tcW w:w="5000" w:type="pct"/>
            <w:gridSpan w:val="3"/>
            <w:shd w:val="clear" w:color="auto" w:fill="DAEEF3" w:themeFill="accent5" w:themeFillTint="33"/>
            <w:noWrap/>
          </w:tcPr>
          <w:p w:rsidR="00041104" w:rsidRPr="00BA364D" w:rsidRDefault="00041104" w:rsidP="00BA364D">
            <w:pPr>
              <w:rPr>
                <w:rFonts w:ascii="Montserrat SemiBold" w:hAnsi="Montserrat SemiBold" w:cs="Arial"/>
                <w:color w:val="000000"/>
              </w:rPr>
            </w:pPr>
            <w:r w:rsidRPr="00BA364D">
              <w:rPr>
                <w:rFonts w:ascii="Montserrat SemiBold" w:hAnsi="Montserrat SemiBold"/>
                <w:color w:val="31849B" w:themeColor="accent5" w:themeShade="BF"/>
              </w:rPr>
              <w:t>INFLAMACIÓN, INFECCIÓN, INNMUNIDAD Y ALERGIA</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Allergy</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Fernández Rivas, María Montserrat</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Research on INA Infectious Disease</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Ramos Amador, José Tomas</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Cell-biomaterial Interactions (BIO UCM)</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Portolés Pérez, María Teresa</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Immunology</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Sánchez Ramón, Silvia / Fernández Arquero, Miguel</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Organ and tissue on chip group and In-Vitro detection</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Holgado Bolaños, Miguel</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Genetics and molecular bases of complex diseases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Urcelay García, Elena / Núñez Pardo De Vera, María Concepción</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Musculoskeletal Pathology</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Fernández Gutiérrez, Benjamín</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lastRenderedPageBreak/>
              <w:t>Molecular and Epidemiological Study of Resistant Microorganisms of Clinical Interest</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Delgado-Iribarren García-Campero, Alberto</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Kidney transplant</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Sánchez Fructuoso, Ana Isabel</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Infectious Diseases/HIV</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Estrada Pérez, Vicente/ Rodríguez Martín, Carmen</w:t>
            </w:r>
          </w:p>
        </w:tc>
      </w:tr>
      <w:tr w:rsidR="004435E2" w:rsidRPr="00DF12A6" w:rsidTr="00B85697">
        <w:trPr>
          <w:trHeight w:val="705"/>
        </w:trPr>
        <w:tc>
          <w:tcPr>
            <w:tcW w:w="5000" w:type="pct"/>
            <w:gridSpan w:val="3"/>
            <w:shd w:val="clear" w:color="auto" w:fill="DAEEF3" w:themeFill="accent5" w:themeFillTint="33"/>
          </w:tcPr>
          <w:p w:rsidR="004435E2" w:rsidRPr="007D51EF" w:rsidRDefault="004435E2" w:rsidP="00BA364D">
            <w:pPr>
              <w:rPr>
                <w:rFonts w:cs="Arial"/>
                <w:color w:val="000000"/>
              </w:rPr>
            </w:pPr>
            <w:r w:rsidRPr="00BA364D">
              <w:rPr>
                <w:rFonts w:ascii="Montserrat SemiBold" w:hAnsi="Montserrat SemiBold"/>
                <w:color w:val="31849B" w:themeColor="accent5" w:themeShade="BF"/>
              </w:rPr>
              <w:t>NEUROCIENCIAS</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Clinical and Neurobiological Research in Psychiatry and Mental Health</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Reneses Prieto, Blanca / Palomo Álvarez, Tomás</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Advanced Research in Personality Disorders, Aggression and Impulse Control</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García Delicado, Esmerilda</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Research in Glaucoma, Retina and Visual Pathways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García Feijoó, Julián</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Advanced Research in Personality Disorders, Aggression and Impulse Control</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Carrasco Perera, José Luis</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Neurotransmission and Neuromodulation in the Central and Peripheral Nervous System</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Torres Molina, Magdalena</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Pharmaceutical Innovation in Ophthalmology</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Herrero Vanrell, Rocío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90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Pathophysiology and INA Neurological Therapeutics (NEURO-INA-IN)</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Martínez Orgado, José</w:t>
            </w:r>
          </w:p>
        </w:tc>
      </w:tr>
      <w:tr w:rsidR="004435E2" w:rsidRPr="00DF12A6" w:rsidTr="00B85697">
        <w:trPr>
          <w:trHeight w:val="705"/>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Psychoneuroendocrinology, Molecular Neuroimaging and Genetics in Neuropsychiatric Diseases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Marcos Dolado, Alberto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Applied Research in Neuroscience (to: Neuromodulation and Neurorepair)</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Barcia Albacar, Juan Antonio</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Neurological Diseases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Matías-Guiu Guia, Jorge</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616"/>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Research group on environmental factors in degenerative diseases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Álvarez Lafuente, Roberto</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Brain Mapping</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Pozo García, Miguel Ángel</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shd w:val="clear" w:color="auto" w:fill="DAEEF3" w:themeFill="accent5" w:themeFillTint="33"/>
          </w:tcPr>
          <w:p w:rsidR="004435E2" w:rsidRPr="007D51EF" w:rsidRDefault="004435E2" w:rsidP="00BA364D">
            <w:pPr>
              <w:rPr>
                <w:rFonts w:cs="Arial"/>
                <w:color w:val="000000"/>
              </w:rPr>
            </w:pPr>
            <w:r w:rsidRPr="00BA364D">
              <w:rPr>
                <w:rFonts w:ascii="Montserrat SemiBold" w:hAnsi="Montserrat SemiBold"/>
                <w:color w:val="31849B" w:themeColor="accent5" w:themeShade="BF"/>
              </w:rPr>
              <w:t>OTROS GRANDES SISTEMAS</w:t>
            </w:r>
          </w:p>
        </w:tc>
        <w:tc>
          <w:tcPr>
            <w:tcW w:w="2187" w:type="pct"/>
            <w:gridSpan w:val="2"/>
            <w:shd w:val="clear" w:color="auto" w:fill="DAEEF3" w:themeFill="accent5" w:themeFillTint="33"/>
          </w:tcPr>
          <w:p w:rsidR="004435E2" w:rsidRPr="007D51EF" w:rsidRDefault="004435E2" w:rsidP="002573B7">
            <w:pPr>
              <w:spacing w:before="0" w:line="240" w:lineRule="auto"/>
              <w:jc w:val="left"/>
              <w:rPr>
                <w:rFonts w:cs="Arial"/>
                <w:color w:val="000000"/>
              </w:rPr>
            </w:pPr>
          </w:p>
        </w:tc>
      </w:tr>
      <w:tr w:rsidR="004435E2" w:rsidRPr="00DF12A6" w:rsidTr="00B85697">
        <w:trPr>
          <w:trHeight w:val="524"/>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Brain Glucose Sensors, Control of Satiety, Obesity and Type 2 Diabetes.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Álvarez García, Elvira / Blázquez Fernández, Enrique</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Clinical Pharmacology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Vargas Castrillón, Emilio</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Technology, design and Surgical Innovation</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Mayol Martínez, Julio Ángel</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705"/>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lastRenderedPageBreak/>
              <w:t>Medical Physics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Vañó Carruana, Eliseo / Fernández Soto, José Miguel</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Aging</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Cuesta Triana, Federico Miguel / Gil Gregorio, Pedro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Diabetes Mellitus / Obesity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Serrano Ríos, Manuel</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Biomedical Imaging Research</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Arrazola García, Juan Lorenzo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Health Care Research</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Ortuño Soriano, Ismael / Muñoz Jiménez, Daniel</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Epidemiology and Health Services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Fernández Pérez, Cristina</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The Digestive System</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Rey Díaz-Rubio, Enrique</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Hematology</w:t>
            </w:r>
          </w:p>
        </w:tc>
        <w:tc>
          <w:tcPr>
            <w:tcW w:w="2187" w:type="pct"/>
            <w:gridSpan w:val="2"/>
            <w:noWrap/>
            <w:hideMark/>
          </w:tcPr>
          <w:p w:rsidR="004435E2" w:rsidRPr="007D51EF" w:rsidRDefault="004435E2" w:rsidP="002573B7">
            <w:pPr>
              <w:spacing w:before="0" w:line="240" w:lineRule="auto"/>
              <w:jc w:val="left"/>
              <w:rPr>
                <w:rFonts w:cs="Tahoma"/>
                <w:color w:val="7F7F7F" w:themeColor="text1" w:themeTint="80"/>
              </w:rPr>
            </w:pPr>
            <w:r w:rsidRPr="007D51EF">
              <w:rPr>
                <w:rFonts w:cs="Tahoma"/>
                <w:color w:val="7F7F7F" w:themeColor="text1" w:themeTint="80"/>
              </w:rPr>
              <w:t>González Fernández, Fernando Ataulfo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Pathology of Emergency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Martín Sánchez, Francisco Javier</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The Interdisciplinary Study Group of Diabetic Foot</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Lázaro Martínez, José Luis</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Socioeconomic Health Determinants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Regidor Poyatos, Enrique</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AFUSAN</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Sánchez Muniz, Francisco José</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rPr>
            </w:pPr>
            <w:r w:rsidRPr="007D51EF">
              <w:rPr>
                <w:rFonts w:cs="Arial"/>
                <w:color w:val="31849B" w:themeColor="accent5" w:themeShade="BF"/>
              </w:rPr>
              <w:t>Ciencias Forenses: genética y toxicología forense</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Arroyo Pardo, Eduardo</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Chronobiological Molecular Mechanisms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Fernández Mateos, María Del Pilar / Jiménez Ortega, Vanesa</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Nuclear Physics Techniques and Instrumentation in Biomedicine</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Udias Moinelo, José Manuel</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Diabetes and Cardiovascular</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Benito De Las Heras, Manuel Roman</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Endocrinology of Metabolic Diseases</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Calle Pascual, Alfonso Luis</w:t>
            </w:r>
          </w:p>
        </w:tc>
      </w:tr>
      <w:tr w:rsidR="004435E2" w:rsidRPr="00DF12A6" w:rsidTr="00B85697">
        <w:trPr>
          <w:trHeight w:val="540"/>
        </w:trPr>
        <w:tc>
          <w:tcPr>
            <w:tcW w:w="5000" w:type="pct"/>
            <w:gridSpan w:val="3"/>
            <w:shd w:val="clear" w:color="auto" w:fill="DAEEF3" w:themeFill="accent5" w:themeFillTint="33"/>
            <w:noWrap/>
          </w:tcPr>
          <w:p w:rsidR="004435E2" w:rsidRPr="007D51EF" w:rsidRDefault="004435E2" w:rsidP="00BA364D">
            <w:pPr>
              <w:rPr>
                <w:rFonts w:cs="Arial"/>
                <w:color w:val="000000"/>
              </w:rPr>
            </w:pPr>
            <w:r w:rsidRPr="00BA364D">
              <w:rPr>
                <w:rFonts w:ascii="Montserrat SemiBold" w:hAnsi="Montserrat SemiBold"/>
                <w:color w:val="31849B" w:themeColor="accent5" w:themeShade="BF"/>
              </w:rPr>
              <w:t>ONCOLOGÍA</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Clinical and Translational Research in Oncology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Pérez Segura, Pedro</w:t>
            </w:r>
          </w:p>
        </w:tc>
      </w:tr>
      <w:tr w:rsidR="004435E2" w:rsidRPr="00DF12A6" w:rsidTr="00B85697">
        <w:trPr>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Cancer and Obesity</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Torres García, Antonio José</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noWrap/>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Cell Signaling Mechanisms during Development and Tumor Progression</w:t>
            </w:r>
          </w:p>
        </w:tc>
        <w:tc>
          <w:tcPr>
            <w:tcW w:w="2187" w:type="pct"/>
            <w:gridSpan w:val="2"/>
            <w:noWrap/>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 xml:space="preserve">Porras Gallo, Almudena </w:t>
            </w:r>
          </w:p>
        </w:tc>
      </w:tr>
      <w:tr w:rsidR="004435E2" w:rsidRPr="00DF12A6" w:rsidTr="00B85697">
        <w:trPr>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Cannabinoid Signaling in Tumor Cells</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Velasco Díez, Guillermo</w:t>
            </w:r>
          </w:p>
        </w:tc>
      </w:tr>
      <w:tr w:rsidR="004435E2" w:rsidRPr="00DF12A6" w:rsidTr="00B85697">
        <w:trPr>
          <w:cnfStyle w:val="000000010000" w:firstRow="0" w:lastRow="0" w:firstColumn="0" w:lastColumn="0" w:oddVBand="0" w:evenVBand="0" w:oddHBand="0" w:evenHBand="1" w:firstRowFirstColumn="0" w:firstRowLastColumn="0" w:lastRowFirstColumn="0" w:lastRowLastColumn="0"/>
          <w:trHeight w:val="540"/>
        </w:trPr>
        <w:tc>
          <w:tcPr>
            <w:tcW w:w="2813" w:type="pct"/>
            <w:hideMark/>
          </w:tcPr>
          <w:p w:rsidR="004435E2" w:rsidRPr="007D51EF" w:rsidRDefault="004435E2" w:rsidP="002573B7">
            <w:pPr>
              <w:spacing w:before="0" w:line="240" w:lineRule="auto"/>
              <w:jc w:val="left"/>
              <w:rPr>
                <w:rFonts w:cs="Arial"/>
                <w:color w:val="31849B" w:themeColor="accent5" w:themeShade="BF"/>
                <w:lang w:val="en-GB"/>
              </w:rPr>
            </w:pPr>
            <w:r w:rsidRPr="007D51EF">
              <w:rPr>
                <w:rFonts w:cs="Arial"/>
                <w:color w:val="31849B" w:themeColor="accent5" w:themeShade="BF"/>
                <w:lang w:val="en-GB"/>
              </w:rPr>
              <w:t>Women's Health Research Group</w:t>
            </w:r>
          </w:p>
        </w:tc>
        <w:tc>
          <w:tcPr>
            <w:tcW w:w="2187" w:type="pct"/>
            <w:gridSpan w:val="2"/>
            <w:hideMark/>
          </w:tcPr>
          <w:p w:rsidR="004435E2" w:rsidRPr="007D51EF" w:rsidRDefault="004435E2" w:rsidP="002573B7">
            <w:pPr>
              <w:spacing w:before="0" w:line="240" w:lineRule="auto"/>
              <w:jc w:val="left"/>
              <w:rPr>
                <w:rFonts w:cs="Arial"/>
                <w:color w:val="7F7F7F" w:themeColor="text1" w:themeTint="80"/>
              </w:rPr>
            </w:pPr>
            <w:r w:rsidRPr="007D51EF">
              <w:rPr>
                <w:rFonts w:cs="Arial"/>
                <w:color w:val="7F7F7F" w:themeColor="text1" w:themeTint="80"/>
              </w:rPr>
              <w:t>Coronado Martín, Pluvio Jesús</w:t>
            </w:r>
          </w:p>
        </w:tc>
      </w:tr>
    </w:tbl>
    <w:p w:rsidR="00370E2B" w:rsidRDefault="00370E2B" w:rsidP="00370E2B">
      <w:pPr>
        <w:spacing w:before="0" w:line="240" w:lineRule="auto"/>
        <w:jc w:val="left"/>
        <w:rPr>
          <w:rFonts w:ascii="Montserrat SemiBold" w:hAnsi="Montserrat SemiBold"/>
          <w:caps/>
          <w:noProof/>
          <w:color w:val="48ACC6"/>
          <w:spacing w:val="-6"/>
          <w:sz w:val="24"/>
        </w:rPr>
      </w:pPr>
    </w:p>
    <w:p w:rsidR="00370E2B" w:rsidRDefault="00370E2B" w:rsidP="00370E2B">
      <w:pPr>
        <w:pStyle w:val="TITULO-Nivel2"/>
      </w:pPr>
      <w:bookmarkStart w:id="159" w:name="_Toc88376022"/>
      <w:r w:rsidRPr="00AB1A86">
        <w:lastRenderedPageBreak/>
        <w:t>Innovación</w:t>
      </w:r>
      <w:bookmarkEnd w:id="159"/>
    </w:p>
    <w:tbl>
      <w:tblPr>
        <w:tblStyle w:val="TablaGeneral"/>
        <w:tblW w:w="7894" w:type="dxa"/>
        <w:tblLook w:val="04A0" w:firstRow="1" w:lastRow="0" w:firstColumn="1" w:lastColumn="0" w:noHBand="0" w:noVBand="1"/>
      </w:tblPr>
      <w:tblGrid>
        <w:gridCol w:w="4701"/>
        <w:gridCol w:w="3193"/>
      </w:tblGrid>
      <w:tr w:rsidR="00370E2B" w:rsidRPr="004B239D" w:rsidTr="00370E2B">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701" w:type="dxa"/>
          </w:tcPr>
          <w:p w:rsidR="00370E2B" w:rsidRPr="007D51EF" w:rsidRDefault="00370E2B" w:rsidP="00FF5046">
            <w:pPr>
              <w:jc w:val="center"/>
              <w:rPr>
                <w:rFonts w:ascii="Montserrat SemiBold" w:hAnsi="Montserrat SemiBold"/>
                <w:b w:val="0"/>
                <w:sz w:val="16"/>
              </w:rPr>
            </w:pPr>
            <w:r w:rsidRPr="007D51EF">
              <w:rPr>
                <w:rFonts w:ascii="Montserrat SemiBold" w:hAnsi="Montserrat SemiBold"/>
                <w:b w:val="0"/>
                <w:sz w:val="16"/>
              </w:rPr>
              <w:t>Número de Proyectos de Innovación en curso</w:t>
            </w:r>
          </w:p>
        </w:tc>
        <w:tc>
          <w:tcPr>
            <w:tcW w:w="3193" w:type="dxa"/>
          </w:tcPr>
          <w:p w:rsidR="00370E2B" w:rsidRPr="007D51EF" w:rsidRDefault="00370E2B" w:rsidP="00FF504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7D51EF">
              <w:rPr>
                <w:rFonts w:ascii="Montserrat SemiBold" w:hAnsi="Montserrat SemiBold"/>
                <w:b w:val="0"/>
                <w:sz w:val="16"/>
              </w:rPr>
              <w:t>PCT solicitadas en 2020</w:t>
            </w:r>
          </w:p>
        </w:tc>
      </w:tr>
      <w:tr w:rsidR="00370E2B" w:rsidRPr="009E7227" w:rsidTr="004435E2">
        <w:trPr>
          <w:trHeight w:val="530"/>
        </w:trPr>
        <w:tc>
          <w:tcPr>
            <w:cnfStyle w:val="001000000000" w:firstRow="0" w:lastRow="0" w:firstColumn="1" w:lastColumn="0" w:oddVBand="0" w:evenVBand="0" w:oddHBand="0" w:evenHBand="0" w:firstRowFirstColumn="0" w:firstRowLastColumn="0" w:lastRowFirstColumn="0" w:lastRowLastColumn="0"/>
            <w:tcW w:w="4701" w:type="dxa"/>
          </w:tcPr>
          <w:p w:rsidR="00370E2B" w:rsidRPr="007D51EF" w:rsidRDefault="00370E2B" w:rsidP="00DF12A6">
            <w:pPr>
              <w:jc w:val="center"/>
              <w:rPr>
                <w:sz w:val="16"/>
                <w:szCs w:val="18"/>
              </w:rPr>
            </w:pPr>
            <w:r w:rsidRPr="007D51EF">
              <w:rPr>
                <w:sz w:val="16"/>
                <w:szCs w:val="18"/>
              </w:rPr>
              <w:t>42</w:t>
            </w:r>
          </w:p>
        </w:tc>
        <w:tc>
          <w:tcPr>
            <w:tcW w:w="3193" w:type="dxa"/>
          </w:tcPr>
          <w:p w:rsidR="00370E2B" w:rsidRPr="007D51EF" w:rsidRDefault="00370E2B" w:rsidP="00DF12A6">
            <w:pPr>
              <w:jc w:val="center"/>
              <w:cnfStyle w:val="000000000000" w:firstRow="0" w:lastRow="0" w:firstColumn="0" w:lastColumn="0" w:oddVBand="0" w:evenVBand="0" w:oddHBand="0" w:evenHBand="0" w:firstRowFirstColumn="0" w:firstRowLastColumn="0" w:lastRowFirstColumn="0" w:lastRowLastColumn="0"/>
              <w:rPr>
                <w:szCs w:val="18"/>
              </w:rPr>
            </w:pPr>
            <w:r w:rsidRPr="007D51EF">
              <w:rPr>
                <w:szCs w:val="18"/>
              </w:rPr>
              <w:t>0</w:t>
            </w:r>
          </w:p>
        </w:tc>
      </w:tr>
    </w:tbl>
    <w:p w:rsidR="00370E2B" w:rsidRPr="00F847DE" w:rsidRDefault="00370E2B" w:rsidP="00370E2B">
      <w:pPr>
        <w:pStyle w:val="Piedetabla"/>
        <w:rPr>
          <w:lang w:val="en-US"/>
        </w:rPr>
      </w:pPr>
      <w:r w:rsidRPr="00F847DE">
        <w:rPr>
          <w:lang w:val="en-US"/>
        </w:rPr>
        <w:t>PCT: Sistema PCT (Patent Cooperation Treaty) </w:t>
      </w:r>
    </w:p>
    <w:p w:rsidR="002573B7" w:rsidRPr="003A09ED" w:rsidRDefault="002573B7" w:rsidP="00370E2B">
      <w:pPr>
        <w:pStyle w:val="TITULO-Nivel2"/>
        <w:rPr>
          <w:lang w:val="en-US"/>
        </w:rPr>
      </w:pPr>
    </w:p>
    <w:p w:rsidR="00370E2B" w:rsidRDefault="00370E2B" w:rsidP="00370E2B">
      <w:pPr>
        <w:pStyle w:val="TITULO-Nivel2"/>
      </w:pPr>
      <w:bookmarkStart w:id="160" w:name="_Toc88376023"/>
      <w:r w:rsidRPr="009E7227">
        <w:t>Publicaciones científicas</w:t>
      </w:r>
      <w:bookmarkEnd w:id="160"/>
      <w:r>
        <w:t xml:space="preserve"> </w:t>
      </w:r>
    </w:p>
    <w:tbl>
      <w:tblPr>
        <w:tblStyle w:val="TablaGeneral"/>
        <w:tblW w:w="7938" w:type="dxa"/>
        <w:tblLook w:val="00A0" w:firstRow="1" w:lastRow="0" w:firstColumn="1" w:lastColumn="0" w:noHBand="0" w:noVBand="0"/>
      </w:tblPr>
      <w:tblGrid>
        <w:gridCol w:w="2268"/>
        <w:gridCol w:w="1985"/>
        <w:gridCol w:w="1418"/>
        <w:gridCol w:w="2267"/>
      </w:tblGrid>
      <w:tr w:rsidR="00370E2B" w:rsidRPr="004B239D" w:rsidTr="007870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noWrap/>
          </w:tcPr>
          <w:p w:rsidR="00370E2B" w:rsidRPr="004B239D" w:rsidRDefault="00370E2B" w:rsidP="00370E2B">
            <w:pPr>
              <w:jc w:val="left"/>
              <w:rPr>
                <w:sz w:val="14"/>
              </w:rPr>
            </w:pPr>
          </w:p>
        </w:tc>
        <w:tc>
          <w:tcPr>
            <w:tcW w:w="1985" w:type="dxa"/>
            <w:noWrap/>
          </w:tcPr>
          <w:p w:rsidR="00370E2B" w:rsidRPr="008E064E" w:rsidRDefault="00370E2B" w:rsidP="0078700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418" w:type="dxa"/>
            <w:noWrap/>
          </w:tcPr>
          <w:p w:rsidR="00370E2B" w:rsidRPr="008E064E" w:rsidRDefault="00370E2B" w:rsidP="0078700D">
            <w:pPr>
              <w:jc w:val="center"/>
              <w:rPr>
                <w:rFonts w:ascii="Montserrat SemiBold" w:hAnsi="Montserrat SemiBold"/>
                <w:b w:val="0"/>
                <w:sz w:val="16"/>
              </w:rPr>
            </w:pPr>
            <w:r w:rsidRPr="008E064E">
              <w:rPr>
                <w:rFonts w:ascii="Montserrat SemiBold" w:hAnsi="Montserrat SemiBold"/>
                <w:b w:val="0"/>
                <w:sz w:val="16"/>
              </w:rPr>
              <w:t>Factor de Impacto</w:t>
            </w:r>
          </w:p>
        </w:tc>
        <w:tc>
          <w:tcPr>
            <w:tcW w:w="2267" w:type="dxa"/>
            <w:noWrap/>
          </w:tcPr>
          <w:p w:rsidR="00370E2B" w:rsidRPr="008E064E" w:rsidRDefault="00370E2B" w:rsidP="0078700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 % Publicaciones Primer Quartil</w:t>
            </w: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vAlign w:val="bottom"/>
          </w:tcPr>
          <w:p w:rsidR="00370E2B" w:rsidRPr="00B85697" w:rsidRDefault="00370E2B" w:rsidP="00370E2B">
            <w:pPr>
              <w:spacing w:before="0" w:line="240" w:lineRule="auto"/>
              <w:jc w:val="left"/>
              <w:rPr>
                <w:rFonts w:cs="Times New Roman"/>
                <w:i/>
                <w:szCs w:val="18"/>
              </w:rPr>
            </w:pPr>
            <w:r w:rsidRPr="00B85697">
              <w:rPr>
                <w:i/>
                <w:szCs w:val="18"/>
              </w:rPr>
              <w:t>Abstract of Published Item</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2</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p>
        </w:tc>
        <w:tc>
          <w:tcPr>
            <w:tcW w:w="2267" w:type="dxa"/>
            <w:noWrap/>
            <w:vAlign w:val="bottom"/>
          </w:tcPr>
          <w:p w:rsidR="00370E2B" w:rsidRPr="00B85697" w:rsidRDefault="00370E2B" w:rsidP="00370E2B">
            <w:pPr>
              <w:cnfStyle w:val="000000000000" w:firstRow="0" w:lastRow="0" w:firstColumn="0" w:lastColumn="0" w:oddVBand="0" w:evenVBand="0" w:oddHBand="0" w:evenHBand="0" w:firstRowFirstColumn="0" w:firstRowLastColumn="0" w:lastRowFirstColumn="0" w:lastRowLastColumn="0"/>
              <w:rPr>
                <w:sz w:val="18"/>
                <w:szCs w:val="18"/>
              </w:rPr>
            </w:pP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tcPr>
          <w:p w:rsidR="00370E2B" w:rsidRPr="00B85697" w:rsidRDefault="00370E2B" w:rsidP="00370E2B">
            <w:pPr>
              <w:rPr>
                <w:szCs w:val="18"/>
              </w:rPr>
            </w:pPr>
            <w:r w:rsidRPr="00B85697">
              <w:rPr>
                <w:szCs w:val="18"/>
              </w:rPr>
              <w:t>Artículos</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702</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3.204,9</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49%</w:t>
            </w: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tcPr>
          <w:p w:rsidR="00370E2B" w:rsidRPr="00B85697" w:rsidRDefault="00370E2B" w:rsidP="00370E2B">
            <w:pPr>
              <w:rPr>
                <w:szCs w:val="18"/>
              </w:rPr>
            </w:pPr>
            <w:r w:rsidRPr="00B85697">
              <w:rPr>
                <w:szCs w:val="18"/>
              </w:rPr>
              <w:t>Corrección</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4</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19,3</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tcPr>
          <w:p w:rsidR="00370E2B" w:rsidRPr="00B85697" w:rsidRDefault="00370E2B" w:rsidP="00370E2B">
            <w:pPr>
              <w:rPr>
                <w:szCs w:val="18"/>
              </w:rPr>
            </w:pPr>
            <w:r w:rsidRPr="00B85697">
              <w:rPr>
                <w:szCs w:val="18"/>
              </w:rPr>
              <w:t>Material Editorial</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36</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162,5</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45%</w:t>
            </w: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vAlign w:val="bottom"/>
          </w:tcPr>
          <w:p w:rsidR="00370E2B" w:rsidRPr="00B85697" w:rsidRDefault="00370E2B" w:rsidP="00370E2B">
            <w:pPr>
              <w:jc w:val="left"/>
              <w:rPr>
                <w:szCs w:val="18"/>
              </w:rPr>
            </w:pPr>
            <w:r w:rsidRPr="00B85697">
              <w:rPr>
                <w:szCs w:val="18"/>
              </w:rPr>
              <w:t>Cartas</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72</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318,6</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48%</w:t>
            </w: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vAlign w:val="bottom"/>
          </w:tcPr>
          <w:p w:rsidR="00370E2B" w:rsidRPr="00B85697" w:rsidRDefault="00370E2B" w:rsidP="00370E2B">
            <w:pPr>
              <w:jc w:val="left"/>
              <w:rPr>
                <w:i/>
                <w:szCs w:val="18"/>
              </w:rPr>
            </w:pPr>
            <w:r w:rsidRPr="00B85697">
              <w:rPr>
                <w:i/>
                <w:szCs w:val="18"/>
              </w:rPr>
              <w:t>Meeting Abstract</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241</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3.125,7</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vAlign w:val="bottom"/>
          </w:tcPr>
          <w:p w:rsidR="00370E2B" w:rsidRPr="00B85697" w:rsidRDefault="00370E2B" w:rsidP="00370E2B">
            <w:pPr>
              <w:jc w:val="left"/>
              <w:rPr>
                <w:i/>
                <w:szCs w:val="18"/>
              </w:rPr>
            </w:pPr>
            <w:r w:rsidRPr="00B85697">
              <w:rPr>
                <w:i/>
                <w:szCs w:val="18"/>
              </w:rPr>
              <w:t>Proceedings Paper</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2</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p>
        </w:tc>
        <w:tc>
          <w:tcPr>
            <w:tcW w:w="2267" w:type="dxa"/>
            <w:noWrap/>
            <w:vAlign w:val="bottom"/>
          </w:tcPr>
          <w:p w:rsidR="00370E2B" w:rsidRPr="00B85697" w:rsidRDefault="00370E2B" w:rsidP="00370E2B">
            <w:pPr>
              <w:cnfStyle w:val="000000000000" w:firstRow="0" w:lastRow="0" w:firstColumn="0" w:lastColumn="0" w:oddVBand="0" w:evenVBand="0" w:oddHBand="0" w:evenHBand="0" w:firstRowFirstColumn="0" w:firstRowLastColumn="0" w:lastRowFirstColumn="0" w:lastRowLastColumn="0"/>
              <w:rPr>
                <w:sz w:val="18"/>
                <w:szCs w:val="18"/>
              </w:rPr>
            </w:pPr>
          </w:p>
        </w:tc>
      </w:tr>
      <w:tr w:rsidR="00370E2B" w:rsidRPr="002573B7" w:rsidTr="0078700D">
        <w:trPr>
          <w:trHeight w:val="300"/>
        </w:trPr>
        <w:tc>
          <w:tcPr>
            <w:cnfStyle w:val="001000000000" w:firstRow="0" w:lastRow="0" w:firstColumn="1" w:lastColumn="0" w:oddVBand="0" w:evenVBand="0" w:oddHBand="0" w:evenHBand="0" w:firstRowFirstColumn="0" w:firstRowLastColumn="0" w:lastRowFirstColumn="0" w:lastRowLastColumn="0"/>
            <w:tcW w:w="2268" w:type="dxa"/>
            <w:noWrap/>
            <w:vAlign w:val="bottom"/>
          </w:tcPr>
          <w:p w:rsidR="00370E2B" w:rsidRPr="00B85697" w:rsidRDefault="00370E2B" w:rsidP="00370E2B">
            <w:pPr>
              <w:rPr>
                <w:szCs w:val="18"/>
              </w:rPr>
            </w:pPr>
            <w:r w:rsidRPr="00B85697">
              <w:rPr>
                <w:szCs w:val="18"/>
              </w:rPr>
              <w:t>Revisiones</w:t>
            </w:r>
          </w:p>
        </w:tc>
        <w:tc>
          <w:tcPr>
            <w:tcW w:w="1985"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77</w:t>
            </w:r>
          </w:p>
        </w:tc>
        <w:tc>
          <w:tcPr>
            <w:cnfStyle w:val="000001000000" w:firstRow="0" w:lastRow="0" w:firstColumn="0" w:lastColumn="0" w:oddVBand="0" w:evenVBand="1" w:oddHBand="0" w:evenHBand="0" w:firstRowFirstColumn="0" w:firstRowLastColumn="0" w:lastRowFirstColumn="0" w:lastRowLastColumn="0"/>
            <w:tcW w:w="1418" w:type="dxa"/>
            <w:noWrap/>
            <w:vAlign w:val="bottom"/>
          </w:tcPr>
          <w:p w:rsidR="00370E2B" w:rsidRPr="00B85697" w:rsidRDefault="00370E2B" w:rsidP="00370E2B">
            <w:pPr>
              <w:jc w:val="right"/>
              <w:rPr>
                <w:sz w:val="18"/>
                <w:szCs w:val="18"/>
              </w:rPr>
            </w:pPr>
            <w:r w:rsidRPr="00B85697">
              <w:rPr>
                <w:sz w:val="18"/>
                <w:szCs w:val="18"/>
              </w:rPr>
              <w:t>303,5</w:t>
            </w:r>
          </w:p>
        </w:tc>
        <w:tc>
          <w:tcPr>
            <w:tcW w:w="2267" w:type="dxa"/>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sz w:val="18"/>
                <w:szCs w:val="18"/>
              </w:rPr>
            </w:pPr>
            <w:r w:rsidRPr="00B85697">
              <w:rPr>
                <w:sz w:val="18"/>
                <w:szCs w:val="18"/>
              </w:rPr>
              <w:t>49%</w:t>
            </w:r>
          </w:p>
        </w:tc>
      </w:tr>
      <w:tr w:rsidR="00370E2B" w:rsidRPr="002573B7" w:rsidTr="00832A89">
        <w:trPr>
          <w:trHeight w:val="300"/>
        </w:trPr>
        <w:tc>
          <w:tcPr>
            <w:cnfStyle w:val="001000000000" w:firstRow="0" w:lastRow="0" w:firstColumn="1" w:lastColumn="0" w:oddVBand="0" w:evenVBand="0" w:oddHBand="0" w:evenHBand="0" w:firstRowFirstColumn="0" w:firstRowLastColumn="0" w:lastRowFirstColumn="0" w:lastRowLastColumn="0"/>
            <w:tcW w:w="2268" w:type="dxa"/>
            <w:shd w:val="clear" w:color="auto" w:fill="FDE9D9" w:themeFill="accent6" w:themeFillTint="33"/>
            <w:noWrap/>
            <w:vAlign w:val="bottom"/>
          </w:tcPr>
          <w:p w:rsidR="00370E2B" w:rsidRPr="002573B7" w:rsidRDefault="00370E2B" w:rsidP="00370E2B">
            <w:pPr>
              <w:jc w:val="left"/>
              <w:rPr>
                <w:rFonts w:ascii="Montserrat Light" w:hAnsi="Montserrat Light"/>
                <w:b/>
                <w:szCs w:val="18"/>
              </w:rPr>
            </w:pPr>
            <w:r w:rsidRPr="002573B7">
              <w:rPr>
                <w:rFonts w:ascii="Montserrat Light" w:hAnsi="Montserrat Light"/>
                <w:b/>
                <w:szCs w:val="18"/>
              </w:rPr>
              <w:t>Total general</w:t>
            </w:r>
          </w:p>
        </w:tc>
        <w:tc>
          <w:tcPr>
            <w:tcW w:w="1985" w:type="dxa"/>
            <w:shd w:val="clear" w:color="auto" w:fill="FDE9D9" w:themeFill="accent6" w:themeFillTint="33"/>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b/>
                <w:sz w:val="18"/>
                <w:szCs w:val="18"/>
              </w:rPr>
            </w:pPr>
            <w:r w:rsidRPr="00B85697">
              <w:rPr>
                <w:rFonts w:ascii="Montserrat Light" w:hAnsi="Montserrat Light"/>
                <w:b/>
                <w:sz w:val="18"/>
                <w:szCs w:val="18"/>
              </w:rPr>
              <w:t>1.136</w:t>
            </w:r>
          </w:p>
        </w:tc>
        <w:tc>
          <w:tcPr>
            <w:cnfStyle w:val="000001000000" w:firstRow="0" w:lastRow="0" w:firstColumn="0" w:lastColumn="0" w:oddVBand="0" w:evenVBand="1" w:oddHBand="0" w:evenHBand="0" w:firstRowFirstColumn="0" w:firstRowLastColumn="0" w:lastRowFirstColumn="0" w:lastRowLastColumn="0"/>
            <w:tcW w:w="1418" w:type="dxa"/>
            <w:shd w:val="clear" w:color="auto" w:fill="FDE9D9" w:themeFill="accent6" w:themeFillTint="33"/>
            <w:noWrap/>
            <w:vAlign w:val="bottom"/>
          </w:tcPr>
          <w:p w:rsidR="00370E2B" w:rsidRPr="00B85697" w:rsidRDefault="00370E2B" w:rsidP="00370E2B">
            <w:pPr>
              <w:jc w:val="right"/>
              <w:rPr>
                <w:rFonts w:ascii="Montserrat Light" w:hAnsi="Montserrat Light"/>
                <w:b/>
                <w:sz w:val="18"/>
                <w:szCs w:val="18"/>
              </w:rPr>
            </w:pPr>
            <w:r w:rsidRPr="00B85697">
              <w:rPr>
                <w:rFonts w:ascii="Montserrat Light" w:hAnsi="Montserrat Light"/>
                <w:b/>
                <w:sz w:val="18"/>
                <w:szCs w:val="18"/>
              </w:rPr>
              <w:t>7.134,7</w:t>
            </w:r>
          </w:p>
        </w:tc>
        <w:tc>
          <w:tcPr>
            <w:tcW w:w="2267" w:type="dxa"/>
            <w:shd w:val="clear" w:color="auto" w:fill="FDE9D9" w:themeFill="accent6" w:themeFillTint="33"/>
            <w:noWrap/>
            <w:vAlign w:val="bottom"/>
          </w:tcPr>
          <w:p w:rsidR="00370E2B" w:rsidRPr="00B85697" w:rsidRDefault="00370E2B" w:rsidP="00370E2B">
            <w:pPr>
              <w:jc w:val="right"/>
              <w:cnfStyle w:val="000000000000" w:firstRow="0" w:lastRow="0" w:firstColumn="0" w:lastColumn="0" w:oddVBand="0" w:evenVBand="0" w:oddHBand="0" w:evenHBand="0" w:firstRowFirstColumn="0" w:firstRowLastColumn="0" w:lastRowFirstColumn="0" w:lastRowLastColumn="0"/>
              <w:rPr>
                <w:rFonts w:ascii="Montserrat Light" w:hAnsi="Montserrat Light"/>
                <w:sz w:val="18"/>
                <w:szCs w:val="18"/>
              </w:rPr>
            </w:pPr>
          </w:p>
        </w:tc>
      </w:tr>
    </w:tbl>
    <w:p w:rsidR="00370E2B" w:rsidRDefault="00370E2B" w:rsidP="00370E2B">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370E2B" w:rsidRDefault="00370E2B" w:rsidP="00370E2B">
      <w:pPr>
        <w:pStyle w:val="Piedetabla"/>
      </w:pPr>
    </w:p>
    <w:p w:rsidR="00370E2B" w:rsidRDefault="00370E2B" w:rsidP="00370E2B">
      <w:pPr>
        <w:pStyle w:val="Piedetabla"/>
      </w:pPr>
    </w:p>
    <w:p w:rsidR="00370E2B" w:rsidRDefault="0070613A" w:rsidP="007D51EF">
      <w:pPr>
        <w:pStyle w:val="Piedetabla"/>
        <w:jc w:val="center"/>
      </w:pPr>
      <w:r w:rsidRPr="0070613A">
        <w:rPr>
          <w:noProof/>
          <w:lang w:val="es-ES"/>
        </w:rPr>
        <w:drawing>
          <wp:inline distT="0" distB="0" distL="0" distR="0" wp14:anchorId="43573263" wp14:editId="5F346403">
            <wp:extent cx="5220970" cy="2965450"/>
            <wp:effectExtent l="0" t="0" r="0" b="635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20970" cy="2965450"/>
                    </a:xfrm>
                    <a:prstGeom prst="rect">
                      <a:avLst/>
                    </a:prstGeom>
                  </pic:spPr>
                </pic:pic>
              </a:graphicData>
            </a:graphic>
          </wp:inline>
        </w:drawing>
      </w:r>
    </w:p>
    <w:p w:rsidR="00370E2B" w:rsidRDefault="00370E2B" w:rsidP="00370E2B">
      <w:pPr>
        <w:rPr>
          <w:rFonts w:ascii="Verdana" w:hAnsi="Verdana" w:cs="Arial"/>
          <w:color w:val="000080"/>
          <w:sz w:val="24"/>
          <w:lang w:val="es-ES_tradnl"/>
        </w:rPr>
      </w:pPr>
    </w:p>
    <w:p w:rsidR="00370E2B" w:rsidRDefault="00370E2B" w:rsidP="00370E2B">
      <w:pPr>
        <w:rPr>
          <w:i/>
        </w:rPr>
      </w:pPr>
    </w:p>
    <w:p w:rsidR="00AC70B3" w:rsidRPr="00AC70B3" w:rsidRDefault="00AC70B3" w:rsidP="00370E2B"/>
    <w:p w:rsidR="00370E2B" w:rsidRPr="00DF12A6" w:rsidRDefault="00370E2B" w:rsidP="007D51EF">
      <w:pPr>
        <w:pStyle w:val="Nombredetabla"/>
      </w:pPr>
      <w:r w:rsidRPr="00DF12A6">
        <w:lastRenderedPageBreak/>
        <w:t>Contribución por áreas científicas a la producción IdISSC en el primer decil (%)</w:t>
      </w:r>
    </w:p>
    <w:p w:rsidR="00370E2B" w:rsidRDefault="0070613A" w:rsidP="00370E2B">
      <w:pPr>
        <w:spacing w:line="240" w:lineRule="auto"/>
        <w:jc w:val="center"/>
      </w:pPr>
      <w:r w:rsidRPr="0070613A">
        <w:rPr>
          <w:noProof/>
        </w:rPr>
        <w:drawing>
          <wp:inline distT="0" distB="0" distL="0" distR="0" wp14:anchorId="30A7E095" wp14:editId="694B6DFF">
            <wp:extent cx="5220970" cy="2835275"/>
            <wp:effectExtent l="0" t="0" r="0" b="317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20970" cy="2835275"/>
                    </a:xfrm>
                    <a:prstGeom prst="rect">
                      <a:avLst/>
                    </a:prstGeom>
                  </pic:spPr>
                </pic:pic>
              </a:graphicData>
            </a:graphic>
          </wp:inline>
        </w:drawing>
      </w:r>
    </w:p>
    <w:p w:rsidR="00370E2B" w:rsidRDefault="00370E2B" w:rsidP="00370E2B">
      <w:pPr>
        <w:spacing w:line="240" w:lineRule="auto"/>
        <w:jc w:val="center"/>
      </w:pPr>
    </w:p>
    <w:p w:rsidR="00AC70B3" w:rsidRDefault="00AC70B3" w:rsidP="00370E2B">
      <w:pPr>
        <w:spacing w:line="240" w:lineRule="auto"/>
        <w:jc w:val="center"/>
      </w:pPr>
    </w:p>
    <w:p w:rsidR="00370E2B" w:rsidRPr="007D51EF" w:rsidRDefault="00370E2B" w:rsidP="007D51EF">
      <w:pPr>
        <w:pStyle w:val="Nombredetabla"/>
      </w:pPr>
      <w:r w:rsidRPr="007D51EF">
        <w:t>Contribución por áreas científicas a la producción científica en acceso abierto del IdISSC %</w:t>
      </w:r>
    </w:p>
    <w:p w:rsidR="00370E2B" w:rsidRDefault="0070613A" w:rsidP="00370E2B">
      <w:pPr>
        <w:jc w:val="center"/>
        <w:rPr>
          <w:b/>
        </w:rPr>
      </w:pPr>
      <w:r w:rsidRPr="0070613A">
        <w:rPr>
          <w:b/>
          <w:noProof/>
        </w:rPr>
        <w:drawing>
          <wp:inline distT="0" distB="0" distL="0" distR="0" wp14:anchorId="458BDF0F" wp14:editId="66AD99CD">
            <wp:extent cx="5220970" cy="2927985"/>
            <wp:effectExtent l="0" t="0" r="0" b="5715"/>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20970" cy="2927985"/>
                    </a:xfrm>
                    <a:prstGeom prst="rect">
                      <a:avLst/>
                    </a:prstGeom>
                  </pic:spPr>
                </pic:pic>
              </a:graphicData>
            </a:graphic>
          </wp:inline>
        </w:drawing>
      </w:r>
    </w:p>
    <w:p w:rsidR="00370E2B" w:rsidRDefault="00370E2B" w:rsidP="00370E2B">
      <w:pPr>
        <w:spacing w:line="360" w:lineRule="auto"/>
      </w:pPr>
    </w:p>
    <w:p w:rsidR="00370E2B" w:rsidRPr="00DF12A6" w:rsidRDefault="00370E2B" w:rsidP="007D51EF">
      <w:r w:rsidRPr="00DF12A6">
        <w:t xml:space="preserve">Los investigadores del IdISSC han publicado en el año 2020 en un total de 471 revistas diferentes. En la siguiente tabla se muestran las 25 revistas en la que más se publica y, que representan el 33,89% (385 docs.) de la producción científica total en WoS para esta anualidad. El 76% (19) de las revistas están incluidas en el primer cuartil del JCR 2020 y siete de ellas se sitúan en posiciones Top 10 en la categoría WoS. </w:t>
      </w:r>
    </w:p>
    <w:p w:rsidR="00370E2B" w:rsidRDefault="00370E2B" w:rsidP="00370E2B">
      <w:pPr>
        <w:spacing w:line="240" w:lineRule="auto"/>
        <w:rPr>
          <w:rFonts w:ascii="Montserrat Light" w:hAnsi="Montserrat Light"/>
        </w:rPr>
      </w:pPr>
    </w:p>
    <w:tbl>
      <w:tblPr>
        <w:tblStyle w:val="TablaGeneral"/>
        <w:tblW w:w="5541" w:type="pct"/>
        <w:tblLayout w:type="fixed"/>
        <w:tblLook w:val="04A0" w:firstRow="1" w:lastRow="0" w:firstColumn="1" w:lastColumn="0" w:noHBand="0" w:noVBand="1"/>
      </w:tblPr>
      <w:tblGrid>
        <w:gridCol w:w="2649"/>
        <w:gridCol w:w="226"/>
        <w:gridCol w:w="798"/>
        <w:gridCol w:w="153"/>
        <w:gridCol w:w="711"/>
        <w:gridCol w:w="164"/>
        <w:gridCol w:w="1086"/>
        <w:gridCol w:w="64"/>
        <w:gridCol w:w="1101"/>
        <w:gridCol w:w="155"/>
        <w:gridCol w:w="1017"/>
        <w:gridCol w:w="155"/>
        <w:gridCol w:w="833"/>
      </w:tblGrid>
      <w:tr w:rsidR="007E28F8" w:rsidRPr="007E28F8" w:rsidTr="00041104">
        <w:trPr>
          <w:cnfStyle w:val="100000000000" w:firstRow="1" w:lastRow="0" w:firstColumn="0" w:lastColumn="0" w:oddVBand="0" w:evenVBand="0" w:oddHBand="0" w:evenHBand="0" w:firstRowFirstColumn="0" w:firstRowLastColumn="0" w:lastRowFirstColumn="0" w:lastRowLastColumn="0"/>
          <w:cantSplit/>
          <w:trHeight w:val="1018"/>
          <w:tblHeader/>
        </w:trPr>
        <w:tc>
          <w:tcPr>
            <w:cnfStyle w:val="001000000000" w:firstRow="0" w:lastRow="0" w:firstColumn="1" w:lastColumn="0" w:oddVBand="0" w:evenVBand="0" w:oddHBand="0" w:evenHBand="0" w:firstRowFirstColumn="0" w:firstRowLastColumn="0" w:lastRowFirstColumn="0" w:lastRowLastColumn="0"/>
            <w:tcW w:w="1454" w:type="pct"/>
            <w:hideMark/>
          </w:tcPr>
          <w:p w:rsidR="00370E2B" w:rsidRDefault="0000249E" w:rsidP="007E28F8">
            <w:pPr>
              <w:spacing w:line="240" w:lineRule="auto"/>
              <w:jc w:val="left"/>
              <w:rPr>
                <w:b w:val="0"/>
                <w:sz w:val="14"/>
                <w:szCs w:val="16"/>
              </w:rPr>
            </w:pPr>
            <w:r>
              <w:rPr>
                <w:b w:val="0"/>
                <w:sz w:val="14"/>
                <w:szCs w:val="16"/>
              </w:rPr>
              <w:t xml:space="preserve">25 </w:t>
            </w:r>
            <w:r w:rsidR="00370E2B" w:rsidRPr="007E28F8">
              <w:rPr>
                <w:b w:val="0"/>
                <w:sz w:val="14"/>
                <w:szCs w:val="16"/>
              </w:rPr>
              <w:t xml:space="preserve">Publicaciones </w:t>
            </w:r>
            <w:r w:rsidR="00370E2B" w:rsidRPr="007E28F8">
              <w:rPr>
                <w:b w:val="0"/>
                <w:sz w:val="14"/>
                <w:szCs w:val="16"/>
              </w:rPr>
              <w:br/>
              <w:t>(nombre de la Revista)</w:t>
            </w:r>
          </w:p>
          <w:p w:rsidR="0000249E" w:rsidRPr="007E28F8" w:rsidRDefault="0000249E" w:rsidP="007E28F8">
            <w:pPr>
              <w:spacing w:line="240" w:lineRule="auto"/>
              <w:jc w:val="left"/>
              <w:rPr>
                <w:b w:val="0"/>
                <w:sz w:val="14"/>
                <w:szCs w:val="16"/>
              </w:rPr>
            </w:pPr>
          </w:p>
        </w:tc>
        <w:tc>
          <w:tcPr>
            <w:tcW w:w="562" w:type="pct"/>
            <w:gridSpan w:val="2"/>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rPr>
            </w:pPr>
            <w:r w:rsidRPr="007E28F8">
              <w:rPr>
                <w:b w:val="0"/>
                <w:sz w:val="14"/>
                <w:szCs w:val="16"/>
              </w:rPr>
              <w:t>Nº DOC</w:t>
            </w:r>
            <w:r w:rsidR="001F205D" w:rsidRPr="007E28F8">
              <w:rPr>
                <w:b w:val="0"/>
                <w:sz w:val="14"/>
                <w:szCs w:val="16"/>
              </w:rPr>
              <w:t>UM.</w:t>
            </w:r>
            <w:r w:rsidRPr="007E28F8">
              <w:rPr>
                <w:b w:val="0"/>
                <w:sz w:val="14"/>
                <w:szCs w:val="16"/>
              </w:rPr>
              <w:t xml:space="preserve"> (WoS)</w:t>
            </w:r>
          </w:p>
        </w:tc>
        <w:tc>
          <w:tcPr>
            <w:tcW w:w="564" w:type="pct"/>
            <w:gridSpan w:val="3"/>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rPr>
            </w:pPr>
            <w:r w:rsidRPr="007E28F8">
              <w:rPr>
                <w:b w:val="0"/>
                <w:sz w:val="14"/>
                <w:szCs w:val="16"/>
              </w:rPr>
              <w:t>Nº  VECES CITADOS</w:t>
            </w:r>
          </w:p>
        </w:tc>
        <w:tc>
          <w:tcPr>
            <w:tcW w:w="631" w:type="pct"/>
            <w:gridSpan w:val="2"/>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rPr>
            </w:pPr>
            <w:r w:rsidRPr="007E28F8">
              <w:rPr>
                <w:b w:val="0"/>
                <w:sz w:val="14"/>
                <w:szCs w:val="16"/>
              </w:rPr>
              <w:t>Quartil 2020</w:t>
            </w:r>
          </w:p>
        </w:tc>
        <w:tc>
          <w:tcPr>
            <w:tcW w:w="604" w:type="pct"/>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rPr>
            </w:pPr>
            <w:r w:rsidRPr="007E28F8">
              <w:rPr>
                <w:b w:val="0"/>
                <w:sz w:val="14"/>
                <w:szCs w:val="16"/>
              </w:rPr>
              <w:t>Article Influence Score 2020</w:t>
            </w:r>
          </w:p>
        </w:tc>
        <w:tc>
          <w:tcPr>
            <w:tcW w:w="643" w:type="pct"/>
            <w:gridSpan w:val="2"/>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rPr>
            </w:pPr>
            <w:r w:rsidRPr="007E28F8">
              <w:rPr>
                <w:b w:val="0"/>
                <w:sz w:val="14"/>
                <w:szCs w:val="16"/>
              </w:rPr>
              <w:t>Journal Citation Indicator (JCI) 2020</w:t>
            </w:r>
          </w:p>
        </w:tc>
        <w:tc>
          <w:tcPr>
            <w:tcW w:w="542" w:type="pct"/>
            <w:gridSpan w:val="2"/>
            <w:hideMark/>
          </w:tcPr>
          <w:p w:rsidR="00370E2B" w:rsidRPr="007E28F8" w:rsidRDefault="00370E2B" w:rsidP="007E28F8">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14"/>
                <w:szCs w:val="16"/>
                <w:lang w:val="en-US"/>
              </w:rPr>
            </w:pPr>
            <w:r w:rsidRPr="007E28F8">
              <w:rPr>
                <w:b w:val="0"/>
                <w:sz w:val="14"/>
                <w:szCs w:val="16"/>
                <w:lang w:val="en-US"/>
              </w:rPr>
              <w:t>fACTOR DE IMPACTO</w:t>
            </w:r>
            <w:r w:rsidR="007E28F8" w:rsidRPr="007E28F8">
              <w:rPr>
                <w:b w:val="0"/>
                <w:sz w:val="14"/>
                <w:szCs w:val="16"/>
                <w:lang w:val="en-US"/>
              </w:rPr>
              <w:br/>
            </w:r>
            <w:r w:rsidRPr="007E28F8">
              <w:rPr>
                <w:b w:val="0"/>
                <w:sz w:val="14"/>
                <w:szCs w:val="16"/>
                <w:lang w:val="en-US"/>
              </w:rPr>
              <w:t>2020</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lang w:val="en-US"/>
              </w:rPr>
            </w:pPr>
            <w:r w:rsidRPr="007D51EF">
              <w:rPr>
                <w:sz w:val="16"/>
                <w:szCs w:val="16"/>
                <w:lang w:val="en-US"/>
              </w:rPr>
              <w:t>EUROPEAN HEART JOURNAL</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43</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116</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10.410</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5.87</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28.341</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lang w:val="en-US"/>
              </w:rPr>
            </w:pPr>
            <w:r w:rsidRPr="007D51EF">
              <w:rPr>
                <w:sz w:val="16"/>
                <w:szCs w:val="16"/>
                <w:lang w:val="en-US"/>
              </w:rPr>
              <w:t>MULTIPLE SCLEROSIS JOURNAL</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33</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12</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1.546</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1.50</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lang w:val="en-US"/>
              </w:rPr>
            </w:pPr>
            <w:r w:rsidRPr="007D51EF">
              <w:rPr>
                <w:szCs w:val="16"/>
                <w:lang w:val="en-US"/>
              </w:rPr>
              <w:t>5.661</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lang w:val="en-US"/>
              </w:rPr>
              <w:t>JOURNAL OF CLINIC</w:t>
            </w:r>
            <w:r w:rsidRPr="007D51EF">
              <w:rPr>
                <w:sz w:val="16"/>
                <w:szCs w:val="16"/>
              </w:rPr>
              <w:t>AL ONCOLOGY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26</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137</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12.032</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5.25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43.787</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EUROPEAN JOURNAL OF NEUROLOGY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25</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192</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1.595</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1.30</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5.873</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JOURNAL OF CLINICAL MEDICINE</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25</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40</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0.985</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1.24</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3.849</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ANNALS OF ONCOLOGY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23</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7.710</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3.54</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32.472</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lang w:val="en-GB"/>
              </w:rPr>
            </w:pPr>
            <w:r w:rsidRPr="007D51EF">
              <w:rPr>
                <w:sz w:val="16"/>
                <w:szCs w:val="16"/>
                <w:lang w:val="en-GB"/>
              </w:rPr>
              <w:t>JOURNAL OF THE AMERICAN COLLEGE OF CARDIOLOGY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21</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190</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8.967</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4.75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22.916</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NEUROLOGIA</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19</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89</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Q3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0.682</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0.55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2.991</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JACC-CARDIOVASCULAR INTERVENTIONS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17</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51</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3.808</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2.19</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10.100</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EMERGENCIAS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68</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0.353</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1.28</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2.455</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lang w:val="en-GB"/>
              </w:rPr>
            </w:pPr>
            <w:r w:rsidRPr="007D51EF">
              <w:rPr>
                <w:sz w:val="16"/>
                <w:szCs w:val="16"/>
                <w:lang w:val="en-GB"/>
              </w:rPr>
              <w:t>ANNALS OF THE RHEUMATIC DISEASES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67</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4.825</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3.82</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17.412</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CLINICAL &amp; TRANSLATIONAL ONCOLOGY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27</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Q3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0.615</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0.64</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3.303</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EUROINTERVENTION</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56</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Q1</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1.444</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6.029</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REVISTA ESPANOLA DE CARDIOLOGIA</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62</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1.162</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0.83</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3.696</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CANCERS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10</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21</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1.319</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1.05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5.840</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NUTRIENTS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10</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37</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1.140</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1.04</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4.746</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SCIENTIFIC REPORTS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10</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35</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 xml:space="preserve">Q1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1.285</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0.80</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4.170</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BRITISH JOURNAL OF SURGERY</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9</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303</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2.262</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2.37</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6.484</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lang w:val="en-GB"/>
              </w:rPr>
            </w:pPr>
            <w:r w:rsidRPr="007D51EF">
              <w:rPr>
                <w:sz w:val="16"/>
                <w:szCs w:val="16"/>
                <w:lang w:val="en-GB"/>
              </w:rPr>
              <w:t>EUROPEAN JOURNAL OF NUCLEAR MEDICINE AND MOLECULAR IMAGING</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9</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Q1</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2.144</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2.45</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8.103</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JOURNAL FRANCAIS D OPHTALMOLOGIE</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9</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Q4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0.222</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0.23</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0.745</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color w:val="595959" w:themeColor="text1" w:themeTint="A6"/>
                <w:sz w:val="16"/>
                <w:szCs w:val="16"/>
              </w:rPr>
            </w:pPr>
            <w:r w:rsidRPr="007D51EF">
              <w:rPr>
                <w:sz w:val="16"/>
                <w:szCs w:val="16"/>
              </w:rPr>
              <w:t>ALIMENTARY PHARMACOLOGY &amp; THERAPEUTICS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8</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75</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Q1</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 </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color w:val="595959" w:themeColor="text1" w:themeTint="A6"/>
                <w:szCs w:val="16"/>
              </w:rPr>
            </w:pPr>
            <w:r w:rsidRPr="007D51EF">
              <w:rPr>
                <w:color w:val="595959" w:themeColor="text1" w:themeTint="A6"/>
                <w:szCs w:val="16"/>
              </w:rPr>
              <w:t>1.99</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7.547</w:t>
            </w:r>
          </w:p>
        </w:tc>
      </w:tr>
      <w:tr w:rsidR="007E28F8" w:rsidRPr="007E28F8" w:rsidTr="00041104">
        <w:trPr>
          <w:cantSplit/>
          <w:trHeight w:val="509"/>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CATHETERIZATION AND CARDIOVASCULAR INTERVENTIONS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Q3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0.747</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0.62</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2.262</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INTERNATIONAL JOURNAL OF STROKE</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w:t>
            </w:r>
          </w:p>
        </w:tc>
        <w:tc>
          <w:tcPr>
            <w:tcW w:w="686"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Q1  </w:t>
            </w:r>
          </w:p>
        </w:tc>
        <w:tc>
          <w:tcPr>
            <w:tcW w:w="724" w:type="pct"/>
            <w:gridSpan w:val="3"/>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2.024</w:t>
            </w:r>
          </w:p>
        </w:tc>
        <w:tc>
          <w:tcPr>
            <w:tcW w:w="643" w:type="pct"/>
            <w:gridSpan w:val="2"/>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1.21</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5.018</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REVISTA ESPANOLA DE ENFERMEDADES DIGESTIVAS</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4</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 xml:space="preserve">Q4 </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0.481</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0.30</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1.406</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noWrap/>
            <w:hideMark/>
          </w:tcPr>
          <w:p w:rsidR="00370E2B" w:rsidRPr="007D51EF" w:rsidRDefault="00370E2B" w:rsidP="007E28F8">
            <w:pPr>
              <w:spacing w:line="240" w:lineRule="auto"/>
              <w:jc w:val="left"/>
              <w:rPr>
                <w:sz w:val="16"/>
                <w:szCs w:val="16"/>
              </w:rPr>
            </w:pPr>
            <w:r w:rsidRPr="007D51EF">
              <w:rPr>
                <w:sz w:val="16"/>
                <w:szCs w:val="16"/>
              </w:rPr>
              <w:t>REVISTA ESPANOLA DE QUIMIOTERAPIA</w:t>
            </w:r>
          </w:p>
        </w:tc>
        <w:tc>
          <w:tcPr>
            <w:tcW w:w="522"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8</w:t>
            </w:r>
          </w:p>
        </w:tc>
        <w:tc>
          <w:tcPr>
            <w:tcW w:w="390"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23</w:t>
            </w:r>
          </w:p>
        </w:tc>
        <w:tc>
          <w:tcPr>
            <w:tcW w:w="686"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Q4</w:t>
            </w:r>
          </w:p>
        </w:tc>
        <w:tc>
          <w:tcPr>
            <w:tcW w:w="724" w:type="pct"/>
            <w:gridSpan w:val="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0.260</w:t>
            </w:r>
          </w:p>
        </w:tc>
        <w:tc>
          <w:tcPr>
            <w:tcW w:w="643" w:type="pct"/>
            <w:gridSpan w:val="2"/>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0.30</w:t>
            </w:r>
          </w:p>
        </w:tc>
        <w:tc>
          <w:tcPr>
            <w:tcW w:w="457" w:type="pct"/>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7D51EF">
              <w:rPr>
                <w:szCs w:val="16"/>
              </w:rPr>
              <w:t>1.427</w:t>
            </w:r>
          </w:p>
        </w:tc>
      </w:tr>
      <w:tr w:rsidR="007E28F8" w:rsidRPr="007E28F8" w:rsidTr="00041104">
        <w:trPr>
          <w:cantSplit/>
          <w:trHeight w:val="254"/>
        </w:trPr>
        <w:tc>
          <w:tcPr>
            <w:cnfStyle w:val="001000000000" w:firstRow="0" w:lastRow="0" w:firstColumn="1" w:lastColumn="0" w:oddVBand="0" w:evenVBand="0" w:oddHBand="0" w:evenHBand="0" w:firstRowFirstColumn="0" w:firstRowLastColumn="0" w:lastRowFirstColumn="0" w:lastRowLastColumn="0"/>
            <w:tcW w:w="1578" w:type="pct"/>
            <w:gridSpan w:val="2"/>
            <w:shd w:val="clear" w:color="auto" w:fill="FDE9D9" w:themeFill="accent6" w:themeFillTint="33"/>
            <w:noWrap/>
            <w:hideMark/>
          </w:tcPr>
          <w:p w:rsidR="00370E2B" w:rsidRPr="007D51EF" w:rsidRDefault="00370E2B" w:rsidP="007E28F8">
            <w:pPr>
              <w:spacing w:line="240" w:lineRule="auto"/>
              <w:jc w:val="left"/>
              <w:rPr>
                <w:b/>
                <w:sz w:val="16"/>
                <w:szCs w:val="16"/>
              </w:rPr>
            </w:pPr>
            <w:r w:rsidRPr="007D51EF">
              <w:rPr>
                <w:b/>
                <w:sz w:val="16"/>
                <w:szCs w:val="16"/>
              </w:rPr>
              <w:t>Total</w:t>
            </w:r>
          </w:p>
        </w:tc>
        <w:tc>
          <w:tcPr>
            <w:tcW w:w="522" w:type="pct"/>
            <w:gridSpan w:val="2"/>
            <w:shd w:val="clear" w:color="auto" w:fill="FDE9D9" w:themeFill="accent6" w:themeFillTint="3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D51EF">
              <w:rPr>
                <w:b/>
                <w:szCs w:val="16"/>
              </w:rPr>
              <w:t>385</w:t>
            </w:r>
          </w:p>
        </w:tc>
        <w:tc>
          <w:tcPr>
            <w:tcW w:w="390" w:type="pct"/>
            <w:shd w:val="clear" w:color="auto" w:fill="FDE9D9" w:themeFill="accent6" w:themeFillTint="33"/>
            <w:noWrap/>
            <w:hideMark/>
          </w:tcPr>
          <w:p w:rsidR="00370E2B" w:rsidRPr="007D51EF" w:rsidRDefault="00370E2B" w:rsidP="00B967A4">
            <w:pPr>
              <w:spacing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D51EF">
              <w:rPr>
                <w:b/>
                <w:szCs w:val="16"/>
              </w:rPr>
              <w:t>1623</w:t>
            </w:r>
          </w:p>
        </w:tc>
        <w:tc>
          <w:tcPr>
            <w:tcW w:w="686" w:type="pct"/>
            <w:gridSpan w:val="2"/>
            <w:shd w:val="clear" w:color="auto" w:fill="FDE9D9" w:themeFill="accent6" w:themeFillTint="33"/>
            <w:noWrap/>
            <w:hideMark/>
          </w:tcPr>
          <w:p w:rsidR="00370E2B" w:rsidRPr="007D51EF" w:rsidRDefault="00370E2B" w:rsidP="007E28F8">
            <w:pPr>
              <w:spacing w:line="240" w:lineRule="auto"/>
              <w:jc w:val="left"/>
              <w:cnfStyle w:val="000000000000" w:firstRow="0" w:lastRow="0" w:firstColumn="0" w:lastColumn="0" w:oddVBand="0" w:evenVBand="0" w:oddHBand="0" w:evenHBand="0" w:firstRowFirstColumn="0" w:firstRowLastColumn="0" w:lastRowFirstColumn="0" w:lastRowLastColumn="0"/>
              <w:rPr>
                <w:b/>
                <w:szCs w:val="16"/>
              </w:rPr>
            </w:pPr>
          </w:p>
        </w:tc>
        <w:tc>
          <w:tcPr>
            <w:tcW w:w="724" w:type="pct"/>
            <w:gridSpan w:val="3"/>
            <w:shd w:val="clear" w:color="auto" w:fill="FDE9D9" w:themeFill="accent6" w:themeFillTint="33"/>
            <w:noWrap/>
            <w:hideMark/>
          </w:tcPr>
          <w:p w:rsidR="00370E2B" w:rsidRPr="007D51EF" w:rsidRDefault="00370E2B" w:rsidP="007E28F8">
            <w:pPr>
              <w:spacing w:line="240" w:lineRule="auto"/>
              <w:jc w:val="left"/>
              <w:cnfStyle w:val="000000000000" w:firstRow="0" w:lastRow="0" w:firstColumn="0" w:lastColumn="0" w:oddVBand="0" w:evenVBand="0" w:oddHBand="0" w:evenHBand="0" w:firstRowFirstColumn="0" w:firstRowLastColumn="0" w:lastRowFirstColumn="0" w:lastRowLastColumn="0"/>
              <w:rPr>
                <w:b/>
                <w:szCs w:val="16"/>
              </w:rPr>
            </w:pPr>
          </w:p>
        </w:tc>
        <w:tc>
          <w:tcPr>
            <w:tcW w:w="643" w:type="pct"/>
            <w:gridSpan w:val="2"/>
            <w:shd w:val="clear" w:color="auto" w:fill="FDE9D9" w:themeFill="accent6" w:themeFillTint="33"/>
            <w:noWrap/>
            <w:hideMark/>
          </w:tcPr>
          <w:p w:rsidR="00370E2B" w:rsidRPr="007D51EF" w:rsidRDefault="00370E2B" w:rsidP="007E28F8">
            <w:pPr>
              <w:spacing w:line="240" w:lineRule="auto"/>
              <w:jc w:val="left"/>
              <w:cnfStyle w:val="000000000000" w:firstRow="0" w:lastRow="0" w:firstColumn="0" w:lastColumn="0" w:oddVBand="0" w:evenVBand="0" w:oddHBand="0" w:evenHBand="0" w:firstRowFirstColumn="0" w:firstRowLastColumn="0" w:lastRowFirstColumn="0" w:lastRowLastColumn="0"/>
              <w:rPr>
                <w:b/>
                <w:szCs w:val="16"/>
              </w:rPr>
            </w:pPr>
          </w:p>
        </w:tc>
        <w:tc>
          <w:tcPr>
            <w:tcW w:w="457" w:type="pct"/>
            <w:shd w:val="clear" w:color="auto" w:fill="FDE9D9" w:themeFill="accent6" w:themeFillTint="33"/>
            <w:noWrap/>
            <w:hideMark/>
          </w:tcPr>
          <w:p w:rsidR="00370E2B" w:rsidRPr="007D51EF" w:rsidRDefault="00370E2B" w:rsidP="007E28F8">
            <w:pPr>
              <w:spacing w:line="240" w:lineRule="auto"/>
              <w:jc w:val="left"/>
              <w:cnfStyle w:val="000000000000" w:firstRow="0" w:lastRow="0" w:firstColumn="0" w:lastColumn="0" w:oddVBand="0" w:evenVBand="0" w:oddHBand="0" w:evenHBand="0" w:firstRowFirstColumn="0" w:firstRowLastColumn="0" w:lastRowFirstColumn="0" w:lastRowLastColumn="0"/>
              <w:rPr>
                <w:b/>
                <w:szCs w:val="16"/>
              </w:rPr>
            </w:pPr>
          </w:p>
        </w:tc>
      </w:tr>
    </w:tbl>
    <w:p w:rsidR="00370E2B" w:rsidRDefault="00370E2B" w:rsidP="00370E2B">
      <w:pPr>
        <w:spacing w:line="240" w:lineRule="auto"/>
        <w:jc w:val="center"/>
      </w:pPr>
    </w:p>
    <w:p w:rsidR="0094170D" w:rsidRPr="00B010C0" w:rsidRDefault="0094170D" w:rsidP="0094170D"/>
    <w:p w:rsidR="00370E2B" w:rsidRDefault="00370E2B" w:rsidP="008D43BC">
      <w:pPr>
        <w:pStyle w:val="TITULO-Nivel2"/>
      </w:pPr>
      <w:bookmarkStart w:id="161" w:name="_Toc88376024"/>
      <w:r w:rsidRPr="000626B5">
        <w:t>Actividades de divulgación científica</w:t>
      </w:r>
      <w:bookmarkEnd w:id="161"/>
    </w:p>
    <w:p w:rsidR="00370E2B" w:rsidRPr="00681552" w:rsidRDefault="00370E2B" w:rsidP="00681552">
      <w:pPr>
        <w:pStyle w:val="TITULO-Nivel3"/>
      </w:pPr>
      <w:r w:rsidRPr="00681552">
        <w:t>Jornadas Científicas</w:t>
      </w:r>
    </w:p>
    <w:tbl>
      <w:tblPr>
        <w:tblStyle w:val="Tablaconcuadrcula"/>
        <w:tblW w:w="864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42"/>
        <w:gridCol w:w="5103"/>
        <w:gridCol w:w="1135"/>
        <w:gridCol w:w="141"/>
      </w:tblGrid>
      <w:tr w:rsidR="00370E2B" w:rsidTr="005F0D13">
        <w:trPr>
          <w:gridAfter w:val="1"/>
          <w:wAfter w:w="141" w:type="dxa"/>
        </w:trPr>
        <w:tc>
          <w:tcPr>
            <w:tcW w:w="2127" w:type="dxa"/>
          </w:tcPr>
          <w:p w:rsidR="00370E2B" w:rsidRDefault="00370E2B" w:rsidP="008D43BC">
            <w:r>
              <w:rPr>
                <w:noProof/>
              </w:rPr>
              <w:drawing>
                <wp:inline distT="0" distB="0" distL="0" distR="0" wp14:anchorId="7797CDA7" wp14:editId="15B98378">
                  <wp:extent cx="1009650" cy="68588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35717" cy="703591"/>
                          </a:xfrm>
                          <a:prstGeom prst="rect">
                            <a:avLst/>
                          </a:prstGeom>
                        </pic:spPr>
                      </pic:pic>
                    </a:graphicData>
                  </a:graphic>
                </wp:inline>
              </w:drawing>
            </w:r>
          </w:p>
          <w:p w:rsidR="00370E2B" w:rsidRDefault="00370E2B" w:rsidP="008D43BC"/>
        </w:tc>
        <w:tc>
          <w:tcPr>
            <w:tcW w:w="6380" w:type="dxa"/>
            <w:gridSpan w:val="3"/>
          </w:tcPr>
          <w:p w:rsidR="00370E2B" w:rsidRPr="005F0D13" w:rsidRDefault="00370E2B" w:rsidP="008D43BC">
            <w:pPr>
              <w:ind w:hanging="107"/>
              <w:rPr>
                <w:b/>
                <w:sz w:val="24"/>
                <w:szCs w:val="24"/>
                <w:u w:val="single"/>
              </w:rPr>
            </w:pPr>
            <w:r w:rsidRPr="005F0D13">
              <w:rPr>
                <w:rFonts w:ascii="Montserrat SemiBold" w:hAnsi="Montserrat SemiBold"/>
                <w:iCs/>
                <w:noProof/>
                <w:color w:val="48ACC6"/>
                <w:sz w:val="24"/>
              </w:rPr>
              <w:t>Día internacional de la Mujer y la Niña en la Ciencia</w:t>
            </w:r>
          </w:p>
          <w:p w:rsidR="00370E2B" w:rsidRPr="00032028" w:rsidRDefault="00370E2B" w:rsidP="008D43BC">
            <w:pPr>
              <w:ind w:hanging="107"/>
            </w:pPr>
            <w:r w:rsidRPr="00032028">
              <w:t>4 Conferencias:</w:t>
            </w:r>
          </w:p>
          <w:p w:rsidR="00370E2B" w:rsidRPr="00303306" w:rsidRDefault="00370E2B" w:rsidP="000E5829">
            <w:pPr>
              <w:pStyle w:val="Prrafodelista"/>
              <w:numPr>
                <w:ilvl w:val="0"/>
                <w:numId w:val="30"/>
              </w:numPr>
              <w:autoSpaceDE w:val="0"/>
              <w:autoSpaceDN w:val="0"/>
              <w:adjustRightInd w:val="0"/>
              <w:spacing w:before="0" w:after="0" w:line="240" w:lineRule="auto"/>
              <w:rPr>
                <w:rFonts w:cs="Arial-ItalicMT"/>
                <w:iCs/>
                <w:szCs w:val="20"/>
              </w:rPr>
            </w:pPr>
            <w:r w:rsidRPr="00303306">
              <w:rPr>
                <w:rFonts w:cs="Arial-BoldMT"/>
                <w:bCs/>
                <w:szCs w:val="20"/>
              </w:rPr>
              <w:t xml:space="preserve">Sexo, género y salud. </w:t>
            </w:r>
          </w:p>
          <w:p w:rsidR="00370E2B" w:rsidRPr="00303306" w:rsidRDefault="00370E2B" w:rsidP="000E5829">
            <w:pPr>
              <w:pStyle w:val="Prrafodelista"/>
              <w:numPr>
                <w:ilvl w:val="0"/>
                <w:numId w:val="30"/>
              </w:numPr>
              <w:autoSpaceDE w:val="0"/>
              <w:autoSpaceDN w:val="0"/>
              <w:adjustRightInd w:val="0"/>
              <w:rPr>
                <w:rFonts w:ascii="Montserrat Light" w:hAnsi="Montserrat Light" w:cs="Arial-ItalicMT"/>
                <w:iCs/>
                <w:szCs w:val="20"/>
              </w:rPr>
            </w:pPr>
            <w:r w:rsidRPr="00303306">
              <w:rPr>
                <w:rFonts w:ascii="Montserrat Light" w:hAnsi="Montserrat Light" w:cs="Arial-ItalicMT"/>
                <w:iCs/>
                <w:szCs w:val="20"/>
              </w:rPr>
              <w:t>Dra. María Herrera de la Muela.</w:t>
            </w:r>
          </w:p>
          <w:p w:rsidR="00370E2B" w:rsidRPr="00303306" w:rsidRDefault="00370E2B" w:rsidP="000E5829">
            <w:pPr>
              <w:pStyle w:val="Prrafodelista"/>
              <w:numPr>
                <w:ilvl w:val="0"/>
                <w:numId w:val="30"/>
              </w:numPr>
              <w:autoSpaceDE w:val="0"/>
              <w:autoSpaceDN w:val="0"/>
              <w:adjustRightInd w:val="0"/>
              <w:spacing w:before="0" w:after="0" w:line="240" w:lineRule="auto"/>
              <w:rPr>
                <w:rFonts w:cs="Arial-BoldMT"/>
                <w:bCs/>
                <w:szCs w:val="20"/>
              </w:rPr>
            </w:pPr>
            <w:r w:rsidRPr="00303306">
              <w:rPr>
                <w:rFonts w:cs="Arial-BoldMT"/>
                <w:bCs/>
                <w:szCs w:val="20"/>
              </w:rPr>
              <w:t>¿Yo soy inteligente? Impacto de los sesgos de género</w:t>
            </w:r>
          </w:p>
          <w:p w:rsidR="00370E2B" w:rsidRPr="00303306" w:rsidRDefault="00370E2B" w:rsidP="000E5829">
            <w:pPr>
              <w:pStyle w:val="Prrafodelista"/>
              <w:numPr>
                <w:ilvl w:val="0"/>
                <w:numId w:val="30"/>
              </w:numPr>
              <w:autoSpaceDE w:val="0"/>
              <w:autoSpaceDN w:val="0"/>
              <w:adjustRightInd w:val="0"/>
              <w:rPr>
                <w:rFonts w:ascii="Montserrat Light" w:hAnsi="Montserrat Light" w:cs="Arial-ItalicMT"/>
                <w:iCs/>
                <w:szCs w:val="20"/>
              </w:rPr>
            </w:pPr>
            <w:r w:rsidRPr="00303306">
              <w:rPr>
                <w:rFonts w:ascii="Montserrat Light" w:hAnsi="Montserrat Light" w:cs="Arial-ItalicMT"/>
                <w:iCs/>
                <w:szCs w:val="20"/>
              </w:rPr>
              <w:t>Dra. Cristina Nombela Otero.</w:t>
            </w:r>
          </w:p>
          <w:p w:rsidR="00370E2B" w:rsidRPr="00303306" w:rsidRDefault="00370E2B" w:rsidP="000E5829">
            <w:pPr>
              <w:pStyle w:val="Prrafodelista"/>
              <w:numPr>
                <w:ilvl w:val="0"/>
                <w:numId w:val="30"/>
              </w:numPr>
              <w:autoSpaceDE w:val="0"/>
              <w:autoSpaceDN w:val="0"/>
              <w:adjustRightInd w:val="0"/>
              <w:spacing w:before="0" w:after="0" w:line="240" w:lineRule="auto"/>
              <w:rPr>
                <w:rFonts w:cs="Arial-BoldMT"/>
                <w:bCs/>
                <w:szCs w:val="20"/>
              </w:rPr>
            </w:pPr>
            <w:r w:rsidRPr="00303306">
              <w:rPr>
                <w:rFonts w:cs="Arial-BoldMT"/>
                <w:bCs/>
                <w:szCs w:val="20"/>
              </w:rPr>
              <w:t>La mujer científica en roles de responsabilidad</w:t>
            </w:r>
          </w:p>
          <w:p w:rsidR="00370E2B" w:rsidRPr="00303306" w:rsidRDefault="00370E2B" w:rsidP="000E5829">
            <w:pPr>
              <w:pStyle w:val="Prrafodelista"/>
              <w:numPr>
                <w:ilvl w:val="0"/>
                <w:numId w:val="30"/>
              </w:numPr>
              <w:autoSpaceDE w:val="0"/>
              <w:autoSpaceDN w:val="0"/>
              <w:adjustRightInd w:val="0"/>
              <w:rPr>
                <w:rFonts w:cs="Arial-ItalicMT"/>
                <w:iCs/>
                <w:szCs w:val="20"/>
              </w:rPr>
            </w:pPr>
            <w:r w:rsidRPr="00303306">
              <w:rPr>
                <w:rFonts w:ascii="Montserrat Light" w:hAnsi="Montserrat Light" w:cs="Arial-ItalicMT"/>
                <w:iCs/>
                <w:szCs w:val="20"/>
              </w:rPr>
              <w:t>Dra. Vanessa Andrés Guerrero.</w:t>
            </w:r>
          </w:p>
          <w:p w:rsidR="00370E2B" w:rsidRPr="00303306" w:rsidRDefault="00370E2B" w:rsidP="000E5829">
            <w:pPr>
              <w:pStyle w:val="Prrafodelista"/>
              <w:numPr>
                <w:ilvl w:val="0"/>
                <w:numId w:val="30"/>
              </w:numPr>
              <w:autoSpaceDE w:val="0"/>
              <w:autoSpaceDN w:val="0"/>
              <w:adjustRightInd w:val="0"/>
              <w:spacing w:before="0" w:after="0" w:line="240" w:lineRule="auto"/>
              <w:rPr>
                <w:rFonts w:cs="Arial-BoldMT"/>
                <w:bCs/>
                <w:szCs w:val="20"/>
              </w:rPr>
            </w:pPr>
            <w:r w:rsidRPr="00303306">
              <w:rPr>
                <w:rFonts w:cs="Arial-BoldMT"/>
                <w:bCs/>
                <w:szCs w:val="20"/>
              </w:rPr>
              <w:t>Evolución de la ciencia y su influencia en la sociedad. Técnicas de reproducción asistida</w:t>
            </w:r>
          </w:p>
          <w:p w:rsidR="00370E2B" w:rsidRPr="00303306" w:rsidRDefault="00370E2B" w:rsidP="000E5829">
            <w:pPr>
              <w:pStyle w:val="Prrafodelista"/>
              <w:numPr>
                <w:ilvl w:val="0"/>
                <w:numId w:val="30"/>
              </w:numPr>
              <w:autoSpaceDE w:val="0"/>
              <w:autoSpaceDN w:val="0"/>
              <w:adjustRightInd w:val="0"/>
              <w:rPr>
                <w:rFonts w:ascii="Montserrat Light" w:hAnsi="Montserrat Light" w:cs="Arial-ItalicMT"/>
                <w:iCs/>
                <w:szCs w:val="20"/>
              </w:rPr>
            </w:pPr>
            <w:r w:rsidRPr="00303306">
              <w:rPr>
                <w:rFonts w:ascii="Montserrat Light" w:hAnsi="Montserrat Light" w:cs="Arial-ItalicMT"/>
                <w:iCs/>
                <w:szCs w:val="20"/>
              </w:rPr>
              <w:t>Dra. Marta Vidaurreta y Dra. Sara Rafael.</w:t>
            </w:r>
          </w:p>
          <w:p w:rsidR="005F0D13" w:rsidRPr="00303306" w:rsidRDefault="005F0D13" w:rsidP="008D43BC">
            <w:pPr>
              <w:pStyle w:val="Prrafodelista"/>
              <w:ind w:left="0" w:hanging="249"/>
              <w:rPr>
                <w:rFonts w:cs="Arial-ItalicMT"/>
                <w:iCs/>
                <w:szCs w:val="20"/>
              </w:rPr>
            </w:pPr>
          </w:p>
          <w:p w:rsidR="005F0D13" w:rsidRPr="00032028" w:rsidRDefault="005F0D13" w:rsidP="008D43BC">
            <w:pPr>
              <w:pStyle w:val="Prrafodelista"/>
              <w:ind w:left="0" w:hanging="249"/>
              <w:rPr>
                <w:szCs w:val="20"/>
              </w:rPr>
            </w:pPr>
          </w:p>
        </w:tc>
      </w:tr>
      <w:tr w:rsidR="00370E2B" w:rsidRPr="00DF12A6" w:rsidTr="005F0D13">
        <w:tc>
          <w:tcPr>
            <w:tcW w:w="2127" w:type="dxa"/>
          </w:tcPr>
          <w:p w:rsidR="00370E2B" w:rsidRPr="00DF12A6" w:rsidRDefault="00370E2B" w:rsidP="008D43BC">
            <w:pPr>
              <w:rPr>
                <w:b/>
              </w:rPr>
            </w:pPr>
            <w:r w:rsidRPr="00DF12A6">
              <w:rPr>
                <w:b/>
                <w:noProof/>
              </w:rPr>
              <w:drawing>
                <wp:inline distT="0" distB="0" distL="0" distR="0" wp14:anchorId="08F5598E" wp14:editId="47795096">
                  <wp:extent cx="1054572" cy="14859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72937" cy="1511777"/>
                          </a:xfrm>
                          <a:prstGeom prst="rect">
                            <a:avLst/>
                          </a:prstGeom>
                        </pic:spPr>
                      </pic:pic>
                    </a:graphicData>
                  </a:graphic>
                </wp:inline>
              </w:drawing>
            </w:r>
          </w:p>
          <w:p w:rsidR="00EE29C1" w:rsidRPr="00DF12A6" w:rsidRDefault="00EE29C1" w:rsidP="008D43BC">
            <w:pPr>
              <w:rPr>
                <w:b/>
              </w:rPr>
            </w:pPr>
          </w:p>
        </w:tc>
        <w:tc>
          <w:tcPr>
            <w:tcW w:w="6521" w:type="dxa"/>
            <w:gridSpan w:val="4"/>
          </w:tcPr>
          <w:p w:rsidR="00370E2B" w:rsidRPr="005F0D13" w:rsidRDefault="00370E2B" w:rsidP="008D43BC">
            <w:pPr>
              <w:rPr>
                <w:rFonts w:ascii="Montserrat SemiBold" w:hAnsi="Montserrat SemiBold"/>
                <w:iCs/>
                <w:noProof/>
                <w:color w:val="48ACC6"/>
                <w:sz w:val="24"/>
              </w:rPr>
            </w:pPr>
            <w:r w:rsidRPr="005F0D13">
              <w:rPr>
                <w:rFonts w:ascii="Montserrat SemiBold" w:hAnsi="Montserrat SemiBold"/>
                <w:iCs/>
                <w:noProof/>
                <w:color w:val="48ACC6"/>
                <w:sz w:val="24"/>
              </w:rPr>
              <w:t>Noche Europea de los Investigadores</w:t>
            </w:r>
          </w:p>
          <w:p w:rsidR="00370E2B" w:rsidRPr="00303306" w:rsidRDefault="00370E2B" w:rsidP="008D43BC">
            <w:r w:rsidRPr="00303306">
              <w:t xml:space="preserve">3 Actividades: </w:t>
            </w:r>
          </w:p>
          <w:p w:rsidR="00370E2B" w:rsidRPr="00303306" w:rsidRDefault="00370E2B" w:rsidP="000E5829">
            <w:pPr>
              <w:pStyle w:val="Prrafodelista"/>
              <w:numPr>
                <w:ilvl w:val="0"/>
                <w:numId w:val="31"/>
              </w:numPr>
              <w:autoSpaceDE w:val="0"/>
              <w:autoSpaceDN w:val="0"/>
              <w:adjustRightInd w:val="0"/>
              <w:spacing w:before="0" w:line="240" w:lineRule="auto"/>
            </w:pPr>
            <w:r w:rsidRPr="008D43BC">
              <w:rPr>
                <w:rFonts w:cs="Arial-BoldMT"/>
                <w:bCs/>
              </w:rPr>
              <w:t>Aprende cómo se comunican las células</w:t>
            </w:r>
          </w:p>
          <w:p w:rsidR="00370E2B" w:rsidRPr="008D43BC" w:rsidRDefault="00370E2B" w:rsidP="000E5829">
            <w:pPr>
              <w:pStyle w:val="Prrafodelista"/>
              <w:numPr>
                <w:ilvl w:val="0"/>
                <w:numId w:val="31"/>
              </w:numPr>
              <w:autoSpaceDE w:val="0"/>
              <w:autoSpaceDN w:val="0"/>
              <w:adjustRightInd w:val="0"/>
              <w:spacing w:before="0" w:line="240" w:lineRule="auto"/>
              <w:rPr>
                <w:rFonts w:cs="Arial-BoldMT"/>
                <w:bCs/>
              </w:rPr>
            </w:pPr>
            <w:r w:rsidRPr="008D43BC">
              <w:rPr>
                <w:rFonts w:cs="Arial-BoldMT"/>
                <w:bCs/>
              </w:rPr>
              <w:t>Retos en Salud: tecnología para niños</w:t>
            </w:r>
          </w:p>
          <w:p w:rsidR="00370E2B" w:rsidRPr="008D43BC" w:rsidRDefault="00370E2B" w:rsidP="000E5829">
            <w:pPr>
              <w:pStyle w:val="Prrafodelista"/>
              <w:numPr>
                <w:ilvl w:val="0"/>
                <w:numId w:val="31"/>
              </w:numPr>
              <w:autoSpaceDE w:val="0"/>
              <w:autoSpaceDN w:val="0"/>
              <w:adjustRightInd w:val="0"/>
              <w:spacing w:before="0" w:line="240" w:lineRule="auto"/>
              <w:rPr>
                <w:b/>
              </w:rPr>
            </w:pPr>
            <w:r w:rsidRPr="008D43BC">
              <w:rPr>
                <w:rFonts w:cs="Arial-BoldMT"/>
                <w:bCs/>
              </w:rPr>
              <w:t>La autoinmunidad en las enfermedades autoinmunes</w:t>
            </w:r>
          </w:p>
        </w:tc>
      </w:tr>
      <w:tr w:rsidR="00370E2B" w:rsidTr="005F0D13">
        <w:trPr>
          <w:trHeight w:val="2118"/>
        </w:trPr>
        <w:tc>
          <w:tcPr>
            <w:tcW w:w="2127" w:type="dxa"/>
          </w:tcPr>
          <w:p w:rsidR="00370E2B" w:rsidRDefault="00370E2B" w:rsidP="008D43BC">
            <w:r>
              <w:rPr>
                <w:noProof/>
              </w:rPr>
              <w:drawing>
                <wp:anchor distT="0" distB="0" distL="114300" distR="114300" simplePos="0" relativeHeight="251674624" behindDoc="1" locked="0" layoutInCell="1" allowOverlap="1">
                  <wp:simplePos x="0" y="0"/>
                  <wp:positionH relativeFrom="column">
                    <wp:posOffset>-68580</wp:posOffset>
                  </wp:positionH>
                  <wp:positionV relativeFrom="paragraph">
                    <wp:posOffset>0</wp:posOffset>
                  </wp:positionV>
                  <wp:extent cx="1130300" cy="428625"/>
                  <wp:effectExtent l="0" t="0" r="0" b="9525"/>
                  <wp:wrapTight wrapText="bothSides">
                    <wp:wrapPolygon edited="0">
                      <wp:start x="0" y="0"/>
                      <wp:lineTo x="0" y="21120"/>
                      <wp:lineTo x="21115" y="21120"/>
                      <wp:lineTo x="21115"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30300" cy="428625"/>
                          </a:xfrm>
                          <a:prstGeom prst="rect">
                            <a:avLst/>
                          </a:prstGeom>
                        </pic:spPr>
                      </pic:pic>
                    </a:graphicData>
                  </a:graphic>
                  <wp14:sizeRelH relativeFrom="page">
                    <wp14:pctWidth>0</wp14:pctWidth>
                  </wp14:sizeRelH>
                  <wp14:sizeRelV relativeFrom="page">
                    <wp14:pctHeight>0</wp14:pctHeight>
                  </wp14:sizeRelV>
                </wp:anchor>
              </w:drawing>
            </w:r>
          </w:p>
        </w:tc>
        <w:tc>
          <w:tcPr>
            <w:tcW w:w="6521" w:type="dxa"/>
            <w:gridSpan w:val="4"/>
          </w:tcPr>
          <w:p w:rsidR="00370E2B" w:rsidRPr="005F0D13" w:rsidRDefault="00370E2B" w:rsidP="008D43BC">
            <w:pPr>
              <w:rPr>
                <w:rFonts w:ascii="Montserrat SemiBold" w:hAnsi="Montserrat SemiBold"/>
                <w:iCs/>
                <w:noProof/>
                <w:color w:val="48ACC6"/>
                <w:sz w:val="24"/>
              </w:rPr>
            </w:pPr>
            <w:r w:rsidRPr="005F0D13">
              <w:rPr>
                <w:rFonts w:ascii="Montserrat SemiBold" w:hAnsi="Montserrat SemiBold"/>
                <w:iCs/>
                <w:noProof/>
                <w:color w:val="48ACC6"/>
                <w:sz w:val="24"/>
              </w:rPr>
              <w:t>Semana de la Ciencia</w:t>
            </w:r>
          </w:p>
          <w:p w:rsidR="00370E2B" w:rsidRPr="00303306" w:rsidRDefault="00370E2B" w:rsidP="008D43BC">
            <w:r w:rsidRPr="00032028">
              <w:t xml:space="preserve">8 </w:t>
            </w:r>
            <w:r w:rsidRPr="00303306">
              <w:t>Actividades:</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Todo lo que quieres saber sobre el virus papiloma humano (VPH).</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María del Mar Ramírez Mena</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Actividad física y alimentación, herramientas para cuidar mi salud.</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Blanca González Palomares</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¿Qué es la reproducción asistida?</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Sara Rafael Fernández</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 xml:space="preserve">COVID-19 y gestación: ¿qué sabemos hasta ahora? </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Noelia Pérez y Dr. Raúl Villasevil Villasevil</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Queratocono, preguntas frecuentes.</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Rosario Gómez de Liaño, Dra. Elena Hernández</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Lo que se debe saber de glaucoma.</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 Julián García Feijóo</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Problemas oculares y de aprendizaje de la infancia.</w:t>
            </w:r>
          </w:p>
          <w:p w:rsidR="00370E2B" w:rsidRPr="00303306" w:rsidRDefault="00370E2B" w:rsidP="00B9422D">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t>Dra. Rosario Gómez de Liaño, Dra. Elena Hernández</w:t>
            </w:r>
          </w:p>
          <w:p w:rsidR="00370E2B" w:rsidRPr="00303306" w:rsidRDefault="00370E2B" w:rsidP="000E5829">
            <w:pPr>
              <w:pStyle w:val="Prrafodelista"/>
              <w:numPr>
                <w:ilvl w:val="0"/>
                <w:numId w:val="32"/>
              </w:numPr>
              <w:autoSpaceDE w:val="0"/>
              <w:autoSpaceDN w:val="0"/>
              <w:adjustRightInd w:val="0"/>
              <w:spacing w:before="0" w:after="0" w:line="240" w:lineRule="auto"/>
              <w:rPr>
                <w:rFonts w:cs="Arial-BoldMT"/>
                <w:bCs/>
                <w:szCs w:val="20"/>
              </w:rPr>
            </w:pPr>
            <w:r w:rsidRPr="00303306">
              <w:rPr>
                <w:rFonts w:cs="Arial-BoldMT"/>
                <w:bCs/>
                <w:szCs w:val="20"/>
              </w:rPr>
              <w:t>Diagnóstico clásico vs. Inteligencia artificial en las enfermedades de la retina.</w:t>
            </w:r>
          </w:p>
          <w:p w:rsidR="00FF5046" w:rsidRDefault="00370E2B" w:rsidP="00FF5046">
            <w:pPr>
              <w:pStyle w:val="Prrafodelista"/>
              <w:autoSpaceDE w:val="0"/>
              <w:autoSpaceDN w:val="0"/>
              <w:adjustRightInd w:val="0"/>
              <w:ind w:left="360"/>
              <w:rPr>
                <w:rFonts w:ascii="Montserrat Light" w:hAnsi="Montserrat Light" w:cs="Arial-BoldMT"/>
                <w:bCs/>
                <w:szCs w:val="20"/>
              </w:rPr>
            </w:pPr>
            <w:r w:rsidRPr="00303306">
              <w:rPr>
                <w:rFonts w:ascii="Montserrat Light" w:hAnsi="Montserrat Light" w:cs="Arial-BoldMT"/>
                <w:bCs/>
                <w:szCs w:val="20"/>
              </w:rPr>
              <w:lastRenderedPageBreak/>
              <w:t>Dr. Juan Donate, Dr. Lorenzo López</w:t>
            </w:r>
          </w:p>
          <w:p w:rsidR="009927D6" w:rsidRPr="00FF5046" w:rsidRDefault="0000249E" w:rsidP="00FF5046">
            <w:pPr>
              <w:autoSpaceDE w:val="0"/>
              <w:autoSpaceDN w:val="0"/>
              <w:adjustRightInd w:val="0"/>
              <w:rPr>
                <w:rFonts w:ascii="Montserrat Light" w:hAnsi="Montserrat Light" w:cs="Arial-BoldMT"/>
                <w:bCs/>
              </w:rPr>
            </w:pPr>
            <w:r w:rsidRPr="00FF5046">
              <w:rPr>
                <w:rFonts w:cs="Arial-BoldMT"/>
                <w:bCs/>
              </w:rPr>
              <w:t>Participación en el Cuaderno de la Declaración de Budapest.</w:t>
            </w:r>
          </w:p>
        </w:tc>
      </w:tr>
      <w:tr w:rsidR="00370E2B" w:rsidTr="005F0D13">
        <w:trPr>
          <w:gridAfter w:val="2"/>
          <w:wAfter w:w="1276" w:type="dxa"/>
          <w:trHeight w:val="2222"/>
        </w:trPr>
        <w:tc>
          <w:tcPr>
            <w:tcW w:w="2269" w:type="dxa"/>
            <w:gridSpan w:val="2"/>
          </w:tcPr>
          <w:p w:rsidR="00370E2B" w:rsidRDefault="00370E2B" w:rsidP="008D43BC">
            <w:r>
              <w:rPr>
                <w:noProof/>
              </w:rPr>
              <w:lastRenderedPageBreak/>
              <w:drawing>
                <wp:inline distT="0" distB="0" distL="0" distR="0" wp14:anchorId="565E7D55" wp14:editId="01FAFF59">
                  <wp:extent cx="1295400" cy="1730381"/>
                  <wp:effectExtent l="0" t="0" r="0" b="317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878"/>
                          <a:stretch/>
                        </pic:blipFill>
                        <pic:spPr bwMode="auto">
                          <a:xfrm>
                            <a:off x="0" y="0"/>
                            <a:ext cx="1304687" cy="1742786"/>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Pr>
          <w:p w:rsidR="00370E2B" w:rsidRPr="005F0D13" w:rsidRDefault="00370E2B" w:rsidP="008D43BC">
            <w:pPr>
              <w:rPr>
                <w:rFonts w:ascii="Montserrat SemiBold" w:hAnsi="Montserrat SemiBold"/>
                <w:iCs/>
                <w:noProof/>
                <w:color w:val="48ACC6"/>
                <w:sz w:val="24"/>
              </w:rPr>
            </w:pPr>
            <w:r w:rsidRPr="005F0D13">
              <w:rPr>
                <w:rFonts w:ascii="Montserrat SemiBold" w:hAnsi="Montserrat SemiBold"/>
                <w:iCs/>
                <w:noProof/>
                <w:color w:val="48ACC6"/>
                <w:sz w:val="24"/>
              </w:rPr>
              <w:t>Semana Mundial del Glaucoma:</w:t>
            </w:r>
          </w:p>
          <w:p w:rsidR="00370E2B" w:rsidRPr="00032028" w:rsidRDefault="00370E2B" w:rsidP="008D43BC"/>
          <w:p w:rsidR="00370E2B" w:rsidRPr="00303306" w:rsidRDefault="00370E2B" w:rsidP="000E5829">
            <w:pPr>
              <w:pStyle w:val="Prrafodelista"/>
              <w:numPr>
                <w:ilvl w:val="0"/>
                <w:numId w:val="33"/>
              </w:numPr>
              <w:autoSpaceDE w:val="0"/>
              <w:autoSpaceDN w:val="0"/>
              <w:adjustRightInd w:val="0"/>
              <w:spacing w:before="0" w:line="240" w:lineRule="auto"/>
            </w:pPr>
            <w:r w:rsidRPr="00303306">
              <w:rPr>
                <w:rFonts w:cs="Arial-BoldMT"/>
                <w:bCs/>
              </w:rPr>
              <w:t>Cirugía personalizada en glaucoma</w:t>
            </w:r>
          </w:p>
          <w:p w:rsidR="00370E2B" w:rsidRPr="00303306" w:rsidRDefault="00370E2B" w:rsidP="00B9422D">
            <w:pPr>
              <w:pStyle w:val="Prrafodelista"/>
              <w:autoSpaceDE w:val="0"/>
              <w:autoSpaceDN w:val="0"/>
              <w:adjustRightInd w:val="0"/>
              <w:ind w:left="360"/>
              <w:rPr>
                <w:rFonts w:ascii="Montserrat Light" w:hAnsi="Montserrat Light"/>
                <w:szCs w:val="20"/>
              </w:rPr>
            </w:pPr>
            <w:r w:rsidRPr="00303306">
              <w:rPr>
                <w:rFonts w:ascii="Montserrat Light" w:hAnsi="Montserrat Light"/>
                <w:szCs w:val="20"/>
              </w:rPr>
              <w:t>Dr. Julián Garcia Feijoo</w:t>
            </w:r>
          </w:p>
        </w:tc>
      </w:tr>
    </w:tbl>
    <w:p w:rsidR="00370E2B" w:rsidRDefault="00370E2B" w:rsidP="008D43BC">
      <w:pPr>
        <w:spacing w:line="240" w:lineRule="auto"/>
      </w:pPr>
    </w:p>
    <w:p w:rsidR="00FF5046" w:rsidRDefault="00FF5046" w:rsidP="008D43BC">
      <w:pPr>
        <w:spacing w:line="240" w:lineRule="auto"/>
      </w:pPr>
    </w:p>
    <w:p w:rsidR="00370E2B" w:rsidRPr="00681552" w:rsidRDefault="00370E2B" w:rsidP="00681552">
      <w:pPr>
        <w:pStyle w:val="TITULO-Nivel3"/>
      </w:pPr>
      <w:r w:rsidRPr="00681552">
        <w:t>Seminarios</w:t>
      </w:r>
      <w:r w:rsidR="00DF12A6" w:rsidRPr="00681552">
        <w:t xml:space="preserve"> </w:t>
      </w:r>
      <w:r w:rsidRPr="00681552">
        <w:t>de investigación IdISSC:</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Reproducibilidad en los Resultados del Western Blot: Soluciones que ofrece Li-Cor Biosciences</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Dña. Mª Paz Rebollar.</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Estudio de la interacción del virus de epstein-barr y el herpesvirus humano 6 con el retrovirus endógeno humano w en pacientes con esclerosis múltiple.</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Dña. Silvia Pérez Pérez.</w:t>
      </w:r>
    </w:p>
    <w:p w:rsidR="00370E2B" w:rsidRPr="004A1D57" w:rsidRDefault="00370E2B" w:rsidP="000E5829">
      <w:pPr>
        <w:pStyle w:val="Prrafodelista"/>
        <w:numPr>
          <w:ilvl w:val="0"/>
          <w:numId w:val="18"/>
        </w:numPr>
        <w:spacing w:before="0" w:after="0" w:line="240" w:lineRule="auto"/>
        <w:ind w:left="426"/>
        <w:contextualSpacing w:val="0"/>
        <w:rPr>
          <w:rFonts w:ascii="Montserrat Light" w:eastAsia="Times New Roman" w:hAnsi="Montserrat Light"/>
          <w:lang w:val="en-US" w:eastAsia="es-ES"/>
        </w:rPr>
      </w:pPr>
      <w:r w:rsidRPr="004A1D57">
        <w:rPr>
          <w:rFonts w:eastAsia="Times New Roman"/>
          <w:lang w:val="en-US" w:eastAsia="es-ES"/>
        </w:rPr>
        <w:t>Role of TRIB3 in the progression of prostate cáncer</w:t>
      </w:r>
      <w:r w:rsidRPr="004A1D57">
        <w:rPr>
          <w:rFonts w:ascii="Montserrat Light" w:eastAsia="Times New Roman" w:hAnsi="Montserrat Light"/>
          <w:lang w:val="en-US" w:eastAsia="es-ES"/>
        </w:rPr>
        <w:t>.</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 xml:space="preserve">D. Jack Day. </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Co-THEIA (Combination THerapy with mEthotrexate and adalImumAb for uveitis): Eficacia, seguridad y coste-efectividad del metotrexato, adalimumab, o su combinación en uveítis no anterior no infecciosa: un estudio multicéntrico, aleatorizado, paralelo de 3 brazos, con control activo, de fase 3, abierto, con evaluador cegado.</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 Luis Rodríguez Rodríguez.</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Trayectoria profesional investigadora de la Dra. Trinidad Caldés Llopis.</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Dra. Trinidad Caldés Llopis</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Seminario en línea: El acceso abierto a los resultados de la investigación y el Repositorio Institucional de la Consejería de Sanidad.</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 Manuel Espantaleón Ágreda y D. Jose Carlos Redondo García.</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Difusión Subvención nominativa FIBHCSC 2019.</w:t>
      </w:r>
    </w:p>
    <w:p w:rsidR="00370E2B" w:rsidRPr="00105ADF" w:rsidRDefault="00370E2B" w:rsidP="008D43BC">
      <w:pPr>
        <w:pStyle w:val="Prrafodelista"/>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Dña. Joana Modolell Aguilar</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El uso secundario de datos para la investigación e innovación en salud.</w:t>
      </w:r>
    </w:p>
    <w:p w:rsidR="00370E2B" w:rsidRPr="00105ADF" w:rsidRDefault="00370E2B" w:rsidP="008D43BC">
      <w:pPr>
        <w:pStyle w:val="Prrafodelista"/>
        <w:autoSpaceDE w:val="0"/>
        <w:autoSpaceDN w:val="0"/>
        <w:adjustRightInd w:val="0"/>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Dr. German Seara Aguilar.</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Aspectos metodológico</w:t>
      </w:r>
      <w:r w:rsidR="00EB228B">
        <w:rPr>
          <w:rFonts w:eastAsia="Times New Roman"/>
          <w:lang w:val="es" w:eastAsia="es-ES"/>
        </w:rPr>
        <w:t>s</w:t>
      </w:r>
      <w:r w:rsidRPr="00105ADF">
        <w:rPr>
          <w:rFonts w:eastAsia="Times New Roman"/>
          <w:lang w:val="es" w:eastAsia="es-ES"/>
        </w:rPr>
        <w:t xml:space="preserve"> clave en un protocolo de investigación para solicitud de financiación.</w:t>
      </w:r>
    </w:p>
    <w:p w:rsidR="00370E2B" w:rsidRPr="00105ADF" w:rsidRDefault="00CA3AF6" w:rsidP="008D43BC">
      <w:pPr>
        <w:pStyle w:val="Prrafodelista"/>
        <w:autoSpaceDE w:val="0"/>
        <w:autoSpaceDN w:val="0"/>
        <w:adjustRightInd w:val="0"/>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Dr. Manuel</w:t>
      </w:r>
      <w:r w:rsidR="00370E2B" w:rsidRPr="00105ADF">
        <w:rPr>
          <w:rFonts w:ascii="Montserrat Light" w:eastAsia="Times New Roman" w:hAnsi="Montserrat Light"/>
          <w:lang w:val="es" w:eastAsia="es-ES"/>
        </w:rPr>
        <w:t xml:space="preserve"> Enrique Fuentes Ferrer.</w:t>
      </w:r>
    </w:p>
    <w:p w:rsidR="00370E2B" w:rsidRPr="00105ADF" w:rsidRDefault="00370E2B" w:rsidP="000E5829">
      <w:pPr>
        <w:pStyle w:val="Prrafodelista"/>
        <w:numPr>
          <w:ilvl w:val="0"/>
          <w:numId w:val="18"/>
        </w:numPr>
        <w:spacing w:before="0" w:after="0" w:line="240" w:lineRule="auto"/>
        <w:ind w:left="426"/>
        <w:contextualSpacing w:val="0"/>
        <w:rPr>
          <w:rFonts w:eastAsia="Times New Roman"/>
          <w:lang w:val="es" w:eastAsia="es-ES"/>
        </w:rPr>
      </w:pPr>
      <w:r w:rsidRPr="00105ADF">
        <w:rPr>
          <w:rFonts w:eastAsia="Times New Roman"/>
          <w:lang w:val="es" w:eastAsia="es-ES"/>
        </w:rPr>
        <w:t>Aspectos clave a recordar en la solicitud de proyectos FIS.</w:t>
      </w:r>
    </w:p>
    <w:p w:rsidR="00370E2B" w:rsidRPr="00105ADF" w:rsidRDefault="00370E2B" w:rsidP="008D43BC">
      <w:pPr>
        <w:pStyle w:val="Prrafodelista"/>
        <w:autoSpaceDE w:val="0"/>
        <w:autoSpaceDN w:val="0"/>
        <w:adjustRightInd w:val="0"/>
        <w:spacing w:before="0" w:after="0" w:line="240" w:lineRule="auto"/>
        <w:ind w:left="426"/>
        <w:contextualSpacing w:val="0"/>
        <w:rPr>
          <w:rFonts w:ascii="Montserrat Light" w:eastAsia="Times New Roman" w:hAnsi="Montserrat Light"/>
          <w:lang w:val="es" w:eastAsia="es-ES"/>
        </w:rPr>
      </w:pPr>
      <w:r w:rsidRPr="00105ADF">
        <w:rPr>
          <w:rFonts w:ascii="Montserrat Light" w:eastAsia="Times New Roman" w:hAnsi="Montserrat Light"/>
          <w:lang w:val="es" w:eastAsia="es-ES"/>
        </w:rPr>
        <w:t xml:space="preserve">Dra. Elena Urcelay García. </w:t>
      </w:r>
    </w:p>
    <w:p w:rsidR="00FF5046" w:rsidRDefault="00FF5046">
      <w:pPr>
        <w:spacing w:before="0" w:line="240" w:lineRule="auto"/>
        <w:jc w:val="left"/>
        <w:rPr>
          <w:rFonts w:ascii="Montserrat SemiBold" w:hAnsi="Montserrat SemiBold"/>
          <w:noProof/>
          <w:color w:val="48ACC6"/>
          <w:sz w:val="24"/>
        </w:rPr>
      </w:pPr>
      <w:r>
        <w:br w:type="page"/>
      </w:r>
    </w:p>
    <w:p w:rsidR="00370E2B" w:rsidRPr="000626B5" w:rsidRDefault="00370E2B" w:rsidP="008D43BC">
      <w:pPr>
        <w:pStyle w:val="TITULO-Nivel3"/>
      </w:pPr>
      <w:r w:rsidRPr="00521EC5">
        <w:lastRenderedPageBreak/>
        <w:t xml:space="preserve">IdISSC </w:t>
      </w:r>
      <w:r>
        <w:t>en redes sociales</w:t>
      </w:r>
    </w:p>
    <w:p w:rsidR="00370E2B" w:rsidRPr="00370E2B" w:rsidRDefault="00370E2B" w:rsidP="008D43BC">
      <w:pPr>
        <w:pStyle w:val="Ttulo3Memoria"/>
        <w:spacing w:before="60" w:after="60" w:line="240" w:lineRule="auto"/>
        <w:rPr>
          <w:rFonts w:ascii="Montserrat Light" w:hAnsi="Montserrat Light" w:cs="Calibri"/>
          <w:i/>
          <w:color w:val="auto"/>
          <w:sz w:val="18"/>
          <w:szCs w:val="22"/>
          <w:lang w:val="es"/>
        </w:rPr>
      </w:pPr>
      <w:r>
        <w:rPr>
          <w:noProof/>
        </w:rPr>
        <w:drawing>
          <wp:anchor distT="0" distB="0" distL="114300" distR="114300" simplePos="0" relativeHeight="251675648" behindDoc="1" locked="0" layoutInCell="1" allowOverlap="1">
            <wp:simplePos x="0" y="0"/>
            <wp:positionH relativeFrom="column">
              <wp:posOffset>148590</wp:posOffset>
            </wp:positionH>
            <wp:positionV relativeFrom="paragraph">
              <wp:posOffset>34290</wp:posOffset>
            </wp:positionV>
            <wp:extent cx="595223" cy="499345"/>
            <wp:effectExtent l="0" t="0" r="0" b="0"/>
            <wp:wrapTight wrapText="bothSides">
              <wp:wrapPolygon edited="0">
                <wp:start x="0" y="0"/>
                <wp:lineTo x="0" y="20611"/>
                <wp:lineTo x="20747" y="20611"/>
                <wp:lineTo x="20747" y="0"/>
                <wp:lineTo x="0" y="0"/>
              </wp:wrapPolygon>
            </wp:wrapTight>
            <wp:docPr id="54" name="Imagen 54" descr="Twitter ≫ Qué es, para qué sirve y cómo 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itter ≫ Qué es, para qué sirve y cómo funciona"/>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740" r="19585"/>
                    <a:stretch/>
                  </pic:blipFill>
                  <pic:spPr bwMode="auto">
                    <a:xfrm>
                      <a:off x="0" y="0"/>
                      <a:ext cx="595223" cy="49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E2B" w:rsidRPr="00EB228B" w:rsidRDefault="00DF12A6" w:rsidP="008D43BC">
      <w:pPr>
        <w:tabs>
          <w:tab w:val="left" w:pos="1985"/>
        </w:tabs>
        <w:spacing w:before="60" w:after="60" w:line="240" w:lineRule="auto"/>
        <w:rPr>
          <w:rFonts w:ascii="Montserrat Light" w:hAnsi="Montserrat Light"/>
          <w:sz w:val="18"/>
          <w:szCs w:val="22"/>
          <w:lang w:val="es"/>
        </w:rPr>
      </w:pPr>
      <w:r>
        <w:rPr>
          <w:rFonts w:ascii="Montserrat Light" w:hAnsi="Montserrat Light"/>
          <w:i/>
          <w:sz w:val="18"/>
          <w:szCs w:val="22"/>
          <w:lang w:val="es"/>
        </w:rPr>
        <w:tab/>
      </w:r>
      <w:r w:rsidR="00370E2B" w:rsidRPr="00EB228B">
        <w:rPr>
          <w:rFonts w:ascii="Montserrat Light" w:hAnsi="Montserrat Light"/>
          <w:sz w:val="18"/>
          <w:szCs w:val="22"/>
          <w:lang w:val="es"/>
        </w:rPr>
        <w:t>Cuenta IdISSC: 419 seguidores. Total: 528 -nº tweets: 47</w:t>
      </w:r>
    </w:p>
    <w:p w:rsidR="00370E2B" w:rsidRPr="00EB228B" w:rsidRDefault="00DF12A6"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sz w:val="18"/>
          <w:szCs w:val="22"/>
          <w:lang w:val="es"/>
        </w:rPr>
        <w:t xml:space="preserve">       </w:t>
      </w:r>
      <w:r w:rsidRPr="00EB228B">
        <w:rPr>
          <w:rFonts w:ascii="Montserrat Light" w:hAnsi="Montserrat Light"/>
          <w:sz w:val="18"/>
          <w:szCs w:val="22"/>
          <w:lang w:val="es"/>
        </w:rPr>
        <w:tab/>
      </w:r>
      <w:r w:rsidR="00370E2B" w:rsidRPr="00EB228B">
        <w:rPr>
          <w:rFonts w:ascii="Montserrat Light" w:hAnsi="Montserrat Light"/>
          <w:sz w:val="18"/>
          <w:szCs w:val="22"/>
          <w:lang w:val="es"/>
        </w:rPr>
        <w:t>Cuenta Unidad Innovación: 8.007 seguidores</w:t>
      </w:r>
    </w:p>
    <w:p w:rsidR="00370E2B" w:rsidRPr="00EB228B" w:rsidRDefault="00370E2B"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noProof/>
          <w:sz w:val="18"/>
          <w:szCs w:val="22"/>
        </w:rPr>
        <w:drawing>
          <wp:anchor distT="0" distB="0" distL="114300" distR="114300" simplePos="0" relativeHeight="251676672" behindDoc="1" locked="0" layoutInCell="1" allowOverlap="1">
            <wp:simplePos x="0" y="0"/>
            <wp:positionH relativeFrom="margin">
              <wp:posOffset>190500</wp:posOffset>
            </wp:positionH>
            <wp:positionV relativeFrom="paragraph">
              <wp:posOffset>15875</wp:posOffset>
            </wp:positionV>
            <wp:extent cx="447675" cy="447675"/>
            <wp:effectExtent l="0" t="0" r="9525" b="9525"/>
            <wp:wrapTight wrapText="bothSides">
              <wp:wrapPolygon edited="0">
                <wp:start x="0" y="0"/>
                <wp:lineTo x="0" y="21140"/>
                <wp:lineTo x="21140" y="21140"/>
                <wp:lineTo x="21140" y="0"/>
                <wp:lineTo x="0" y="0"/>
              </wp:wrapPolygon>
            </wp:wrapTight>
            <wp:docPr id="58" name="Imagen 58" descr="Facebook - Entrar o registra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cebook - Entrar o registrars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28B">
        <w:rPr>
          <w:rFonts w:ascii="Montserrat Light" w:hAnsi="Montserrat Light"/>
          <w:sz w:val="18"/>
          <w:szCs w:val="22"/>
          <w:lang w:val="es"/>
        </w:rPr>
        <w:t xml:space="preserve"> </w:t>
      </w:r>
    </w:p>
    <w:p w:rsidR="00370E2B" w:rsidRPr="00EB228B" w:rsidRDefault="00DF12A6"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sz w:val="18"/>
          <w:szCs w:val="22"/>
          <w:lang w:val="es"/>
        </w:rPr>
        <w:tab/>
      </w:r>
      <w:r w:rsidR="00370E2B" w:rsidRPr="00EB228B">
        <w:rPr>
          <w:rFonts w:ascii="Montserrat Light" w:hAnsi="Montserrat Light"/>
          <w:sz w:val="18"/>
          <w:szCs w:val="22"/>
          <w:lang w:val="es"/>
        </w:rPr>
        <w:t>Cuenta IdISSC: 33 seguidores</w:t>
      </w:r>
    </w:p>
    <w:p w:rsidR="00370E2B" w:rsidRDefault="00B9422D" w:rsidP="008D43BC">
      <w:pPr>
        <w:tabs>
          <w:tab w:val="left" w:pos="1985"/>
        </w:tabs>
        <w:spacing w:before="60" w:after="60" w:line="240" w:lineRule="auto"/>
        <w:ind w:firstLine="569"/>
        <w:rPr>
          <w:rFonts w:ascii="Montserrat Light" w:hAnsi="Montserrat Light"/>
          <w:sz w:val="18"/>
          <w:szCs w:val="22"/>
          <w:lang w:val="es"/>
        </w:rPr>
      </w:pPr>
      <w:r>
        <w:rPr>
          <w:rFonts w:ascii="Montserrat Light" w:hAnsi="Montserrat Light"/>
          <w:sz w:val="18"/>
          <w:szCs w:val="22"/>
          <w:lang w:val="es"/>
        </w:rPr>
        <w:tab/>
      </w:r>
      <w:r w:rsidR="00370E2B" w:rsidRPr="00EB228B">
        <w:rPr>
          <w:rFonts w:ascii="Montserrat Light" w:hAnsi="Montserrat Light"/>
          <w:sz w:val="18"/>
          <w:szCs w:val="22"/>
          <w:lang w:val="es"/>
        </w:rPr>
        <w:t>Cuenta Unidad Innovación: 376 seguidores</w:t>
      </w:r>
    </w:p>
    <w:p w:rsidR="00EB228B" w:rsidRPr="00EB228B" w:rsidRDefault="00EB228B" w:rsidP="008D43BC">
      <w:pPr>
        <w:tabs>
          <w:tab w:val="left" w:pos="1985"/>
        </w:tabs>
        <w:spacing w:before="60" w:after="60" w:line="240" w:lineRule="auto"/>
        <w:ind w:firstLine="569"/>
        <w:rPr>
          <w:rFonts w:ascii="Montserrat Light" w:hAnsi="Montserrat Light"/>
          <w:sz w:val="18"/>
          <w:szCs w:val="22"/>
          <w:lang w:val="es"/>
        </w:rPr>
      </w:pPr>
    </w:p>
    <w:p w:rsidR="00370E2B" w:rsidRPr="00EB228B" w:rsidRDefault="00DF12A6"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noProof/>
          <w:sz w:val="18"/>
          <w:szCs w:val="22"/>
        </w:rPr>
        <w:drawing>
          <wp:anchor distT="0" distB="0" distL="114300" distR="114300" simplePos="0" relativeHeight="251677696" behindDoc="1" locked="0" layoutInCell="1" allowOverlap="1">
            <wp:simplePos x="0" y="0"/>
            <wp:positionH relativeFrom="margin">
              <wp:posOffset>-85725</wp:posOffset>
            </wp:positionH>
            <wp:positionV relativeFrom="paragraph">
              <wp:posOffset>55245</wp:posOffset>
            </wp:positionV>
            <wp:extent cx="986790" cy="352425"/>
            <wp:effectExtent l="0" t="0" r="3810" b="9525"/>
            <wp:wrapTight wrapText="bothSides">
              <wp:wrapPolygon edited="0">
                <wp:start x="0" y="0"/>
                <wp:lineTo x="0" y="21016"/>
                <wp:lineTo x="21266" y="21016"/>
                <wp:lineTo x="21266" y="0"/>
                <wp:lineTo x="0" y="0"/>
              </wp:wrapPolygon>
            </wp:wrapTight>
            <wp:docPr id="59" name="Imagen 59" descr="Integración de LinkedIn — amo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gración de LinkedIn — amoCRM"/>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5326" b="21116"/>
                    <a:stretch/>
                  </pic:blipFill>
                  <pic:spPr bwMode="auto">
                    <a:xfrm>
                      <a:off x="0" y="0"/>
                      <a:ext cx="986790" cy="35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228B">
        <w:rPr>
          <w:rFonts w:ascii="Montserrat Light" w:hAnsi="Montserrat Light"/>
          <w:sz w:val="18"/>
          <w:szCs w:val="22"/>
          <w:lang w:val="es"/>
        </w:rPr>
        <w:tab/>
      </w:r>
      <w:r w:rsidR="00370E2B" w:rsidRPr="00EB228B">
        <w:rPr>
          <w:rFonts w:ascii="Montserrat Light" w:hAnsi="Montserrat Light"/>
          <w:sz w:val="18"/>
          <w:szCs w:val="22"/>
          <w:lang w:val="es"/>
        </w:rPr>
        <w:t>Cuenta IdISSC: 76 seguidores</w:t>
      </w:r>
    </w:p>
    <w:p w:rsidR="00370E2B" w:rsidRDefault="00DF12A6"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sz w:val="18"/>
          <w:szCs w:val="22"/>
          <w:lang w:val="es"/>
        </w:rPr>
        <w:tab/>
      </w:r>
      <w:r w:rsidR="00370E2B" w:rsidRPr="00EB228B">
        <w:rPr>
          <w:rFonts w:ascii="Montserrat Light" w:hAnsi="Montserrat Light"/>
          <w:sz w:val="18"/>
          <w:szCs w:val="22"/>
          <w:lang w:val="es"/>
        </w:rPr>
        <w:t>Cuenta Unidad Innovación: 101 seguidores</w:t>
      </w:r>
    </w:p>
    <w:p w:rsidR="00EB228B" w:rsidRPr="00EB228B" w:rsidRDefault="00EB228B"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noProof/>
          <w:sz w:val="18"/>
          <w:szCs w:val="22"/>
        </w:rPr>
        <w:drawing>
          <wp:anchor distT="0" distB="0" distL="114300" distR="114300" simplePos="0" relativeHeight="251678720" behindDoc="1" locked="0" layoutInCell="1" allowOverlap="1">
            <wp:simplePos x="0" y="0"/>
            <wp:positionH relativeFrom="margin">
              <wp:posOffset>-67933</wp:posOffset>
            </wp:positionH>
            <wp:positionV relativeFrom="paragraph">
              <wp:posOffset>220561</wp:posOffset>
            </wp:positionV>
            <wp:extent cx="1025439" cy="405442"/>
            <wp:effectExtent l="0" t="0" r="3810" b="0"/>
            <wp:wrapTight wrapText="bothSides">
              <wp:wrapPolygon edited="0">
                <wp:start x="0" y="0"/>
                <wp:lineTo x="0" y="20313"/>
                <wp:lineTo x="21279" y="20313"/>
                <wp:lineTo x="21279" y="0"/>
                <wp:lineTo x="0" y="0"/>
              </wp:wrapPolygon>
            </wp:wrapTight>
            <wp:docPr id="60" name="Imagen 60" descr="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ouTube"/>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31945" b="28517"/>
                    <a:stretch/>
                  </pic:blipFill>
                  <pic:spPr bwMode="auto">
                    <a:xfrm>
                      <a:off x="0" y="0"/>
                      <a:ext cx="1025439" cy="4054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E2B" w:rsidRPr="00EB228B" w:rsidRDefault="00370E2B" w:rsidP="008D43BC">
      <w:pPr>
        <w:tabs>
          <w:tab w:val="left" w:pos="1985"/>
        </w:tabs>
        <w:spacing w:before="60" w:after="60" w:line="240" w:lineRule="auto"/>
        <w:rPr>
          <w:rFonts w:ascii="Montserrat Light" w:hAnsi="Montserrat Light"/>
          <w:sz w:val="18"/>
          <w:szCs w:val="22"/>
          <w:lang w:val="es"/>
        </w:rPr>
      </w:pPr>
    </w:p>
    <w:p w:rsidR="00370E2B" w:rsidRPr="00EB228B" w:rsidRDefault="00DF12A6" w:rsidP="008D43BC">
      <w:pPr>
        <w:tabs>
          <w:tab w:val="left" w:pos="1985"/>
        </w:tabs>
        <w:spacing w:before="60" w:after="60" w:line="240" w:lineRule="auto"/>
        <w:rPr>
          <w:rFonts w:ascii="Montserrat Light" w:hAnsi="Montserrat Light"/>
          <w:sz w:val="18"/>
          <w:szCs w:val="22"/>
          <w:lang w:val="es"/>
        </w:rPr>
      </w:pPr>
      <w:r w:rsidRPr="00EB228B">
        <w:rPr>
          <w:rFonts w:ascii="Montserrat Light" w:hAnsi="Montserrat Light"/>
          <w:sz w:val="18"/>
          <w:szCs w:val="22"/>
          <w:lang w:val="es"/>
        </w:rPr>
        <w:tab/>
      </w:r>
      <w:r w:rsidR="00370E2B" w:rsidRPr="00EB228B">
        <w:rPr>
          <w:rFonts w:ascii="Montserrat Light" w:hAnsi="Montserrat Light"/>
          <w:sz w:val="18"/>
          <w:szCs w:val="22"/>
          <w:lang w:val="es"/>
        </w:rPr>
        <w:t>Cuenta Unidad Innovación: 249 Suscriptores</w:t>
      </w:r>
    </w:p>
    <w:p w:rsidR="00F31D28" w:rsidRPr="004A1D57" w:rsidRDefault="00F31D28" w:rsidP="0068118A">
      <w:pPr>
        <w:pStyle w:val="Titulo2Memoria"/>
        <w:rPr>
          <w:lang w:val="es-ES"/>
        </w:rPr>
      </w:pPr>
    </w:p>
    <w:p w:rsidR="00F31D28" w:rsidRDefault="00F31D28" w:rsidP="0068118A">
      <w:pPr>
        <w:pStyle w:val="Ttulo3Memoria"/>
      </w:pPr>
    </w:p>
    <w:p w:rsidR="00F31D28" w:rsidRDefault="00F31D28" w:rsidP="0068118A">
      <w:pPr>
        <w:pStyle w:val="Ttulo3Memoria"/>
      </w:pPr>
    </w:p>
    <w:p w:rsidR="00F31D28" w:rsidRPr="009E7227" w:rsidRDefault="00F31D28" w:rsidP="0068118A">
      <w:r w:rsidRPr="009E7227">
        <w:br w:type="page"/>
      </w:r>
    </w:p>
    <w:p w:rsidR="0058510F" w:rsidRDefault="00FB00A3" w:rsidP="0068118A">
      <w:bookmarkStart w:id="162" w:name="_Toc74228286"/>
      <w:bookmarkStart w:id="163" w:name="_Toc75343983"/>
      <w:bookmarkEnd w:id="138"/>
      <w:r>
        <w:rPr>
          <w:noProof/>
        </w:rPr>
        <w:lastRenderedPageBreak/>
        <w:drawing>
          <wp:anchor distT="0" distB="0" distL="114300" distR="114300" simplePos="0" relativeHeight="251654144" behindDoc="1" locked="0" layoutInCell="1" allowOverlap="1">
            <wp:simplePos x="0" y="0"/>
            <wp:positionH relativeFrom="page">
              <wp:posOffset>0</wp:posOffset>
            </wp:positionH>
            <wp:positionV relativeFrom="paragraph">
              <wp:posOffset>-1019810</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041104">
        <w:rPr>
          <w:noProof/>
        </w:rPr>
        <mc:AlternateContent>
          <mc:Choice Requires="wps">
            <w:drawing>
              <wp:anchor distT="0" distB="0" distL="114300" distR="114300" simplePos="0" relativeHeight="251658240" behindDoc="0" locked="0" layoutInCell="1" allowOverlap="1">
                <wp:simplePos x="0" y="0"/>
                <wp:positionH relativeFrom="column">
                  <wp:posOffset>1137219</wp:posOffset>
                </wp:positionH>
                <wp:positionV relativeFrom="paragraph">
                  <wp:posOffset>5957793</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525F2" w:rsidRDefault="006525F2"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525F2" w:rsidRPr="00CF6779" w:rsidRDefault="006525F2"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55" type="#_x0000_t202" style="position:absolute;left:0;text-align:left;margin-left:89.55pt;margin-top:469.1pt;width:290.9pt;height:247.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bb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" filled="f" stroked="f" strokeweight="2pt">
                <o:lock v:ext="edit" aspectratio="t"/>
                <v:textbox>
                  <w:txbxContent>
                    <w:p w:rsidR="006525F2" w:rsidRDefault="006525F2"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525F2" w:rsidRDefault="006525F2"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525F2" w:rsidRPr="00CF6779" w:rsidRDefault="006525F2"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659264"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Default="006525F2"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56" type="#_x0000_t202" style="position:absolute;left:0;text-align:left;margin-left:393.25pt;margin-top:461.85pt;width:95.45pt;height:174.8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" filled="f" stroked="f" strokeweight="2pt">
                <o:lock v:ext="edit" aspectratio="t"/>
                <v:textbox>
                  <w:txbxContent>
                    <w:p w:rsidR="006525F2" w:rsidRDefault="006525F2" w:rsidP="00EA4B00">
                      <w:pPr>
                        <w:pStyle w:val="Capitulo"/>
                      </w:pPr>
                      <w:r>
                        <w:t>9</w:t>
                      </w:r>
                    </w:p>
                  </w:txbxContent>
                </v:textbox>
              </v:shape>
            </w:pict>
          </mc:Fallback>
        </mc:AlternateContent>
      </w:r>
    </w:p>
    <w:p w:rsidR="00F31D28" w:rsidRDefault="00F31D28" w:rsidP="0058510F">
      <w:pPr>
        <w:pStyle w:val="TITULO-Nivel1"/>
      </w:pPr>
      <w:bookmarkStart w:id="164" w:name="_Toc88376025"/>
      <w:r>
        <w:lastRenderedPageBreak/>
        <w:t>Sostenibilidad y gestión económica</w:t>
      </w:r>
      <w:bookmarkEnd w:id="162"/>
      <w:bookmarkEnd w:id="163"/>
      <w:bookmarkEnd w:id="164"/>
      <w:r>
        <w:t xml:space="preserve"> </w:t>
      </w:r>
    </w:p>
    <w:p w:rsidR="009045D9" w:rsidRPr="009E7227" w:rsidRDefault="009045D9" w:rsidP="0058510F">
      <w:pPr>
        <w:pStyle w:val="TITULO-Nivel2"/>
      </w:pPr>
      <w:bookmarkStart w:id="165" w:name="_Toc74228287"/>
      <w:bookmarkStart w:id="166" w:name="_Toc75343984"/>
      <w:bookmarkStart w:id="167" w:name="_Toc88376026"/>
      <w:r w:rsidRPr="009E7227">
        <w:t>Gestión económica</w:t>
      </w:r>
      <w:bookmarkEnd w:id="165"/>
      <w:bookmarkEnd w:id="166"/>
      <w:bookmarkEnd w:id="167"/>
    </w:p>
    <w:p w:rsidR="00411B44" w:rsidRDefault="00411B44" w:rsidP="0058510F">
      <w:pPr>
        <w:pStyle w:val="TITULO-Nivel3"/>
        <w:rPr>
          <w:lang w:val="es-ES_tradnl"/>
        </w:rPr>
      </w:pPr>
    </w:p>
    <w:p w:rsidR="009045D9" w:rsidRDefault="009045D9" w:rsidP="0058510F">
      <w:pPr>
        <w:pStyle w:val="TITULO-Nivel3"/>
        <w:rPr>
          <w:lang w:val="es-ES_tradnl"/>
        </w:rPr>
      </w:pPr>
      <w:r w:rsidRPr="00886FE7">
        <w:rPr>
          <w:lang w:val="es-ES_tradnl"/>
        </w:rPr>
        <w:t>Obligaciones Reconocidas</w:t>
      </w:r>
    </w:p>
    <w:tbl>
      <w:tblPr>
        <w:tblStyle w:val="TablaGeneral"/>
        <w:tblW w:w="5000" w:type="pct"/>
        <w:tblLook w:val="04E0" w:firstRow="1" w:lastRow="1" w:firstColumn="1" w:lastColumn="0" w:noHBand="0" w:noVBand="1"/>
      </w:tblPr>
      <w:tblGrid>
        <w:gridCol w:w="4961"/>
        <w:gridCol w:w="1630"/>
        <w:gridCol w:w="1631"/>
      </w:tblGrid>
      <w:tr w:rsidR="007A1004" w:rsidRPr="00A04B5C" w:rsidTr="008C4036">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016" w:type="pct"/>
            <w:noWrap/>
          </w:tcPr>
          <w:p w:rsidR="007A1004" w:rsidRPr="00A04B5C" w:rsidRDefault="007A1004" w:rsidP="00FF5046">
            <w:pPr>
              <w:spacing w:line="360" w:lineRule="auto"/>
              <w:rPr>
                <w:rFonts w:ascii="Montserrat SemiBold" w:hAnsi="Montserrat SemiBold"/>
                <w:b w:val="0"/>
              </w:rPr>
            </w:pPr>
          </w:p>
        </w:tc>
        <w:tc>
          <w:tcPr>
            <w:tcW w:w="991" w:type="pct"/>
          </w:tcPr>
          <w:p w:rsidR="007A1004" w:rsidRPr="00A04B5C" w:rsidRDefault="007A1004" w:rsidP="00681552">
            <w:pPr>
              <w:spacing w:line="36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992" w:type="pct"/>
            <w:noWrap/>
          </w:tcPr>
          <w:p w:rsidR="007A1004" w:rsidRPr="00A04B5C" w:rsidRDefault="007A1004" w:rsidP="00681552">
            <w:pPr>
              <w:spacing w:line="36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150F1C" w:rsidRPr="009E7227" w:rsidTr="008C4036">
        <w:trPr>
          <w:trHeight w:val="311"/>
        </w:trPr>
        <w:tc>
          <w:tcPr>
            <w:cnfStyle w:val="001000000000" w:firstRow="0" w:lastRow="0" w:firstColumn="1" w:lastColumn="0" w:oddVBand="0" w:evenVBand="0" w:oddHBand="0" w:evenHBand="0" w:firstRowFirstColumn="0" w:firstRowLastColumn="0" w:lastRowFirstColumn="0" w:lastRowLastColumn="0"/>
            <w:tcW w:w="3016" w:type="pct"/>
            <w:noWrap/>
            <w:hideMark/>
          </w:tcPr>
          <w:p w:rsidR="00150F1C" w:rsidRPr="00924716" w:rsidRDefault="00150F1C" w:rsidP="00FF5046">
            <w:pPr>
              <w:spacing w:line="360" w:lineRule="auto"/>
            </w:pPr>
            <w:r w:rsidRPr="00924716">
              <w:t>1. GASTOS DE PERSONAL</w:t>
            </w:r>
          </w:p>
        </w:tc>
        <w:tc>
          <w:tcPr>
            <w:tcW w:w="991" w:type="pct"/>
            <w:vAlign w:val="top"/>
          </w:tcPr>
          <w:p w:rsidR="00150F1C" w:rsidRPr="00D56578"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D56578">
              <w:t>209.039.591,00</w:t>
            </w:r>
          </w:p>
        </w:tc>
        <w:tc>
          <w:tcPr>
            <w:tcW w:w="992" w:type="pct"/>
            <w:noWrap/>
            <w:vAlign w:val="top"/>
          </w:tcPr>
          <w:p w:rsidR="00150F1C" w:rsidRPr="000D3E12"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0D3E12">
              <w:t>222.845.688,96</w:t>
            </w:r>
          </w:p>
        </w:tc>
      </w:tr>
      <w:tr w:rsidR="00150F1C" w:rsidRPr="009E7227" w:rsidTr="008C4036">
        <w:trPr>
          <w:trHeight w:val="311"/>
        </w:trPr>
        <w:tc>
          <w:tcPr>
            <w:cnfStyle w:val="001000000000" w:firstRow="0" w:lastRow="0" w:firstColumn="1" w:lastColumn="0" w:oddVBand="0" w:evenVBand="0" w:oddHBand="0" w:evenHBand="0" w:firstRowFirstColumn="0" w:firstRowLastColumn="0" w:lastRowFirstColumn="0" w:lastRowLastColumn="0"/>
            <w:tcW w:w="3016" w:type="pct"/>
            <w:noWrap/>
            <w:hideMark/>
          </w:tcPr>
          <w:p w:rsidR="00150F1C" w:rsidRPr="00924716" w:rsidRDefault="00150F1C" w:rsidP="00FF5046">
            <w:pPr>
              <w:spacing w:line="360" w:lineRule="auto"/>
            </w:pPr>
            <w:r w:rsidRPr="00924716">
              <w:t>2. GASTOS  CORRIENTES  EN BIENES  Y SERVICIOS</w:t>
            </w:r>
          </w:p>
        </w:tc>
        <w:tc>
          <w:tcPr>
            <w:tcW w:w="991" w:type="pct"/>
            <w:vAlign w:val="top"/>
          </w:tcPr>
          <w:p w:rsidR="00150F1C" w:rsidRPr="00D56578"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D56578">
              <w:t>175.030.275,00</w:t>
            </w:r>
          </w:p>
        </w:tc>
        <w:tc>
          <w:tcPr>
            <w:tcW w:w="992" w:type="pct"/>
            <w:noWrap/>
            <w:vAlign w:val="top"/>
          </w:tcPr>
          <w:p w:rsidR="00150F1C" w:rsidRPr="000D3E12"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0D3E12">
              <w:t>238.851.638,80</w:t>
            </w:r>
          </w:p>
        </w:tc>
      </w:tr>
      <w:tr w:rsidR="00150F1C" w:rsidRPr="009E7227" w:rsidTr="008C4036">
        <w:trPr>
          <w:trHeight w:val="311"/>
        </w:trPr>
        <w:tc>
          <w:tcPr>
            <w:cnfStyle w:val="001000000000" w:firstRow="0" w:lastRow="0" w:firstColumn="1" w:lastColumn="0" w:oddVBand="0" w:evenVBand="0" w:oddHBand="0" w:evenHBand="0" w:firstRowFirstColumn="0" w:firstRowLastColumn="0" w:lastRowFirstColumn="0" w:lastRowLastColumn="0"/>
            <w:tcW w:w="3016" w:type="pct"/>
            <w:noWrap/>
            <w:hideMark/>
          </w:tcPr>
          <w:p w:rsidR="00150F1C" w:rsidRPr="00924716" w:rsidRDefault="00150F1C" w:rsidP="00FF5046">
            <w:pPr>
              <w:spacing w:line="360" w:lineRule="auto"/>
            </w:pPr>
            <w:r w:rsidRPr="00924716">
              <w:t>6. INVERSIONES REALES</w:t>
            </w:r>
          </w:p>
        </w:tc>
        <w:tc>
          <w:tcPr>
            <w:tcW w:w="991" w:type="pct"/>
            <w:vAlign w:val="top"/>
          </w:tcPr>
          <w:p w:rsidR="00150F1C" w:rsidRPr="00D56578"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D56578">
              <w:t>4.767.448,00</w:t>
            </w:r>
          </w:p>
        </w:tc>
        <w:tc>
          <w:tcPr>
            <w:tcW w:w="992" w:type="pct"/>
            <w:noWrap/>
            <w:vAlign w:val="top"/>
          </w:tcPr>
          <w:p w:rsidR="00150F1C" w:rsidRPr="000D3E12"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0D3E12">
              <w:t>12.216.587,98</w:t>
            </w:r>
          </w:p>
        </w:tc>
      </w:tr>
      <w:tr w:rsidR="00150F1C" w:rsidRPr="009E7227" w:rsidTr="008C4036">
        <w:trPr>
          <w:trHeight w:val="311"/>
        </w:trPr>
        <w:tc>
          <w:tcPr>
            <w:cnfStyle w:val="001000000000" w:firstRow="0" w:lastRow="0" w:firstColumn="1" w:lastColumn="0" w:oddVBand="0" w:evenVBand="0" w:oddHBand="0" w:evenHBand="0" w:firstRowFirstColumn="0" w:firstRowLastColumn="0" w:lastRowFirstColumn="0" w:lastRowLastColumn="0"/>
            <w:tcW w:w="3016" w:type="pct"/>
            <w:noWrap/>
            <w:hideMark/>
          </w:tcPr>
          <w:p w:rsidR="00150F1C" w:rsidRPr="00924716" w:rsidRDefault="00150F1C" w:rsidP="00FF5046">
            <w:pPr>
              <w:spacing w:line="360" w:lineRule="auto"/>
            </w:pPr>
            <w:r w:rsidRPr="00924716">
              <w:t>8. ACTIVOS FINANCIEROS</w:t>
            </w:r>
          </w:p>
        </w:tc>
        <w:tc>
          <w:tcPr>
            <w:tcW w:w="991" w:type="pct"/>
            <w:vAlign w:val="top"/>
          </w:tcPr>
          <w:p w:rsidR="00150F1C" w:rsidRPr="00D56578"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D56578">
              <w:t>32.831,00</w:t>
            </w:r>
          </w:p>
        </w:tc>
        <w:tc>
          <w:tcPr>
            <w:tcW w:w="992" w:type="pct"/>
            <w:noWrap/>
            <w:vAlign w:val="top"/>
          </w:tcPr>
          <w:p w:rsidR="00150F1C" w:rsidRPr="000D3E12" w:rsidRDefault="00150F1C"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0D3E12">
              <w:t>41.887,60</w:t>
            </w:r>
          </w:p>
        </w:tc>
      </w:tr>
      <w:tr w:rsidR="00150F1C" w:rsidRPr="00041104" w:rsidTr="008C4036">
        <w:trPr>
          <w:cnfStyle w:val="010000000000" w:firstRow="0" w:lastRow="1"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016" w:type="pct"/>
            <w:noWrap/>
            <w:hideMark/>
          </w:tcPr>
          <w:p w:rsidR="00150F1C" w:rsidRPr="00041104" w:rsidRDefault="00150F1C" w:rsidP="00FF5046">
            <w:pPr>
              <w:spacing w:line="360" w:lineRule="auto"/>
              <w:rPr>
                <w:b/>
              </w:rPr>
            </w:pPr>
            <w:r w:rsidRPr="00041104">
              <w:rPr>
                <w:b/>
              </w:rPr>
              <w:t> TOTAL</w:t>
            </w:r>
          </w:p>
        </w:tc>
        <w:tc>
          <w:tcPr>
            <w:tcW w:w="991" w:type="pct"/>
            <w:vAlign w:val="top"/>
          </w:tcPr>
          <w:p w:rsidR="00150F1C" w:rsidRPr="00041104" w:rsidRDefault="00150F1C" w:rsidP="00FF5046">
            <w:pPr>
              <w:spacing w:line="360" w:lineRule="auto"/>
              <w:jc w:val="right"/>
              <w:cnfStyle w:val="010000000000" w:firstRow="0" w:lastRow="1" w:firstColumn="0" w:lastColumn="0" w:oddVBand="0" w:evenVBand="0" w:oddHBand="0" w:evenHBand="0" w:firstRowFirstColumn="0" w:firstRowLastColumn="0" w:lastRowFirstColumn="0" w:lastRowLastColumn="0"/>
              <w:rPr>
                <w:b/>
              </w:rPr>
            </w:pPr>
            <w:r w:rsidRPr="00041104">
              <w:rPr>
                <w:b/>
              </w:rPr>
              <w:t>388.870.145,00</w:t>
            </w:r>
          </w:p>
        </w:tc>
        <w:tc>
          <w:tcPr>
            <w:tcW w:w="992" w:type="pct"/>
            <w:noWrap/>
            <w:vAlign w:val="top"/>
          </w:tcPr>
          <w:p w:rsidR="00150F1C" w:rsidRPr="00041104" w:rsidRDefault="00150F1C" w:rsidP="00FF5046">
            <w:pPr>
              <w:spacing w:line="360" w:lineRule="auto"/>
              <w:jc w:val="right"/>
              <w:cnfStyle w:val="010000000000" w:firstRow="0" w:lastRow="1" w:firstColumn="0" w:lastColumn="0" w:oddVBand="0" w:evenVBand="0" w:oddHBand="0" w:evenHBand="0" w:firstRowFirstColumn="0" w:firstRowLastColumn="0" w:lastRowFirstColumn="0" w:lastRowLastColumn="0"/>
              <w:rPr>
                <w:b/>
              </w:rPr>
            </w:pPr>
            <w:r w:rsidRPr="00041104">
              <w:rPr>
                <w:b/>
              </w:rPr>
              <w:t>473.955.803,34</w:t>
            </w:r>
          </w:p>
        </w:tc>
      </w:tr>
    </w:tbl>
    <w:p w:rsidR="00D82E56" w:rsidRDefault="00D82E56" w:rsidP="0068118A"/>
    <w:p w:rsidR="00411B44" w:rsidRDefault="00411B44" w:rsidP="00411B44">
      <w:pPr>
        <w:pStyle w:val="TITULO-Nivel2"/>
        <w:pBdr>
          <w:bottom w:val="single" w:sz="2" w:space="8" w:color="B8CCE4" w:themeColor="accent1" w:themeTint="66"/>
        </w:pBdr>
        <w:spacing w:before="0" w:after="0" w:line="360" w:lineRule="auto"/>
      </w:pPr>
      <w:bookmarkStart w:id="168" w:name="_Toc248123104"/>
      <w:bookmarkStart w:id="169" w:name="_Toc318202561"/>
      <w:bookmarkStart w:id="170" w:name="_Toc75343985"/>
    </w:p>
    <w:p w:rsidR="00041104" w:rsidRDefault="00041104" w:rsidP="00411B44">
      <w:pPr>
        <w:pStyle w:val="TITULO-Nivel2"/>
        <w:pBdr>
          <w:bottom w:val="single" w:sz="2" w:space="8" w:color="B8CCE4" w:themeColor="accent1" w:themeTint="66"/>
        </w:pBdr>
        <w:spacing w:before="0" w:after="0" w:line="360" w:lineRule="auto"/>
      </w:pPr>
    </w:p>
    <w:p w:rsidR="00041104" w:rsidRDefault="00041104" w:rsidP="00411B44">
      <w:pPr>
        <w:pStyle w:val="TITULO-Nivel2"/>
        <w:pBdr>
          <w:bottom w:val="single" w:sz="2" w:space="8" w:color="B8CCE4" w:themeColor="accent1" w:themeTint="66"/>
        </w:pBdr>
        <w:spacing w:before="0" w:after="0" w:line="360" w:lineRule="auto"/>
      </w:pPr>
    </w:p>
    <w:p w:rsidR="00AD1DA9" w:rsidRDefault="002647B5" w:rsidP="00411B44">
      <w:pPr>
        <w:pStyle w:val="TITULO-Nivel2"/>
        <w:pBdr>
          <w:bottom w:val="single" w:sz="2" w:space="8" w:color="B8CCE4" w:themeColor="accent1" w:themeTint="66"/>
        </w:pBdr>
        <w:spacing w:before="0" w:after="0" w:line="360" w:lineRule="auto"/>
      </w:pPr>
      <w:bookmarkStart w:id="171" w:name="_Toc88376027"/>
      <w:r w:rsidRPr="00E53A28">
        <w:t>Farm</w:t>
      </w:r>
      <w:r w:rsidR="00B9422D">
        <w:t>A</w:t>
      </w:r>
      <w:r w:rsidRPr="00E53A28">
        <w:t>cia</w:t>
      </w:r>
      <w:bookmarkEnd w:id="168"/>
      <w:bookmarkEnd w:id="169"/>
      <w:bookmarkEnd w:id="170"/>
      <w:bookmarkEnd w:id="171"/>
    </w:p>
    <w:tbl>
      <w:tblPr>
        <w:tblStyle w:val="TablaGeneral"/>
        <w:tblW w:w="8087" w:type="dxa"/>
        <w:tblLook w:val="04A0" w:firstRow="1" w:lastRow="0" w:firstColumn="1" w:lastColumn="0" w:noHBand="0" w:noVBand="1"/>
      </w:tblPr>
      <w:tblGrid>
        <w:gridCol w:w="4862"/>
        <w:gridCol w:w="1659"/>
        <w:gridCol w:w="1566"/>
      </w:tblGrid>
      <w:tr w:rsidR="00411B44" w:rsidRPr="009E7227" w:rsidTr="00411B44">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411B44" w:rsidRPr="008E064E" w:rsidRDefault="00411B44" w:rsidP="00411B44">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411B44" w:rsidRPr="008E064E" w:rsidRDefault="00411B44" w:rsidP="00411B4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411B44" w:rsidRPr="008E064E" w:rsidRDefault="00411B44" w:rsidP="00411B4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2020/2019</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C850EC" w:rsidRDefault="00411B44" w:rsidP="00411B44">
            <w:pPr>
              <w:rPr>
                <w:b/>
              </w:rPr>
            </w:pPr>
            <w:r w:rsidRPr="00C850EC">
              <w:rPr>
                <w:b/>
              </w:rPr>
              <w:t>Total adquisiciones directas</w:t>
            </w:r>
          </w:p>
        </w:tc>
        <w:tc>
          <w:tcPr>
            <w:tcW w:w="1659" w:type="dxa"/>
            <w:vAlign w:val="top"/>
          </w:tcPr>
          <w:p w:rsidR="00411B44" w:rsidRPr="00C850EC" w:rsidRDefault="00411B44" w:rsidP="00411B44">
            <w:pPr>
              <w:jc w:val="right"/>
              <w:cnfStyle w:val="000000000000" w:firstRow="0" w:lastRow="0" w:firstColumn="0" w:lastColumn="0" w:oddVBand="0" w:evenVBand="0" w:oddHBand="0" w:evenHBand="0" w:firstRowFirstColumn="0" w:firstRowLastColumn="0" w:lastRowFirstColumn="0" w:lastRowLastColumn="0"/>
              <w:rPr>
                <w:b/>
              </w:rPr>
            </w:pPr>
            <w:r w:rsidRPr="00C850EC">
              <w:rPr>
                <w:b/>
              </w:rPr>
              <w:t>93.160.346</w:t>
            </w:r>
          </w:p>
        </w:tc>
        <w:tc>
          <w:tcPr>
            <w:tcW w:w="1566" w:type="dxa"/>
            <w:vAlign w:val="top"/>
          </w:tcPr>
          <w:p w:rsidR="00411B44" w:rsidRPr="00C850EC" w:rsidRDefault="00411B44" w:rsidP="00411B44">
            <w:pPr>
              <w:jc w:val="right"/>
              <w:cnfStyle w:val="000000000000" w:firstRow="0" w:lastRow="0" w:firstColumn="0" w:lastColumn="0" w:oddVBand="0" w:evenVBand="0" w:oddHBand="0" w:evenHBand="0" w:firstRowFirstColumn="0" w:firstRowLastColumn="0" w:lastRowFirstColumn="0" w:lastRowLastColumn="0"/>
              <w:rPr>
                <w:b/>
              </w:rPr>
            </w:pPr>
            <w:r w:rsidRPr="00C850EC">
              <w:rPr>
                <w:b/>
              </w:rPr>
              <w:t>4,67%</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4E6C28" w:rsidRDefault="00411B44" w:rsidP="00411B44">
            <w:r w:rsidRPr="004E6C28">
              <w:t>INMUNOSUPRESORES</w:t>
            </w:r>
          </w:p>
        </w:tc>
        <w:tc>
          <w:tcPr>
            <w:tcW w:w="1659"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24.463.186</w:t>
            </w:r>
          </w:p>
        </w:tc>
        <w:tc>
          <w:tcPr>
            <w:tcW w:w="1566"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11,74%</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4E6C28" w:rsidRDefault="00411B44" w:rsidP="00411B44">
            <w:r w:rsidRPr="004E6C28">
              <w:t>ANTIVIRALES</w:t>
            </w:r>
          </w:p>
        </w:tc>
        <w:tc>
          <w:tcPr>
            <w:tcW w:w="1659"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13.048.402</w:t>
            </w:r>
          </w:p>
        </w:tc>
        <w:tc>
          <w:tcPr>
            <w:tcW w:w="1566"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4,29%</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4E6C28" w:rsidRDefault="00411B44" w:rsidP="00411B44">
            <w:r w:rsidRPr="004E6C28">
              <w:t>ONCOLÓGICOS ANTICUERPOS MONOCLONALES</w:t>
            </w:r>
          </w:p>
        </w:tc>
        <w:tc>
          <w:tcPr>
            <w:tcW w:w="1659"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12.373.357</w:t>
            </w:r>
          </w:p>
        </w:tc>
        <w:tc>
          <w:tcPr>
            <w:tcW w:w="1566"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1,61%</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4E6C28" w:rsidRDefault="00411B44" w:rsidP="00411B44">
            <w:r w:rsidRPr="004E6C28">
              <w:t>RESTO DE PRODUCTOS</w:t>
            </w:r>
          </w:p>
        </w:tc>
        <w:tc>
          <w:tcPr>
            <w:tcW w:w="1659"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8.153.901</w:t>
            </w:r>
          </w:p>
        </w:tc>
        <w:tc>
          <w:tcPr>
            <w:tcW w:w="1566"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15,09%</w:t>
            </w:r>
          </w:p>
        </w:tc>
      </w:tr>
      <w:tr w:rsidR="00411B44" w:rsidRPr="009E7227" w:rsidTr="00411B44">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411B44" w:rsidRPr="004E6C28" w:rsidRDefault="00411B44" w:rsidP="00411B44">
            <w:r w:rsidRPr="004E6C28">
              <w:t>ONCOLÓGICOS INH. PROTEINKINASA</w:t>
            </w:r>
          </w:p>
        </w:tc>
        <w:tc>
          <w:tcPr>
            <w:tcW w:w="1659" w:type="dxa"/>
            <w:vAlign w:val="top"/>
          </w:tcPr>
          <w:p w:rsidR="00411B44" w:rsidRPr="004E6C28"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6.421.091</w:t>
            </w:r>
          </w:p>
        </w:tc>
        <w:tc>
          <w:tcPr>
            <w:tcW w:w="1566" w:type="dxa"/>
            <w:vAlign w:val="top"/>
          </w:tcPr>
          <w:p w:rsidR="00411B44" w:rsidRDefault="00411B44" w:rsidP="00411B44">
            <w:pPr>
              <w:jc w:val="right"/>
              <w:cnfStyle w:val="000000000000" w:firstRow="0" w:lastRow="0" w:firstColumn="0" w:lastColumn="0" w:oddVBand="0" w:evenVBand="0" w:oddHBand="0" w:evenHBand="0" w:firstRowFirstColumn="0" w:firstRowLastColumn="0" w:lastRowFirstColumn="0" w:lastRowLastColumn="0"/>
            </w:pPr>
            <w:r w:rsidRPr="004E6C28">
              <w:t>-5,15%</w:t>
            </w:r>
          </w:p>
        </w:tc>
      </w:tr>
    </w:tbl>
    <w:p w:rsidR="00411B44" w:rsidRDefault="00411B44" w:rsidP="00FF5046">
      <w:pPr>
        <w:pStyle w:val="TITULO-Nivel3"/>
        <w:spacing w:line="360" w:lineRule="auto"/>
      </w:pPr>
    </w:p>
    <w:p w:rsidR="00041104" w:rsidRDefault="00041104">
      <w:pPr>
        <w:spacing w:before="0" w:line="240" w:lineRule="auto"/>
        <w:jc w:val="left"/>
        <w:rPr>
          <w:rFonts w:ascii="Montserrat SemiBold" w:hAnsi="Montserrat SemiBold"/>
          <w:noProof/>
          <w:color w:val="48ACC6"/>
          <w:sz w:val="24"/>
        </w:rPr>
      </w:pPr>
      <w:r>
        <w:br w:type="page"/>
      </w:r>
    </w:p>
    <w:p w:rsidR="00F54AA1" w:rsidRPr="009E7227" w:rsidRDefault="00F54AA1" w:rsidP="00411B44">
      <w:pPr>
        <w:pStyle w:val="TITULO-Nivel3"/>
        <w:spacing w:before="0" w:line="360" w:lineRule="auto"/>
      </w:pPr>
      <w:r w:rsidRPr="009E7227">
        <w:lastRenderedPageBreak/>
        <w:t>Indicadores  Farmacoterapéuticos</w:t>
      </w: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FF5046">
            <w:pPr>
              <w:spacing w:line="360" w:lineRule="auto"/>
              <w:rPr>
                <w:rFonts w:ascii="Montserrat SemiBold" w:hAnsi="Montserrat SemiBold"/>
                <w:b w:val="0"/>
              </w:rPr>
            </w:pPr>
            <w:r w:rsidRPr="008E064E">
              <w:rPr>
                <w:rFonts w:ascii="Montserrat SemiBold" w:hAnsi="Montserrat SemiBold"/>
                <w:b w:val="0"/>
              </w:rPr>
              <w:t>Indicadores de Utilización de Medicamentos</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Coste tratamiento por paciente adulto VIH</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5.623</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Coste tratamiento por paciente EM (AMB Y EXT)</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10.451</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 xml:space="preserve">Coste tratamiento biológico y dirigido por paciente en AR y ARIJ </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5.594</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Coste tratamiento biológico por paciente ESART</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5.460</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Coste tratamiento biológico y dirigido por paciente ARPS</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5.928</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662230" w:rsidRPr="002876D9" w:rsidRDefault="00662230" w:rsidP="00FF5046">
            <w:pPr>
              <w:spacing w:line="360" w:lineRule="auto"/>
            </w:pPr>
            <w:r w:rsidRPr="002876D9">
              <w:t>Coste tratamiento biológico y dirigido por paciente PSO</w:t>
            </w:r>
          </w:p>
        </w:tc>
        <w:tc>
          <w:tcPr>
            <w:tcW w:w="1559" w:type="dxa"/>
            <w:vAlign w:val="top"/>
          </w:tcPr>
          <w:p w:rsidR="00662230" w:rsidRPr="002876D9"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7.962</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2876D9" w:rsidRDefault="00662230" w:rsidP="00FF5046">
            <w:pPr>
              <w:spacing w:line="360" w:lineRule="auto"/>
            </w:pPr>
            <w:r w:rsidRPr="002876D9">
              <w:t>Coste tratamiento biológico por paciente EII</w:t>
            </w:r>
          </w:p>
        </w:tc>
        <w:tc>
          <w:tcPr>
            <w:tcW w:w="1559" w:type="dxa"/>
            <w:vAlign w:val="top"/>
          </w:tcPr>
          <w:p w:rsidR="00662230"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2876D9">
              <w:t>7.219</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FF5046">
            <w:pPr>
              <w:spacing w:line="360" w:lineRule="auto"/>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66223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C95A32" w:rsidRDefault="00662230" w:rsidP="00FF5046">
            <w:pPr>
              <w:spacing w:line="360" w:lineRule="auto"/>
            </w:pPr>
            <w:r w:rsidRPr="00C95A32">
              <w:t>Pacientes con estatinas de primera elección</w:t>
            </w:r>
          </w:p>
        </w:tc>
        <w:tc>
          <w:tcPr>
            <w:tcW w:w="1559" w:type="dxa"/>
            <w:vAlign w:val="top"/>
          </w:tcPr>
          <w:p w:rsidR="00662230" w:rsidRPr="00C95A32"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C95A32">
              <w:t>61,29%</w:t>
            </w:r>
          </w:p>
        </w:tc>
      </w:tr>
      <w:tr w:rsidR="0066223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C95A32" w:rsidRDefault="00662230" w:rsidP="00FF5046">
            <w:pPr>
              <w:spacing w:line="360" w:lineRule="auto"/>
            </w:pPr>
            <w:r w:rsidRPr="00C95A32">
              <w:t>% DDD Omeprazol/total DDD IBP</w:t>
            </w:r>
          </w:p>
        </w:tc>
        <w:tc>
          <w:tcPr>
            <w:tcW w:w="1559" w:type="dxa"/>
            <w:vAlign w:val="top"/>
          </w:tcPr>
          <w:p w:rsidR="00662230" w:rsidRPr="00C95A32"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C95A32">
              <w:t>66,59%</w:t>
            </w:r>
          </w:p>
        </w:tc>
      </w:tr>
      <w:tr w:rsidR="0066223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C95A32" w:rsidRDefault="00662230" w:rsidP="00FF5046">
            <w:pPr>
              <w:spacing w:line="360" w:lineRule="auto"/>
            </w:pPr>
            <w:r w:rsidRPr="00C95A32">
              <w:t>Prescripción de principios activos con EFG</w:t>
            </w:r>
          </w:p>
        </w:tc>
        <w:tc>
          <w:tcPr>
            <w:tcW w:w="1559" w:type="dxa"/>
            <w:vAlign w:val="top"/>
          </w:tcPr>
          <w:p w:rsidR="00662230" w:rsidRPr="00C95A32"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C95A32">
              <w:t>59,82%</w:t>
            </w:r>
          </w:p>
        </w:tc>
      </w:tr>
      <w:tr w:rsidR="00662230"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C95A32" w:rsidRDefault="00662230" w:rsidP="00FF5046">
            <w:pPr>
              <w:spacing w:line="360" w:lineRule="auto"/>
            </w:pPr>
            <w:r w:rsidRPr="00C95A32">
              <w:t>% DDD Secretagogos &lt; 70 años</w:t>
            </w:r>
          </w:p>
        </w:tc>
        <w:tc>
          <w:tcPr>
            <w:tcW w:w="1559" w:type="dxa"/>
            <w:vAlign w:val="top"/>
          </w:tcPr>
          <w:p w:rsidR="00662230" w:rsidRPr="00C95A32"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C95A32">
              <w:t>3,25%</w:t>
            </w:r>
          </w:p>
        </w:tc>
      </w:tr>
      <w:tr w:rsidR="00662230"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662230" w:rsidRPr="00C95A32" w:rsidRDefault="00662230" w:rsidP="00FF5046">
            <w:pPr>
              <w:spacing w:line="360" w:lineRule="auto"/>
            </w:pPr>
            <w:r w:rsidRPr="00C95A32">
              <w:t>Selección eficiente de fármacos SRA</w:t>
            </w:r>
          </w:p>
        </w:tc>
        <w:tc>
          <w:tcPr>
            <w:tcW w:w="1559" w:type="dxa"/>
            <w:vAlign w:val="top"/>
          </w:tcPr>
          <w:p w:rsidR="00662230" w:rsidRDefault="00662230" w:rsidP="00FF5046">
            <w:pPr>
              <w:spacing w:line="360" w:lineRule="auto"/>
              <w:jc w:val="right"/>
              <w:cnfStyle w:val="000000000000" w:firstRow="0" w:lastRow="0" w:firstColumn="0" w:lastColumn="0" w:oddVBand="0" w:evenVBand="0" w:oddHBand="0" w:evenHBand="0" w:firstRowFirstColumn="0" w:firstRowLastColumn="0" w:lastRowFirstColumn="0" w:lastRowLastColumn="0"/>
            </w:pPr>
            <w:r w:rsidRPr="00C95A32">
              <w:t>82,64%</w:t>
            </w:r>
          </w:p>
        </w:tc>
      </w:tr>
    </w:tbl>
    <w:p w:rsidR="00FF5046" w:rsidRDefault="00FF5046" w:rsidP="0058510F">
      <w:pPr>
        <w:pStyle w:val="Piedetabla"/>
      </w:pPr>
    </w:p>
    <w:p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rsidR="009045D9" w:rsidRDefault="009045D9" w:rsidP="0068118A">
      <w:r>
        <w:br w:type="page"/>
      </w:r>
    </w:p>
    <w:p w:rsidR="005D0A17" w:rsidRDefault="005D0A17" w:rsidP="0068118A">
      <w:r>
        <w:rPr>
          <w:noProof/>
        </w:rPr>
        <w:lastRenderedPageBreak/>
        <w:drawing>
          <wp:anchor distT="0" distB="0" distL="114300" distR="114300" simplePos="0" relativeHeight="251655168" behindDoc="1" locked="0" layoutInCell="1" allowOverlap="1" wp14:anchorId="2F3B5F1F" wp14:editId="13BCECAD">
            <wp:simplePos x="0" y="0"/>
            <wp:positionH relativeFrom="page">
              <wp:posOffset>0</wp:posOffset>
            </wp:positionH>
            <wp:positionV relativeFrom="paragraph">
              <wp:posOffset>-1019175</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041104" w:rsidP="0068118A">
      <w:pPr>
        <w:rPr>
          <w:noProof/>
          <w:color w:val="000080"/>
          <w:sz w:val="28"/>
          <w:szCs w:val="28"/>
        </w:rPr>
      </w:pPr>
      <w:r>
        <w:rPr>
          <w:noProof/>
          <w:color w:val="000080"/>
          <w:sz w:val="28"/>
          <w:szCs w:val="28"/>
        </w:rPr>
        <mc:AlternateContent>
          <mc:Choice Requires="wps">
            <w:drawing>
              <wp:anchor distT="0" distB="0" distL="114300" distR="114300" simplePos="0" relativeHeight="251661312" behindDoc="0" locked="0" layoutInCell="1" allowOverlap="1" wp14:anchorId="4ABF9568" wp14:editId="32D3A201">
                <wp:simplePos x="0" y="0"/>
                <wp:positionH relativeFrom="page">
                  <wp:align>right</wp:align>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EA4B00" w:rsidRDefault="006525F2"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57" type="#_x0000_t202" style="position:absolute;left:0;text-align:left;margin-left:86.25pt;margin-top:6.85pt;width:137.45pt;height:174.85pt;z-index:25166080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" filled="f" stroked="f" strokeweight="2pt">
                <o:lock v:ext="edit" aspectratio="t"/>
                <v:textbox>
                  <w:txbxContent>
                    <w:p w:rsidR="006525F2" w:rsidRPr="00EA4B00" w:rsidRDefault="006525F2" w:rsidP="00EA4B00">
                      <w:pPr>
                        <w:pStyle w:val="Capitulo"/>
                        <w:rPr>
                          <w:sz w:val="160"/>
                        </w:rPr>
                      </w:pPr>
                      <w:r w:rsidRPr="00EA4B00">
                        <w:rPr>
                          <w:sz w:val="160"/>
                        </w:rPr>
                        <w:t>10</w:t>
                      </w:r>
                    </w:p>
                  </w:txbxContent>
                </v:textbox>
                <w10:wrap anchorx="page"/>
              </v:shape>
            </w:pict>
          </mc:Fallback>
        </mc:AlternateContent>
      </w:r>
      <w:r w:rsidR="00EA4B00">
        <w:rPr>
          <w:noProof/>
          <w:color w:val="000080"/>
          <w:sz w:val="28"/>
          <w:szCs w:val="28"/>
        </w:rPr>
        <mc:AlternateContent>
          <mc:Choice Requires="wps">
            <w:drawing>
              <wp:anchor distT="0" distB="0" distL="114300" distR="114300" simplePos="0" relativeHeight="251660288" behindDoc="0" locked="0" layoutInCell="1" allowOverlap="1" wp14:anchorId="583AF0FD" wp14:editId="683BF2FF">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525F2" w:rsidRPr="00CF6779" w:rsidRDefault="006525F2"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6525F2" w:rsidRPr="00152381" w:rsidRDefault="006525F2" w:rsidP="00D546D8">
                            <w:pPr>
                              <w:pStyle w:val="Indice"/>
                              <w:jc w:val="right"/>
                              <w:rPr>
                                <w:sz w:val="28"/>
                              </w:rPr>
                            </w:pPr>
                            <w:r>
                              <w:rPr>
                                <w:sz w:val="28"/>
                              </w:rPr>
                              <w:t>Noticias destacada</w:t>
                            </w:r>
                            <w:r w:rsidRPr="00152381">
                              <w:rPr>
                                <w:sz w:val="28"/>
                              </w:rPr>
                              <w:t xml:space="preserve">s del </w:t>
                            </w:r>
                            <w:r>
                              <w:rPr>
                                <w:sz w:val="28"/>
                              </w:rPr>
                              <w:t>a</w:t>
                            </w:r>
                            <w:r w:rsidRPr="00152381">
                              <w:rPr>
                                <w:sz w:val="28"/>
                              </w:rPr>
                              <w:t>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58" type="#_x0000_t202" style="position:absolute;left:0;text-align:left;margin-left:128.65pt;margin-top:16.4pt;width:255.6pt;height:20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Qa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" filled="f" stroked="f" strokeweight="2pt">
                <o:lock v:ext="edit" aspectratio="t"/>
                <v:textbox>
                  <w:txbxContent>
                    <w:p w:rsidR="006525F2" w:rsidRPr="00CF6779" w:rsidRDefault="006525F2"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6525F2" w:rsidRPr="00152381" w:rsidRDefault="006525F2" w:rsidP="00D546D8">
                      <w:pPr>
                        <w:pStyle w:val="Indice"/>
                        <w:jc w:val="right"/>
                        <w:rPr>
                          <w:sz w:val="28"/>
                        </w:rPr>
                      </w:pPr>
                      <w:r>
                        <w:rPr>
                          <w:sz w:val="28"/>
                        </w:rPr>
                        <w:t>Noticias destacada</w:t>
                      </w:r>
                      <w:r w:rsidRPr="00152381">
                        <w:rPr>
                          <w:sz w:val="28"/>
                        </w:rPr>
                        <w:t xml:space="preserve">s del </w:t>
                      </w:r>
                      <w:r>
                        <w:rPr>
                          <w:sz w:val="28"/>
                        </w:rPr>
                        <w:t>a</w:t>
                      </w:r>
                      <w:r w:rsidRPr="00152381">
                        <w:rPr>
                          <w:sz w:val="28"/>
                        </w:rPr>
                        <w:t>ño</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72" w:name="_Toc88376028"/>
      <w:r w:rsidRPr="009E7227">
        <w:lastRenderedPageBreak/>
        <w:t>Otras actividades del Hospital</w:t>
      </w:r>
      <w:bookmarkEnd w:id="172"/>
    </w:p>
    <w:p w:rsidR="005D0A17" w:rsidRPr="00587ECC" w:rsidRDefault="00587ECC" w:rsidP="00587ECC">
      <w:pPr>
        <w:pStyle w:val="TITULO-Nivel2"/>
      </w:pPr>
      <w:bookmarkStart w:id="173" w:name="_Toc88376029"/>
      <w:r w:rsidRPr="00587ECC">
        <w:t>Noticias destacadas del año</w:t>
      </w:r>
      <w:bookmarkEnd w:id="173"/>
    </w:p>
    <w:tbl>
      <w:tblPr>
        <w:tblStyle w:val="TablaGeneral"/>
        <w:tblW w:w="8505" w:type="dxa"/>
        <w:tblLook w:val="04A0" w:firstRow="1" w:lastRow="0" w:firstColumn="1" w:lastColumn="0" w:noHBand="0" w:noVBand="1"/>
      </w:tblPr>
      <w:tblGrid>
        <w:gridCol w:w="1191"/>
        <w:gridCol w:w="7314"/>
      </w:tblGrid>
      <w:tr w:rsidR="009221ED" w:rsidRPr="009221ED" w:rsidTr="00127A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9221ED">
            <w:pPr>
              <w:spacing w:before="0"/>
              <w:jc w:val="center"/>
            </w:pPr>
            <w:r w:rsidRPr="009221ED">
              <w:t>FECHA</w:t>
            </w:r>
          </w:p>
        </w:tc>
        <w:tc>
          <w:tcPr>
            <w:tcW w:w="7314" w:type="dxa"/>
          </w:tcPr>
          <w:p w:rsidR="009221ED" w:rsidRPr="009221ED" w:rsidRDefault="009221ED" w:rsidP="009221ED">
            <w:pPr>
              <w:spacing w:before="0"/>
              <w:jc w:val="center"/>
              <w:cnfStyle w:val="100000000000" w:firstRow="1" w:lastRow="0" w:firstColumn="0" w:lastColumn="0" w:oddVBand="0" w:evenVBand="0" w:oddHBand="0" w:evenHBand="0" w:firstRowFirstColumn="0" w:firstRowLastColumn="0" w:lastRowFirstColumn="0" w:lastRowLastColumn="0"/>
            </w:pPr>
            <w:r w:rsidRPr="009221ED">
              <w:t>NOTICIA</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7/1/2020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D01DC5" w:rsidP="00D01DC5">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333333"/>
                <w:sz w:val="18"/>
                <w:szCs w:val="18"/>
              </w:rPr>
            </w:pPr>
            <w:r>
              <w:rPr>
                <w:rFonts w:ascii="Montserrat Medium" w:hAnsi="Montserrat Medium"/>
                <w:b w:val="0"/>
                <w:bCs w:val="0"/>
                <w:color w:val="333333"/>
                <w:sz w:val="18"/>
                <w:szCs w:val="18"/>
              </w:rPr>
              <w:t>Una Médico R</w:t>
            </w:r>
            <w:r w:rsidR="009221ED" w:rsidRPr="009221ED">
              <w:rPr>
                <w:rFonts w:ascii="Montserrat Medium" w:hAnsi="Montserrat Medium"/>
                <w:b w:val="0"/>
                <w:bCs w:val="0"/>
                <w:color w:val="333333"/>
                <w:sz w:val="18"/>
                <w:szCs w:val="18"/>
              </w:rPr>
              <w:t>esidente de</w:t>
            </w:r>
            <w:r>
              <w:rPr>
                <w:rFonts w:ascii="Montserrat Medium" w:hAnsi="Montserrat Medium"/>
                <w:b w:val="0"/>
                <w:bCs w:val="0"/>
                <w:color w:val="333333"/>
                <w:sz w:val="18"/>
                <w:szCs w:val="18"/>
              </w:rPr>
              <w:t>l Servicio de O</w:t>
            </w:r>
            <w:r w:rsidR="009221ED" w:rsidRPr="009221ED">
              <w:rPr>
                <w:rFonts w:ascii="Montserrat Medium" w:hAnsi="Montserrat Medium"/>
                <w:b w:val="0"/>
                <w:bCs w:val="0"/>
                <w:color w:val="333333"/>
                <w:sz w:val="18"/>
                <w:szCs w:val="18"/>
              </w:rPr>
              <w:t>ftalmología de</w:t>
            </w:r>
            <w:r>
              <w:rPr>
                <w:rFonts w:ascii="Montserrat Medium" w:hAnsi="Montserrat Medium"/>
                <w:b w:val="0"/>
                <w:bCs w:val="0"/>
                <w:color w:val="333333"/>
                <w:sz w:val="18"/>
                <w:szCs w:val="18"/>
              </w:rPr>
              <w:t>l Clínico San Carlos recibe el Premio al Mejor Investigador J</w:t>
            </w:r>
            <w:r w:rsidR="009221ED" w:rsidRPr="009221ED">
              <w:rPr>
                <w:rFonts w:ascii="Montserrat Medium" w:hAnsi="Montserrat Medium"/>
                <w:b w:val="0"/>
                <w:bCs w:val="0"/>
                <w:color w:val="333333"/>
                <w:sz w:val="18"/>
                <w:szCs w:val="18"/>
              </w:rPr>
              <w:t>oven.</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9/1/2020</w:t>
            </w:r>
          </w:p>
        </w:tc>
        <w:tc>
          <w:tcPr>
            <w:tcW w:w="7314" w:type="dxa"/>
          </w:tcPr>
          <w:p w:rsidR="009221ED" w:rsidRPr="009221ED" w:rsidRDefault="009221ED" w:rsidP="00B26A78">
            <w:pPr>
              <w:pBdr>
                <w:left w:val="single" w:sz="48" w:space="0" w:color="0074A3"/>
              </w:pBdr>
              <w:shd w:val="clear" w:color="auto" w:fill="FFFFFF"/>
              <w:spacing w:before="0" w:line="360" w:lineRule="auto"/>
              <w:jc w:val="left"/>
              <w:outlineLvl w:val="0"/>
              <w:cnfStyle w:val="000000000000" w:firstRow="0" w:lastRow="0" w:firstColumn="0" w:lastColumn="0" w:oddVBand="0" w:evenVBand="0" w:oddHBand="0" w:evenHBand="0" w:firstRowFirstColumn="0" w:firstRowLastColumn="0" w:lastRowFirstColumn="0" w:lastRowLastColumn="0"/>
              <w:rPr>
                <w:rFonts w:cs="Arial"/>
                <w:sz w:val="18"/>
                <w:szCs w:val="18"/>
              </w:rPr>
            </w:pPr>
            <w:r w:rsidRPr="009221ED">
              <w:rPr>
                <w:rFonts w:cs="Arial"/>
                <w:color w:val="333333"/>
                <w:kern w:val="36"/>
                <w:sz w:val="18"/>
                <w:szCs w:val="18"/>
              </w:rPr>
              <w:t>Primer implante de prótesis mitral transcatéter en España en el Hospital Clínico San Carlos.</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15/1/2020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Un cardiólogo del Clínico San Carlos descubre cómo hacer electrocardiogramas con un smartwatch.</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17/2/2020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Hospital Clínico investiga diagnosticar la celiaquía en pacientes sin gluten.</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24/2/2020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Clínico utiliza mamografía con contraste para el diagnóstico de cáncer de mama.</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1/5/2020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Investigadores del Hospital Clínico publican una docena de artículos sobre el coronavirus</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21/5/2020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El Clínico impulsa un registro internacional de pacientes con Covid-19.</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22/5/2020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Clínico y la Politécnica de Madrid desarrollan un kit para mejorar el diagnóstico de Covid-19.</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5/6/2020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Endocrinos del Clínico demuestran que la dieta mediterránea mejora salud de las gestantes y del niño.</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10/6/2020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El Clínico recibe el galardón “España en el corazón” por su lucha frente al coronavirus.</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14/7/2020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El Clínico San Carlos, acreditado como excelente en hipercolesterolemia familiar.</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22/7/2020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El Hospital Clínico San Carlos acreditado como excelente en la atención a pacientes con cáncer.</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8/8/2020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Realizada en el Hospital Clínico San Carlos la primera cirugía robótica de columna en un hospital público.</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15/8/2020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Hospital Clínico trata a pacientes que han perdido el olfato y el gusto tras padecer COVID-19.</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30/9/2020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Oftalmólogos del Clínico demuestran que la conjuntivitis puede ser el primer síntoma de Covid-19.</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2/10/2020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 xml:space="preserve">El Hospital Clínico San Carlos, acreditado por la Sociedad Europea de Cirugía Torácica. </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13/10/2020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Cirujanos del Clínico extirpan parte del páncreas a una recién nacida con mínimas incisiones.</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26/10/2020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b w:val="0"/>
                <w:bCs w:val="0"/>
                <w:color w:val="333333"/>
                <w:sz w:val="18"/>
                <w:szCs w:val="18"/>
              </w:rPr>
            </w:pPr>
            <w:r w:rsidRPr="009221ED">
              <w:rPr>
                <w:rFonts w:ascii="Montserrat Medium" w:hAnsi="Montserrat Medium"/>
                <w:b w:val="0"/>
                <w:bCs w:val="0"/>
                <w:color w:val="333333"/>
                <w:sz w:val="18"/>
                <w:szCs w:val="18"/>
              </w:rPr>
              <w:t xml:space="preserve">Investigadores del Clínico demuestran que microbiota puede ser factor predictivo de insuficiencia cardiaca. </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3/11/2020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Clínico San Carlos implanta las primeras prótesis de rodilla con cirugía robótica en España.</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12/11/2020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Hospital Clínico, líder mundial en trasplante renal de donantes a corazón parado.</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lastRenderedPageBreak/>
              <w:t>9/11/22020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El Clínico San Carlos crea una herramienta que predice la evolución de pacientes con Covid.</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10/12/2020</w:t>
            </w:r>
          </w:p>
        </w:tc>
        <w:tc>
          <w:tcPr>
            <w:tcW w:w="7314" w:type="dxa"/>
          </w:tcPr>
          <w:p w:rsidR="009221ED" w:rsidRPr="009221ED" w:rsidRDefault="009221ED" w:rsidP="00B26A78">
            <w:pPr>
              <w:pStyle w:val="Ttulo1"/>
              <w:pBdr>
                <w:left w:val="single" w:sz="48" w:space="0" w:color="0074A3"/>
              </w:pBdr>
              <w:shd w:val="clear" w:color="auto" w:fill="FFFFFF"/>
              <w:spacing w:before="0"/>
              <w:jc w:val="left"/>
              <w:outlineLvl w:val="0"/>
              <w:cnfStyle w:val="000000000000" w:firstRow="0" w:lastRow="0" w:firstColumn="0" w:lastColumn="0" w:oddVBand="0" w:evenVBand="0" w:oddHBand="0" w:evenHBand="0" w:firstRowFirstColumn="0" w:firstRowLastColumn="0" w:lastRowFirstColumn="0" w:lastRowLastColumn="0"/>
              <w:rPr>
                <w:rFonts w:ascii="Montserrat Medium" w:hAnsi="Montserrat Medium"/>
                <w:sz w:val="18"/>
                <w:szCs w:val="18"/>
              </w:rPr>
            </w:pPr>
            <w:r w:rsidRPr="009221ED">
              <w:rPr>
                <w:rFonts w:ascii="Montserrat Medium" w:hAnsi="Montserrat Medium"/>
                <w:b w:val="0"/>
                <w:bCs w:val="0"/>
                <w:color w:val="333333"/>
                <w:sz w:val="18"/>
                <w:szCs w:val="18"/>
              </w:rPr>
              <w:t>Primer implante en España de prótesis autoexpandible sobre válvula mitral nativa, realizada en el Clínico.</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20/12/2020</w:t>
            </w:r>
          </w:p>
        </w:tc>
        <w:tc>
          <w:tcPr>
            <w:tcW w:w="7314" w:type="dxa"/>
          </w:tcPr>
          <w:p w:rsidR="009221ED" w:rsidRPr="009221ED" w:rsidRDefault="009221ED" w:rsidP="00B26A78">
            <w:pPr>
              <w:pBdr>
                <w:left w:val="single" w:sz="48" w:space="0" w:color="0074A3"/>
              </w:pBdr>
              <w:shd w:val="clear" w:color="auto" w:fill="FFFFFF"/>
              <w:spacing w:before="0" w:line="360" w:lineRule="auto"/>
              <w:jc w:val="left"/>
              <w:outlineLvl w:val="0"/>
              <w:cnfStyle w:val="000000000000" w:firstRow="0" w:lastRow="0" w:firstColumn="0" w:lastColumn="0" w:oddVBand="0" w:evenVBand="0" w:oddHBand="0" w:evenHBand="0" w:firstRowFirstColumn="0" w:firstRowLastColumn="0" w:lastRowFirstColumn="0" w:lastRowLastColumn="0"/>
              <w:rPr>
                <w:rFonts w:cs="Arial"/>
                <w:sz w:val="18"/>
                <w:szCs w:val="18"/>
              </w:rPr>
            </w:pPr>
            <w:r w:rsidRPr="009221ED">
              <w:rPr>
                <w:rFonts w:cs="Arial"/>
                <w:color w:val="333333"/>
                <w:kern w:val="36"/>
                <w:sz w:val="18"/>
                <w:szCs w:val="18"/>
              </w:rPr>
              <w:t>El estudio Solidarity que coordina el Clinico San Carlos concluye que los antivirales analizados no influyen en la mortalidad por covid.</w:t>
            </w:r>
          </w:p>
        </w:tc>
      </w:tr>
      <w:tr w:rsidR="009221ED" w:rsidRPr="009221ED" w:rsidTr="00127A5F">
        <w:tc>
          <w:tcPr>
            <w:cnfStyle w:val="001000000000" w:firstRow="0" w:lastRow="0" w:firstColumn="1" w:lastColumn="0" w:oddVBand="0" w:evenVBand="0" w:oddHBand="0" w:evenHBand="0" w:firstRowFirstColumn="0" w:firstRowLastColumn="0" w:lastRowFirstColumn="0" w:lastRowLastColumn="0"/>
            <w:tcW w:w="1191" w:type="dxa"/>
          </w:tcPr>
          <w:p w:rsidR="009221ED" w:rsidRPr="009221ED" w:rsidRDefault="009221ED" w:rsidP="00B26A78">
            <w:pPr>
              <w:spacing w:before="0" w:line="360" w:lineRule="auto"/>
              <w:jc w:val="left"/>
              <w:rPr>
                <w:rFonts w:cs="Arial"/>
                <w:szCs w:val="18"/>
              </w:rPr>
            </w:pPr>
            <w:r w:rsidRPr="009221ED">
              <w:rPr>
                <w:rFonts w:cs="Arial"/>
                <w:szCs w:val="18"/>
              </w:rPr>
              <w:t>26/12/2020</w:t>
            </w:r>
          </w:p>
          <w:p w:rsidR="009221ED" w:rsidRPr="009221ED" w:rsidRDefault="009221ED" w:rsidP="00B26A78">
            <w:pPr>
              <w:spacing w:before="0" w:line="360" w:lineRule="auto"/>
              <w:jc w:val="left"/>
              <w:rPr>
                <w:rFonts w:cs="Arial"/>
                <w:szCs w:val="18"/>
              </w:rPr>
            </w:pPr>
          </w:p>
        </w:tc>
        <w:tc>
          <w:tcPr>
            <w:tcW w:w="7314" w:type="dxa"/>
          </w:tcPr>
          <w:p w:rsidR="009221ED" w:rsidRPr="009221ED" w:rsidRDefault="009221ED" w:rsidP="00B26A78">
            <w:pPr>
              <w:pBdr>
                <w:left w:val="single" w:sz="48" w:space="0" w:color="0074A3"/>
              </w:pBdr>
              <w:shd w:val="clear" w:color="auto" w:fill="FFFFFF"/>
              <w:spacing w:before="0" w:line="360" w:lineRule="auto"/>
              <w:jc w:val="left"/>
              <w:outlineLvl w:val="0"/>
              <w:cnfStyle w:val="000000000000" w:firstRow="0" w:lastRow="0" w:firstColumn="0" w:lastColumn="0" w:oddVBand="0" w:evenVBand="0" w:oddHBand="0" w:evenHBand="0" w:firstRowFirstColumn="0" w:firstRowLastColumn="0" w:lastRowFirstColumn="0" w:lastRowLastColumn="0"/>
              <w:rPr>
                <w:rFonts w:cs="Arial"/>
                <w:color w:val="333333"/>
                <w:kern w:val="36"/>
                <w:sz w:val="18"/>
                <w:szCs w:val="18"/>
              </w:rPr>
            </w:pPr>
            <w:r w:rsidRPr="009221ED">
              <w:rPr>
                <w:rFonts w:cs="Arial"/>
                <w:color w:val="333333"/>
                <w:kern w:val="36"/>
                <w:sz w:val="18"/>
                <w:szCs w:val="18"/>
              </w:rPr>
              <w:t xml:space="preserve">El Clínico obtiene la acreditación QH+1 estrella por nivel de calidad y seguridad para el paciente. </w:t>
            </w:r>
          </w:p>
        </w:tc>
      </w:tr>
    </w:tbl>
    <w:p w:rsidR="009221ED" w:rsidRDefault="009221ED" w:rsidP="009221ED">
      <w:pPr>
        <w:spacing w:line="240" w:lineRule="auto"/>
        <w:jc w:val="cente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8510F" w:rsidRDefault="0058510F" w:rsidP="0068118A"/>
    <w:sectPr w:rsidR="0058510F" w:rsidSect="00AC70B3">
      <w:headerReference w:type="first" r:id="rId111"/>
      <w:pgSz w:w="11906" w:h="16838"/>
      <w:pgMar w:top="1418" w:right="1983"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0EB2" w:rsidRDefault="00380EB2" w:rsidP="0068118A">
      <w:r>
        <w:separator/>
      </w:r>
    </w:p>
  </w:endnote>
  <w:endnote w:type="continuationSeparator" w:id="0">
    <w:p w:rsidR="00380EB2" w:rsidRDefault="00380EB2"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C0A4287E-45B7-461E-934C-246EAAA9B6B2}"/>
    <w:embedBold r:id="rId2" w:fontKey="{3EBD971D-5134-4179-853C-BBA90B5CB660}"/>
    <w:embedItalic r:id="rId3" w:fontKey="{D90A0CB1-6CBF-4683-A0F6-3A39AD6F2149}"/>
  </w:font>
  <w:font w:name="Calibri Light">
    <w:panose1 w:val="020F0302020204030204"/>
    <w:charset w:val="00"/>
    <w:family w:val="swiss"/>
    <w:pitch w:val="variable"/>
    <w:sig w:usb0="E4002EFF" w:usb1="C000247B" w:usb2="00000009" w:usb3="00000000" w:csb0="000001FF" w:csb1="00000000"/>
    <w:embedRegular r:id="rId4" w:fontKey="{C4F8D21E-0710-4078-8F26-7894F6327FDA}"/>
  </w:font>
  <w:font w:name="Montserrat">
    <w:altName w:val="Times New Roman"/>
    <w:panose1 w:val="00000500000000000000"/>
    <w:charset w:val="00"/>
    <w:family w:val="auto"/>
    <w:pitch w:val="variable"/>
    <w:sig w:usb0="2000020F" w:usb1="00000003" w:usb2="00000000" w:usb3="00000000" w:csb0="00000197" w:csb1="00000000"/>
    <w:embedBold r:id="rId5" w:fontKey="{F69EC7D5-9723-4A3B-8B4A-0E55C591BA4C}"/>
  </w:font>
  <w:font w:name="Montserrat Medium">
    <w:panose1 w:val="00000600000000000000"/>
    <w:charset w:val="00"/>
    <w:family w:val="auto"/>
    <w:pitch w:val="variable"/>
    <w:sig w:usb0="2000020F" w:usb1="00000003" w:usb2="00000000" w:usb3="00000000" w:csb0="00000197" w:csb1="00000000"/>
    <w:embedRegular r:id="rId6" w:fontKey="{42FCD2E0-76ED-4007-8FD4-12EDC6909851}"/>
    <w:embedBold r:id="rId7" w:fontKey="{DFF0E9BC-4676-475E-BFAD-2607B29EFEA2}"/>
    <w:embedItalic r:id="rId8" w:fontKey="{6F19FA22-32E6-4DE0-A55A-D8ABD8D167A8}"/>
    <w:embedBoldItalic r:id="rId9" w:fontKey="{217046AC-D6E7-4CC3-9874-3D143613DDCA}"/>
  </w:font>
  <w:font w:name="Verdana">
    <w:panose1 w:val="020B0604030504040204"/>
    <w:charset w:val="00"/>
    <w:family w:val="swiss"/>
    <w:pitch w:val="variable"/>
    <w:sig w:usb0="A00006FF" w:usb1="4000205B" w:usb2="00000010" w:usb3="00000000" w:csb0="0000019F" w:csb1="00000000"/>
    <w:embedRegular r:id="rId10" w:fontKey="{9329D257-6305-460D-B988-51CA7E6BAAF0}"/>
    <w:embedBold r:id="rId11" w:fontKey="{412AB2AD-8AF9-41B7-8186-1A35C1F665A2}"/>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2" w:fontKey="{ED93F995-AD41-45CC-A230-500F1F2C8820}"/>
  </w:font>
  <w:font w:name="Montserrat SemiBold">
    <w:panose1 w:val="00000700000000000000"/>
    <w:charset w:val="00"/>
    <w:family w:val="auto"/>
    <w:pitch w:val="variable"/>
    <w:sig w:usb0="2000020F" w:usb1="00000003" w:usb2="00000000" w:usb3="00000000" w:csb0="00000197" w:csb1="00000000"/>
    <w:embedRegular r:id="rId13" w:fontKey="{32EC52E0-1000-4F23-8F5C-073DB6320E1A}"/>
    <w:embedBold r:id="rId14" w:fontKey="{39604AF2-FAF5-49FF-B37F-C84FFB1CFC09}"/>
    <w:embedItalic r:id="rId15" w:fontKey="{6027D00E-89AA-4685-8975-72731CE872AA}"/>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auto"/>
    <w:pitch w:val="variable"/>
    <w:sig w:usb0="2000020F" w:usb1="00000003" w:usb2="00000000" w:usb3="00000000" w:csb0="00000197" w:csb1="00000000"/>
    <w:embedRegular r:id="rId16" w:fontKey="{4A22B8A0-315A-493E-9536-A7611B4D44B7}"/>
    <w:embedBold r:id="rId17" w:fontKey="{41BBE997-E060-4B57-A494-1CE00B527D0F}"/>
    <w:embedItalic r:id="rId18" w:fontKey="{C51F4745-503A-4199-8272-3F39F25C95BC}"/>
  </w:font>
  <w:font w:name="Helvetica Neue">
    <w:charset w:val="00"/>
    <w:family w:val="auto"/>
    <w:pitch w:val="variable"/>
    <w:sig w:usb0="80000067" w:usb1="00000000" w:usb2="00000000" w:usb3="00000000" w:csb0="00000001" w:csb1="00000000"/>
  </w:font>
  <w:font w:name="Montserrat Light">
    <w:panose1 w:val="00000400000000000000"/>
    <w:charset w:val="00"/>
    <w:family w:val="auto"/>
    <w:pitch w:val="variable"/>
    <w:sig w:usb0="2000020F" w:usb1="00000003" w:usb2="00000000" w:usb3="00000000" w:csb0="00000197" w:csb1="00000000"/>
    <w:embedRegular r:id="rId19" w:fontKey="{BB81982E-A722-4161-9C13-6FF24B367E2F}"/>
    <w:embedBold r:id="rId20" w:fontKey="{C533FDCA-F989-4107-A84B-17DBFA7FAB7F}"/>
    <w:embedItalic r:id="rId21" w:fontKey="{A88BC2CE-1D17-4A12-ADB4-59E71DE91978}"/>
    <w:embedBoldItalic r:id="rId22" w:fontKey="{3CAD66FD-645B-4DE8-9410-8782DE0B574D}"/>
  </w:font>
  <w:font w:name="Cambria">
    <w:panose1 w:val="02040503050406030204"/>
    <w:charset w:val="00"/>
    <w:family w:val="roman"/>
    <w:pitch w:val="variable"/>
    <w:sig w:usb0="E00006FF" w:usb1="420024FF" w:usb2="02000000" w:usb3="00000000" w:csb0="0000019F" w:csb1="00000000"/>
    <w:embedRegular r:id="rId23" w:fontKey="{7218F9B1-43A3-44A6-856A-B2D3F2939E91}"/>
    <w:embedBold r:id="rId24" w:fontKey="{3F664799-7493-46FF-88C2-90EACA4DCDB7}"/>
  </w:font>
  <w:font w:name="Consolas">
    <w:panose1 w:val="020B0609020204030204"/>
    <w:charset w:val="00"/>
    <w:family w:val="modern"/>
    <w:pitch w:val="fixed"/>
    <w:sig w:usb0="E00006FF" w:usb1="0000FCFF" w:usb2="00000001" w:usb3="00000000" w:csb0="0000019F" w:csb1="00000000"/>
    <w:embedRegular r:id="rId25" w:fontKey="{4C668049-E71D-472C-B145-945655EC40AC}"/>
  </w:font>
  <w:font w:name="Cambria Math">
    <w:panose1 w:val="02040503050406030204"/>
    <w:charset w:val="00"/>
    <w:family w:val="roman"/>
    <w:pitch w:val="variable"/>
    <w:sig w:usb0="E00006FF" w:usb1="420024FF" w:usb2="02000000" w:usb3="00000000" w:csb0="0000019F" w:csb1="00000000"/>
    <w:embedRegular r:id="rId26" w:fontKey="{C1AB2B64-02E4-4B31-9A95-557093B6573D}"/>
  </w:font>
  <w:font w:name="Segoe UI">
    <w:panose1 w:val="020B0502040204020203"/>
    <w:charset w:val="00"/>
    <w:family w:val="swiss"/>
    <w:pitch w:val="variable"/>
    <w:sig w:usb0="E4002EFF" w:usb1="C000E47F" w:usb2="00000009" w:usb3="00000000" w:csb0="000001FF" w:csb1="00000000"/>
    <w:embedRegular r:id="rId27" w:fontKey="{3FA32951-3E57-42B9-95F0-47AF5E7FC8AB}"/>
  </w:font>
  <w:font w:name="Arial-BoldMT">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Default="006525F2"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6525F2" w:rsidRDefault="006525F2"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Default="006525F2" w:rsidP="002D3E15">
    <w:pPr>
      <w:pStyle w:val="Piedepgina"/>
      <w:tabs>
        <w:tab w:val="clear" w:pos="4252"/>
        <w:tab w:val="clear" w:pos="8504"/>
        <w:tab w:val="left" w:pos="5524"/>
      </w:tabs>
    </w:pP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2683037</wp:posOffset>
              </wp:positionH>
              <wp:positionV relativeFrom="paragraph">
                <wp:posOffset>241433</wp:posOffset>
              </wp:positionV>
              <wp:extent cx="594995" cy="38163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81635"/>
                      </a:xfrm>
                      <a:prstGeom prst="rect">
                        <a:avLst/>
                      </a:prstGeom>
                      <a:noFill/>
                      <a:ln w="9525">
                        <a:noFill/>
                        <a:miter lim="800000"/>
                        <a:headEnd/>
                        <a:tailEnd/>
                      </a:ln>
                    </wps:spPr>
                    <wps:txbx>
                      <w:txbxContent>
                        <w:p w:rsidR="006525F2" w:rsidRPr="00E57279" w:rsidRDefault="006525F2"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31</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9" type="#_x0000_t202" style="position:absolute;left:0;text-align:left;margin-left:211.25pt;margin-top:19pt;width:46.85pt;height:30.0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" filled="f" stroked="f">
              <v:textbox>
                <w:txbxContent>
                  <w:p w:rsidR="006525F2" w:rsidRPr="00E57279" w:rsidRDefault="006525F2"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31</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2D3E15">
                    <w:pPr>
                      <w:spacing w:before="60" w:line="200" w:lineRule="exact"/>
                      <w:rPr>
                        <w:rFonts w:ascii="Montserrat SemiBold" w:hAnsi="Montserrat SemiBold"/>
                        <w:b/>
                        <w:color w:val="595959" w:themeColor="text1" w:themeTint="A6"/>
                        <w:sz w:val="24"/>
                      </w:rPr>
                    </w:pPr>
                  </w:p>
                </w:txbxContent>
              </v:textbox>
            </v:shape>
          </w:pict>
        </mc:Fallback>
      </mc:AlternateContent>
    </w:r>
    <w:r>
      <w:rPr>
        <w:noProof/>
      </w:rPr>
      <w:drawing>
        <wp:anchor distT="0" distB="0" distL="114300" distR="114300" simplePos="0" relativeHeight="251727872" behindDoc="1" locked="0" layoutInCell="1" allowOverlap="1" wp14:anchorId="2F52C94E" wp14:editId="16016F09">
          <wp:simplePos x="0" y="0"/>
          <wp:positionH relativeFrom="column">
            <wp:posOffset>-835215</wp:posOffset>
          </wp:positionH>
          <wp:positionV relativeFrom="paragraph">
            <wp:posOffset>-200924</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tab/>
    </w:r>
  </w:p>
  <w:p w:rsidR="006525F2" w:rsidRDefault="006525F2"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E57279" w:rsidRDefault="006525F2"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60"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6525F2" w:rsidRPr="002D3E15" w:rsidRDefault="006525F2"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E57279" w:rsidRDefault="006525F2" w:rsidP="00E57279">
    <w:pPr>
      <w:pStyle w:val="Piedepgina"/>
    </w:pPr>
    <w:r>
      <w:rPr>
        <w:noProof/>
      </w:rPr>
      <w:drawing>
        <wp:anchor distT="0" distB="0" distL="114300" distR="114300" simplePos="0" relativeHeight="251734016" behindDoc="1" locked="0" layoutInCell="1" allowOverlap="1" wp14:anchorId="0A6C590A" wp14:editId="79A08D93">
          <wp:simplePos x="0" y="0"/>
          <wp:positionH relativeFrom="column">
            <wp:posOffset>-1043940</wp:posOffset>
          </wp:positionH>
          <wp:positionV relativeFrom="paragraph">
            <wp:posOffset>2985</wp:posOffset>
          </wp:positionV>
          <wp:extent cx="7669530" cy="1120775"/>
          <wp:effectExtent l="0" t="0" r="7620" b="3175"/>
          <wp:wrapNone/>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31968" behindDoc="0" locked="0" layoutInCell="1" allowOverlap="1" wp14:anchorId="1F644268" wp14:editId="645448F3">
          <wp:simplePos x="0" y="0"/>
          <wp:positionH relativeFrom="column">
            <wp:posOffset>-725805</wp:posOffset>
          </wp:positionH>
          <wp:positionV relativeFrom="paragraph">
            <wp:posOffset>320675</wp:posOffset>
          </wp:positionV>
          <wp:extent cx="302260" cy="430530"/>
          <wp:effectExtent l="0" t="0" r="2540" b="7620"/>
          <wp:wrapNone/>
          <wp:docPr id="499" name="Imagen 499"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32992" behindDoc="0" locked="0" layoutInCell="1" allowOverlap="1" wp14:anchorId="107F82D3" wp14:editId="06CA8563">
              <wp:simplePos x="0" y="0"/>
              <wp:positionH relativeFrom="column">
                <wp:posOffset>2516505</wp:posOffset>
              </wp:positionH>
              <wp:positionV relativeFrom="paragraph">
                <wp:posOffset>331470</wp:posOffset>
              </wp:positionV>
              <wp:extent cx="422910" cy="381635"/>
              <wp:effectExtent l="0" t="0" r="0" b="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7F82D3" id="_x0000_t202" coordsize="21600,21600" o:spt="202" path="m,l,21600r21600,l21600,xe">
              <v:stroke joinstyle="miter"/>
              <v:path gradientshapeok="t" o:connecttype="rect"/>
            </v:shapetype>
            <v:shape id="_x0000_s1061" type="#_x0000_t202" style="position:absolute;left:0;text-align:left;margin-left:198.15pt;margin-top:26.1pt;width:33.3pt;height:30.0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" filled="f" stroked="f">
              <v:textbo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6525F2" w:rsidRPr="00E57279" w:rsidRDefault="006525F2" w:rsidP="00C43FD0">
    <w:pPr>
      <w:pStyle w:val="Piedepgina"/>
      <w:tabs>
        <w:tab w:val="clear" w:pos="8504"/>
        <w:tab w:val="left" w:pos="5910"/>
      </w:tabs>
    </w:pPr>
    <w:r w:rsidRPr="00E57279">
      <w:tab/>
    </w:r>
    <w:r>
      <w:tab/>
    </w:r>
  </w:p>
  <w:p w:rsidR="006525F2" w:rsidRPr="008726CE" w:rsidRDefault="006525F2" w:rsidP="00E57279">
    <w:pPr>
      <w:pStyle w:val="Piedepgina"/>
      <w:tabs>
        <w:tab w:val="clear" w:pos="4252"/>
        <w:tab w:val="clear" w:pos="8504"/>
        <w:tab w:val="left" w:pos="5524"/>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E57279" w:rsidRDefault="006525F2"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-1043982</wp:posOffset>
          </wp:positionH>
          <wp:positionV relativeFrom="paragraph">
            <wp:posOffset>-81517</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23</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62"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" filled="f" stroked="f">
              <v:textbox>
                <w:txbxContent>
                  <w:p w:rsidR="006525F2" w:rsidRPr="00E57279" w:rsidRDefault="006525F2"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D63BE">
                      <w:rPr>
                        <w:rStyle w:val="Nmerodepgina"/>
                        <w:rFonts w:ascii="Montserrat Light" w:hAnsi="Montserrat Light" w:cs="Arial"/>
                        <w:noProof/>
                        <w:color w:val="31849B" w:themeColor="accent5" w:themeShade="BF"/>
                        <w:sz w:val="22"/>
                        <w:szCs w:val="20"/>
                      </w:rPr>
                      <w:t>23</w:t>
                    </w:r>
                    <w:r w:rsidRPr="00E57279">
                      <w:rPr>
                        <w:rStyle w:val="Nmerodepgina"/>
                        <w:rFonts w:ascii="Montserrat Light" w:hAnsi="Montserrat Light" w:cs="Arial"/>
                        <w:color w:val="31849B" w:themeColor="accent5" w:themeShade="BF"/>
                        <w:sz w:val="22"/>
                        <w:szCs w:val="20"/>
                      </w:rPr>
                      <w:fldChar w:fldCharType="end"/>
                    </w:r>
                  </w:p>
                  <w:p w:rsidR="006525F2" w:rsidRPr="002D3E15" w:rsidRDefault="006525F2"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6525F2" w:rsidRPr="00E57279" w:rsidRDefault="006525F2" w:rsidP="00E57279">
    <w:pPr>
      <w:pStyle w:val="Piedepgina"/>
    </w:pPr>
    <w:r w:rsidRPr="00E57279">
      <w:tab/>
    </w:r>
  </w:p>
  <w:p w:rsidR="006525F2" w:rsidRPr="008726CE" w:rsidRDefault="006525F2"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0EB2" w:rsidRDefault="00380EB2" w:rsidP="0068118A">
      <w:r>
        <w:separator/>
      </w:r>
    </w:p>
  </w:footnote>
  <w:footnote w:type="continuationSeparator" w:id="0">
    <w:p w:rsidR="00380EB2" w:rsidRDefault="00380EB2"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1A5663" w:rsidRDefault="006525F2"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Clínico San Carlos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525F2" w:rsidRPr="001A5663" w:rsidRDefault="006525F2"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1A5663" w:rsidRDefault="006525F2"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Clínico San Carlos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525F2" w:rsidRDefault="006525F2"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1A5663" w:rsidRDefault="006525F2"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Clínico San Carlos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525F2" w:rsidRDefault="006525F2" w:rsidP="0068118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25F2" w:rsidRPr="001A5663" w:rsidRDefault="006525F2"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525F2" w:rsidRPr="00B34270" w:rsidRDefault="006525F2"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4EC011F"/>
    <w:multiLevelType w:val="hybridMultilevel"/>
    <w:tmpl w:val="63288558"/>
    <w:lvl w:ilvl="0" w:tplc="5178DD06">
      <w:start w:val="1"/>
      <w:numFmt w:val="bullet"/>
      <w:lvlText w:val="-"/>
      <w:lvlJc w:val="left"/>
      <w:pPr>
        <w:ind w:left="360" w:hanging="360"/>
      </w:pPr>
      <w:rPr>
        <w:rFonts w:ascii="Calibri" w:eastAsiaTheme="minorHAnsi" w:hAnsi="Calibri" w:cstheme="minorBid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AFD3526"/>
    <w:multiLevelType w:val="hybridMultilevel"/>
    <w:tmpl w:val="DFE4EC14"/>
    <w:lvl w:ilvl="0" w:tplc="9F0AB93A">
      <w:start w:val="1"/>
      <w:numFmt w:val="bullet"/>
      <w:lvlText w:val="-"/>
      <w:lvlJc w:val="left"/>
      <w:pPr>
        <w:ind w:left="720" w:hanging="360"/>
      </w:pPr>
      <w:rPr>
        <w:rFonts w:ascii="Courier New" w:hAnsi="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7332861"/>
    <w:multiLevelType w:val="hybridMultilevel"/>
    <w:tmpl w:val="E0827314"/>
    <w:lvl w:ilvl="0" w:tplc="C942802E">
      <w:numFmt w:val="bullet"/>
      <w:lvlText w:val="-"/>
      <w:lvlJc w:val="left"/>
      <w:pPr>
        <w:ind w:left="-633" w:hanging="360"/>
      </w:pPr>
      <w:rPr>
        <w:rFonts w:ascii="Calibri" w:eastAsia="Calibri" w:hAnsi="Calibri" w:cs="Calibri" w:hint="default"/>
      </w:rPr>
    </w:lvl>
    <w:lvl w:ilvl="1" w:tplc="0C0A0003" w:tentative="1">
      <w:start w:val="1"/>
      <w:numFmt w:val="bullet"/>
      <w:lvlText w:val="o"/>
      <w:lvlJc w:val="left"/>
      <w:pPr>
        <w:ind w:left="87" w:hanging="360"/>
      </w:pPr>
      <w:rPr>
        <w:rFonts w:ascii="Courier New" w:hAnsi="Courier New" w:cs="Courier New" w:hint="default"/>
      </w:rPr>
    </w:lvl>
    <w:lvl w:ilvl="2" w:tplc="0C0A0005" w:tentative="1">
      <w:start w:val="1"/>
      <w:numFmt w:val="bullet"/>
      <w:lvlText w:val=""/>
      <w:lvlJc w:val="left"/>
      <w:pPr>
        <w:ind w:left="807" w:hanging="360"/>
      </w:pPr>
      <w:rPr>
        <w:rFonts w:ascii="Wingdings" w:hAnsi="Wingdings" w:hint="default"/>
      </w:rPr>
    </w:lvl>
    <w:lvl w:ilvl="3" w:tplc="0C0A0001" w:tentative="1">
      <w:start w:val="1"/>
      <w:numFmt w:val="bullet"/>
      <w:lvlText w:val=""/>
      <w:lvlJc w:val="left"/>
      <w:pPr>
        <w:ind w:left="1527" w:hanging="360"/>
      </w:pPr>
      <w:rPr>
        <w:rFonts w:ascii="Symbol" w:hAnsi="Symbol" w:hint="default"/>
      </w:rPr>
    </w:lvl>
    <w:lvl w:ilvl="4" w:tplc="0C0A0003" w:tentative="1">
      <w:start w:val="1"/>
      <w:numFmt w:val="bullet"/>
      <w:lvlText w:val="o"/>
      <w:lvlJc w:val="left"/>
      <w:pPr>
        <w:ind w:left="2247" w:hanging="360"/>
      </w:pPr>
      <w:rPr>
        <w:rFonts w:ascii="Courier New" w:hAnsi="Courier New" w:cs="Courier New" w:hint="default"/>
      </w:rPr>
    </w:lvl>
    <w:lvl w:ilvl="5" w:tplc="0C0A0005" w:tentative="1">
      <w:start w:val="1"/>
      <w:numFmt w:val="bullet"/>
      <w:lvlText w:val=""/>
      <w:lvlJc w:val="left"/>
      <w:pPr>
        <w:ind w:left="2967" w:hanging="360"/>
      </w:pPr>
      <w:rPr>
        <w:rFonts w:ascii="Wingdings" w:hAnsi="Wingdings" w:hint="default"/>
      </w:rPr>
    </w:lvl>
    <w:lvl w:ilvl="6" w:tplc="0C0A0001" w:tentative="1">
      <w:start w:val="1"/>
      <w:numFmt w:val="bullet"/>
      <w:lvlText w:val=""/>
      <w:lvlJc w:val="left"/>
      <w:pPr>
        <w:ind w:left="3687" w:hanging="360"/>
      </w:pPr>
      <w:rPr>
        <w:rFonts w:ascii="Symbol" w:hAnsi="Symbol" w:hint="default"/>
      </w:rPr>
    </w:lvl>
    <w:lvl w:ilvl="7" w:tplc="0C0A0003" w:tentative="1">
      <w:start w:val="1"/>
      <w:numFmt w:val="bullet"/>
      <w:lvlText w:val="o"/>
      <w:lvlJc w:val="left"/>
      <w:pPr>
        <w:ind w:left="4407" w:hanging="360"/>
      </w:pPr>
      <w:rPr>
        <w:rFonts w:ascii="Courier New" w:hAnsi="Courier New" w:cs="Courier New" w:hint="default"/>
      </w:rPr>
    </w:lvl>
    <w:lvl w:ilvl="8" w:tplc="0C0A0005" w:tentative="1">
      <w:start w:val="1"/>
      <w:numFmt w:val="bullet"/>
      <w:lvlText w:val=""/>
      <w:lvlJc w:val="left"/>
      <w:pPr>
        <w:ind w:left="5127" w:hanging="360"/>
      </w:pPr>
      <w:rPr>
        <w:rFonts w:ascii="Wingdings" w:hAnsi="Wingdings" w:hint="default"/>
      </w:rPr>
    </w:lvl>
  </w:abstractNum>
  <w:abstractNum w:abstractNumId="13" w15:restartNumberingAfterBreak="0">
    <w:nsid w:val="207F5BB0"/>
    <w:multiLevelType w:val="hybridMultilevel"/>
    <w:tmpl w:val="69CE8F6E"/>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2D6113EE"/>
    <w:multiLevelType w:val="hybridMultilevel"/>
    <w:tmpl w:val="3B8485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F424606"/>
    <w:multiLevelType w:val="hybridMultilevel"/>
    <w:tmpl w:val="17D81D78"/>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7" w15:restartNumberingAfterBreak="0">
    <w:nsid w:val="37DB04BF"/>
    <w:multiLevelType w:val="hybridMultilevel"/>
    <w:tmpl w:val="7722E55C"/>
    <w:lvl w:ilvl="0" w:tplc="0C0A0003">
      <w:start w:val="1"/>
      <w:numFmt w:val="bullet"/>
      <w:lvlText w:val="o"/>
      <w:lvlJc w:val="left"/>
      <w:pPr>
        <w:ind w:left="1500" w:hanging="360"/>
      </w:pPr>
      <w:rPr>
        <w:rFonts w:ascii="Courier New" w:hAnsi="Courier New" w:cs="Courier New" w:hint="default"/>
      </w:rPr>
    </w:lvl>
    <w:lvl w:ilvl="1" w:tplc="0C0A0003" w:tentative="1">
      <w:start w:val="1"/>
      <w:numFmt w:val="bullet"/>
      <w:lvlText w:val="o"/>
      <w:lvlJc w:val="left"/>
      <w:pPr>
        <w:ind w:left="2220" w:hanging="360"/>
      </w:pPr>
      <w:rPr>
        <w:rFonts w:ascii="Courier New" w:hAnsi="Courier New" w:cs="Courier New" w:hint="default"/>
      </w:rPr>
    </w:lvl>
    <w:lvl w:ilvl="2" w:tplc="0C0A0005" w:tentative="1">
      <w:start w:val="1"/>
      <w:numFmt w:val="bullet"/>
      <w:lvlText w:val=""/>
      <w:lvlJc w:val="left"/>
      <w:pPr>
        <w:ind w:left="2940" w:hanging="360"/>
      </w:pPr>
      <w:rPr>
        <w:rFonts w:ascii="Wingdings" w:hAnsi="Wingdings" w:hint="default"/>
      </w:rPr>
    </w:lvl>
    <w:lvl w:ilvl="3" w:tplc="0C0A0001" w:tentative="1">
      <w:start w:val="1"/>
      <w:numFmt w:val="bullet"/>
      <w:lvlText w:val=""/>
      <w:lvlJc w:val="left"/>
      <w:pPr>
        <w:ind w:left="3660" w:hanging="360"/>
      </w:pPr>
      <w:rPr>
        <w:rFonts w:ascii="Symbol" w:hAnsi="Symbol" w:hint="default"/>
      </w:rPr>
    </w:lvl>
    <w:lvl w:ilvl="4" w:tplc="0C0A0003" w:tentative="1">
      <w:start w:val="1"/>
      <w:numFmt w:val="bullet"/>
      <w:lvlText w:val="o"/>
      <w:lvlJc w:val="left"/>
      <w:pPr>
        <w:ind w:left="4380" w:hanging="360"/>
      </w:pPr>
      <w:rPr>
        <w:rFonts w:ascii="Courier New" w:hAnsi="Courier New" w:cs="Courier New" w:hint="default"/>
      </w:rPr>
    </w:lvl>
    <w:lvl w:ilvl="5" w:tplc="0C0A0005" w:tentative="1">
      <w:start w:val="1"/>
      <w:numFmt w:val="bullet"/>
      <w:lvlText w:val=""/>
      <w:lvlJc w:val="left"/>
      <w:pPr>
        <w:ind w:left="5100" w:hanging="360"/>
      </w:pPr>
      <w:rPr>
        <w:rFonts w:ascii="Wingdings" w:hAnsi="Wingdings" w:hint="default"/>
      </w:rPr>
    </w:lvl>
    <w:lvl w:ilvl="6" w:tplc="0C0A0001" w:tentative="1">
      <w:start w:val="1"/>
      <w:numFmt w:val="bullet"/>
      <w:lvlText w:val=""/>
      <w:lvlJc w:val="left"/>
      <w:pPr>
        <w:ind w:left="5820" w:hanging="360"/>
      </w:pPr>
      <w:rPr>
        <w:rFonts w:ascii="Symbol" w:hAnsi="Symbol" w:hint="default"/>
      </w:rPr>
    </w:lvl>
    <w:lvl w:ilvl="7" w:tplc="0C0A0003" w:tentative="1">
      <w:start w:val="1"/>
      <w:numFmt w:val="bullet"/>
      <w:lvlText w:val="o"/>
      <w:lvlJc w:val="left"/>
      <w:pPr>
        <w:ind w:left="6540" w:hanging="360"/>
      </w:pPr>
      <w:rPr>
        <w:rFonts w:ascii="Courier New" w:hAnsi="Courier New" w:cs="Courier New" w:hint="default"/>
      </w:rPr>
    </w:lvl>
    <w:lvl w:ilvl="8" w:tplc="0C0A0005" w:tentative="1">
      <w:start w:val="1"/>
      <w:numFmt w:val="bullet"/>
      <w:lvlText w:val=""/>
      <w:lvlJc w:val="left"/>
      <w:pPr>
        <w:ind w:left="7260" w:hanging="360"/>
      </w:pPr>
      <w:rPr>
        <w:rFonts w:ascii="Wingdings" w:hAnsi="Wingdings" w:hint="default"/>
      </w:rPr>
    </w:lvl>
  </w:abstractNum>
  <w:abstractNum w:abstractNumId="18" w15:restartNumberingAfterBreak="0">
    <w:nsid w:val="3D541238"/>
    <w:multiLevelType w:val="hybridMultilevel"/>
    <w:tmpl w:val="24787C26"/>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E2540DE"/>
    <w:multiLevelType w:val="hybridMultilevel"/>
    <w:tmpl w:val="7A022B58"/>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64879EF"/>
    <w:multiLevelType w:val="hybridMultilevel"/>
    <w:tmpl w:val="3AF671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F651B30"/>
    <w:multiLevelType w:val="hybridMultilevel"/>
    <w:tmpl w:val="4C388A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4C374CA"/>
    <w:multiLevelType w:val="hybridMultilevel"/>
    <w:tmpl w:val="5E4CDE9A"/>
    <w:lvl w:ilvl="0" w:tplc="0C0A0003">
      <w:start w:val="1"/>
      <w:numFmt w:val="bullet"/>
      <w:lvlText w:val="o"/>
      <w:lvlJc w:val="left"/>
      <w:pPr>
        <w:ind w:left="1440" w:hanging="360"/>
      </w:pPr>
      <w:rPr>
        <w:rFonts w:ascii="Courier New" w:hAnsi="Courier New" w:cs="Courier New"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4" w15:restartNumberingAfterBreak="0">
    <w:nsid w:val="569011A2"/>
    <w:multiLevelType w:val="hybridMultilevel"/>
    <w:tmpl w:val="680853A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659D0C63"/>
    <w:multiLevelType w:val="hybridMultilevel"/>
    <w:tmpl w:val="DE90DF54"/>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67F459EC"/>
    <w:multiLevelType w:val="hybridMultilevel"/>
    <w:tmpl w:val="E6863E26"/>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7" w15:restartNumberingAfterBreak="0">
    <w:nsid w:val="6BD771B7"/>
    <w:multiLevelType w:val="hybridMultilevel"/>
    <w:tmpl w:val="4EDE1C5A"/>
    <w:lvl w:ilvl="0" w:tplc="98849EB6">
      <w:start w:val="5"/>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F4A40D1"/>
    <w:multiLevelType w:val="hybridMultilevel"/>
    <w:tmpl w:val="02F262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1627F77"/>
    <w:multiLevelType w:val="hybridMultilevel"/>
    <w:tmpl w:val="0D7C91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27B3A67"/>
    <w:multiLevelType w:val="hybridMultilevel"/>
    <w:tmpl w:val="917852EA"/>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44F5C73"/>
    <w:multiLevelType w:val="hybridMultilevel"/>
    <w:tmpl w:val="F61C33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D0C076D"/>
    <w:multiLevelType w:val="hybridMultilevel"/>
    <w:tmpl w:val="0B0AEE56"/>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D992BD5"/>
    <w:multiLevelType w:val="hybridMultilevel"/>
    <w:tmpl w:val="FD66EAF0"/>
    <w:lvl w:ilvl="0" w:tplc="3558C396">
      <w:start w:val="5"/>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E205777"/>
    <w:multiLevelType w:val="hybridMultilevel"/>
    <w:tmpl w:val="59C2DADA"/>
    <w:lvl w:ilvl="0" w:tplc="4F3C345C">
      <w:start w:val="1"/>
      <w:numFmt w:val="bullet"/>
      <w:lvlText w:val="-"/>
      <w:lvlJc w:val="left"/>
      <w:pPr>
        <w:ind w:left="360" w:hanging="360"/>
      </w:pPr>
      <w:rPr>
        <w:rFonts w:ascii="Calibri Light" w:eastAsiaTheme="minorHAnsi" w:hAnsi="Calibri Light"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16"/>
  </w:num>
  <w:num w:numId="3">
    <w:abstractNumId w:val="8"/>
  </w:num>
  <w:num w:numId="4">
    <w:abstractNumId w:val="3"/>
  </w:num>
  <w:num w:numId="5">
    <w:abstractNumId w:val="2"/>
  </w:num>
  <w:num w:numId="6">
    <w:abstractNumId w:val="1"/>
  </w:num>
  <w:num w:numId="7">
    <w:abstractNumId w:val="0"/>
  </w:num>
  <w:num w:numId="8">
    <w:abstractNumId w:val="7"/>
  </w:num>
  <w:num w:numId="9">
    <w:abstractNumId w:val="6"/>
  </w:num>
  <w:num w:numId="10">
    <w:abstractNumId w:val="5"/>
  </w:num>
  <w:num w:numId="11">
    <w:abstractNumId w:val="4"/>
  </w:num>
  <w:num w:numId="12">
    <w:abstractNumId w:val="21"/>
  </w:num>
  <w:num w:numId="13">
    <w:abstractNumId w:val="10"/>
  </w:num>
  <w:num w:numId="14">
    <w:abstractNumId w:val="15"/>
  </w:num>
  <w:num w:numId="15">
    <w:abstractNumId w:val="25"/>
  </w:num>
  <w:num w:numId="16">
    <w:abstractNumId w:val="13"/>
  </w:num>
  <w:num w:numId="17">
    <w:abstractNumId w:val="24"/>
  </w:num>
  <w:num w:numId="18">
    <w:abstractNumId w:val="11"/>
  </w:num>
  <w:num w:numId="19">
    <w:abstractNumId w:val="12"/>
  </w:num>
  <w:num w:numId="20">
    <w:abstractNumId w:val="14"/>
  </w:num>
  <w:num w:numId="21">
    <w:abstractNumId w:val="17"/>
  </w:num>
  <w:num w:numId="22">
    <w:abstractNumId w:val="28"/>
  </w:num>
  <w:num w:numId="23">
    <w:abstractNumId w:val="31"/>
  </w:num>
  <w:num w:numId="24">
    <w:abstractNumId w:val="23"/>
  </w:num>
  <w:num w:numId="25">
    <w:abstractNumId w:val="22"/>
  </w:num>
  <w:num w:numId="26">
    <w:abstractNumId w:val="29"/>
  </w:num>
  <w:num w:numId="27">
    <w:abstractNumId w:val="26"/>
  </w:num>
  <w:num w:numId="28">
    <w:abstractNumId w:val="20"/>
  </w:num>
  <w:num w:numId="29">
    <w:abstractNumId w:val="18"/>
  </w:num>
  <w:num w:numId="30">
    <w:abstractNumId w:val="19"/>
  </w:num>
  <w:num w:numId="31">
    <w:abstractNumId w:val="32"/>
  </w:num>
  <w:num w:numId="32">
    <w:abstractNumId w:val="30"/>
  </w:num>
  <w:num w:numId="33">
    <w:abstractNumId w:val="34"/>
  </w:num>
  <w:num w:numId="34">
    <w:abstractNumId w:val="27"/>
  </w:num>
  <w:num w:numId="35">
    <w:abstractNumId w:val="33"/>
  </w:num>
  <w:num w:numId="36">
    <w:abstractNumId w:val="9"/>
  </w:num>
  <w:num w:numId="37">
    <w:abstractNumId w:val="9"/>
  </w:num>
  <w:num w:numId="38">
    <w:abstractNumId w:val="9"/>
  </w:num>
  <w:num w:numId="39">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D83"/>
    <w:rsid w:val="000004B4"/>
    <w:rsid w:val="000019DC"/>
    <w:rsid w:val="0000249E"/>
    <w:rsid w:val="00004A08"/>
    <w:rsid w:val="000072E3"/>
    <w:rsid w:val="0001105D"/>
    <w:rsid w:val="000126F6"/>
    <w:rsid w:val="000131BD"/>
    <w:rsid w:val="00014174"/>
    <w:rsid w:val="000144AA"/>
    <w:rsid w:val="000151E9"/>
    <w:rsid w:val="00015895"/>
    <w:rsid w:val="000160BF"/>
    <w:rsid w:val="00017D2E"/>
    <w:rsid w:val="00020684"/>
    <w:rsid w:val="00020AB7"/>
    <w:rsid w:val="000225A4"/>
    <w:rsid w:val="0002363A"/>
    <w:rsid w:val="00024AF6"/>
    <w:rsid w:val="000264D9"/>
    <w:rsid w:val="00026890"/>
    <w:rsid w:val="00027F41"/>
    <w:rsid w:val="000302B3"/>
    <w:rsid w:val="00031464"/>
    <w:rsid w:val="00031478"/>
    <w:rsid w:val="00032D31"/>
    <w:rsid w:val="00033D01"/>
    <w:rsid w:val="00033DEA"/>
    <w:rsid w:val="000348E2"/>
    <w:rsid w:val="00034F2A"/>
    <w:rsid w:val="00036FC2"/>
    <w:rsid w:val="00037FAB"/>
    <w:rsid w:val="00040783"/>
    <w:rsid w:val="00041104"/>
    <w:rsid w:val="00041AF9"/>
    <w:rsid w:val="0004212F"/>
    <w:rsid w:val="0004346D"/>
    <w:rsid w:val="00043986"/>
    <w:rsid w:val="00046FFB"/>
    <w:rsid w:val="000501F6"/>
    <w:rsid w:val="00050E20"/>
    <w:rsid w:val="000529B9"/>
    <w:rsid w:val="000536CB"/>
    <w:rsid w:val="0005587F"/>
    <w:rsid w:val="00055D87"/>
    <w:rsid w:val="0005641A"/>
    <w:rsid w:val="00056813"/>
    <w:rsid w:val="00056D68"/>
    <w:rsid w:val="00057388"/>
    <w:rsid w:val="0005776B"/>
    <w:rsid w:val="00057C28"/>
    <w:rsid w:val="00061A61"/>
    <w:rsid w:val="00061C45"/>
    <w:rsid w:val="00062F05"/>
    <w:rsid w:val="00063D0E"/>
    <w:rsid w:val="000650D8"/>
    <w:rsid w:val="00067054"/>
    <w:rsid w:val="000677ED"/>
    <w:rsid w:val="000715F7"/>
    <w:rsid w:val="000723AD"/>
    <w:rsid w:val="00073298"/>
    <w:rsid w:val="0007367D"/>
    <w:rsid w:val="00073AF4"/>
    <w:rsid w:val="00073C2B"/>
    <w:rsid w:val="00074157"/>
    <w:rsid w:val="00080A35"/>
    <w:rsid w:val="0008252D"/>
    <w:rsid w:val="00082A30"/>
    <w:rsid w:val="00083BD8"/>
    <w:rsid w:val="000873BE"/>
    <w:rsid w:val="00090690"/>
    <w:rsid w:val="00090CF8"/>
    <w:rsid w:val="000A00A8"/>
    <w:rsid w:val="000A0221"/>
    <w:rsid w:val="000A034A"/>
    <w:rsid w:val="000A0B2B"/>
    <w:rsid w:val="000A16AF"/>
    <w:rsid w:val="000A3884"/>
    <w:rsid w:val="000A394D"/>
    <w:rsid w:val="000A6EF1"/>
    <w:rsid w:val="000A724D"/>
    <w:rsid w:val="000A7F2B"/>
    <w:rsid w:val="000B11A1"/>
    <w:rsid w:val="000B2B37"/>
    <w:rsid w:val="000B494D"/>
    <w:rsid w:val="000B5226"/>
    <w:rsid w:val="000B5283"/>
    <w:rsid w:val="000C0323"/>
    <w:rsid w:val="000C187D"/>
    <w:rsid w:val="000C1E60"/>
    <w:rsid w:val="000C2968"/>
    <w:rsid w:val="000C4C40"/>
    <w:rsid w:val="000C4DBA"/>
    <w:rsid w:val="000C58B3"/>
    <w:rsid w:val="000D0B55"/>
    <w:rsid w:val="000D0DF6"/>
    <w:rsid w:val="000D0FE9"/>
    <w:rsid w:val="000D1D92"/>
    <w:rsid w:val="000D3D5F"/>
    <w:rsid w:val="000D4FEE"/>
    <w:rsid w:val="000D51DD"/>
    <w:rsid w:val="000D6085"/>
    <w:rsid w:val="000D7950"/>
    <w:rsid w:val="000E09C2"/>
    <w:rsid w:val="000E0F0D"/>
    <w:rsid w:val="000E4C28"/>
    <w:rsid w:val="000E4D21"/>
    <w:rsid w:val="000E4FFD"/>
    <w:rsid w:val="000E57B5"/>
    <w:rsid w:val="000E5829"/>
    <w:rsid w:val="000E619A"/>
    <w:rsid w:val="000E6EE7"/>
    <w:rsid w:val="000E7C23"/>
    <w:rsid w:val="000E7C93"/>
    <w:rsid w:val="000F01C9"/>
    <w:rsid w:val="000F0AD1"/>
    <w:rsid w:val="000F231B"/>
    <w:rsid w:val="000F5D1B"/>
    <w:rsid w:val="000F6311"/>
    <w:rsid w:val="000F6567"/>
    <w:rsid w:val="000F790E"/>
    <w:rsid w:val="0010143B"/>
    <w:rsid w:val="00103F81"/>
    <w:rsid w:val="0010434B"/>
    <w:rsid w:val="00104FE4"/>
    <w:rsid w:val="00105ADF"/>
    <w:rsid w:val="00106A2B"/>
    <w:rsid w:val="001101F5"/>
    <w:rsid w:val="001110EC"/>
    <w:rsid w:val="00111DC1"/>
    <w:rsid w:val="00112058"/>
    <w:rsid w:val="00112238"/>
    <w:rsid w:val="00112851"/>
    <w:rsid w:val="00112EE2"/>
    <w:rsid w:val="00113911"/>
    <w:rsid w:val="00114580"/>
    <w:rsid w:val="00114F53"/>
    <w:rsid w:val="001155CE"/>
    <w:rsid w:val="001156CA"/>
    <w:rsid w:val="0011759C"/>
    <w:rsid w:val="0012536E"/>
    <w:rsid w:val="00127A5F"/>
    <w:rsid w:val="00127FEE"/>
    <w:rsid w:val="00130098"/>
    <w:rsid w:val="00130C1E"/>
    <w:rsid w:val="00130DEB"/>
    <w:rsid w:val="00132198"/>
    <w:rsid w:val="001321A5"/>
    <w:rsid w:val="001324A0"/>
    <w:rsid w:val="001343D6"/>
    <w:rsid w:val="001343F9"/>
    <w:rsid w:val="00135589"/>
    <w:rsid w:val="001360AC"/>
    <w:rsid w:val="00136AC7"/>
    <w:rsid w:val="001373FD"/>
    <w:rsid w:val="00137846"/>
    <w:rsid w:val="001414A3"/>
    <w:rsid w:val="001452B2"/>
    <w:rsid w:val="0014535B"/>
    <w:rsid w:val="00145D5A"/>
    <w:rsid w:val="0014680D"/>
    <w:rsid w:val="00147616"/>
    <w:rsid w:val="00150F1C"/>
    <w:rsid w:val="00151047"/>
    <w:rsid w:val="00151AF7"/>
    <w:rsid w:val="00152381"/>
    <w:rsid w:val="00152F4E"/>
    <w:rsid w:val="00154B87"/>
    <w:rsid w:val="00156657"/>
    <w:rsid w:val="00156770"/>
    <w:rsid w:val="00160009"/>
    <w:rsid w:val="001608C8"/>
    <w:rsid w:val="00160E56"/>
    <w:rsid w:val="00161EFA"/>
    <w:rsid w:val="00162936"/>
    <w:rsid w:val="00163F2C"/>
    <w:rsid w:val="00164E7F"/>
    <w:rsid w:val="0016659C"/>
    <w:rsid w:val="001676DF"/>
    <w:rsid w:val="00170547"/>
    <w:rsid w:val="0017178D"/>
    <w:rsid w:val="00173EF6"/>
    <w:rsid w:val="00173F5F"/>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ACE"/>
    <w:rsid w:val="001B3DB5"/>
    <w:rsid w:val="001B44E0"/>
    <w:rsid w:val="001B5380"/>
    <w:rsid w:val="001B63BB"/>
    <w:rsid w:val="001B6B41"/>
    <w:rsid w:val="001C04A8"/>
    <w:rsid w:val="001C0F74"/>
    <w:rsid w:val="001C1AFB"/>
    <w:rsid w:val="001C1DD3"/>
    <w:rsid w:val="001C2BAA"/>
    <w:rsid w:val="001C3407"/>
    <w:rsid w:val="001C3AD0"/>
    <w:rsid w:val="001C51A4"/>
    <w:rsid w:val="001D0843"/>
    <w:rsid w:val="001D21EF"/>
    <w:rsid w:val="001D3004"/>
    <w:rsid w:val="001D46FB"/>
    <w:rsid w:val="001D49E2"/>
    <w:rsid w:val="001D5141"/>
    <w:rsid w:val="001D6B32"/>
    <w:rsid w:val="001E0B5E"/>
    <w:rsid w:val="001E167A"/>
    <w:rsid w:val="001E205E"/>
    <w:rsid w:val="001E25CC"/>
    <w:rsid w:val="001E299E"/>
    <w:rsid w:val="001E32ED"/>
    <w:rsid w:val="001E5EA2"/>
    <w:rsid w:val="001F0A79"/>
    <w:rsid w:val="001F0BBB"/>
    <w:rsid w:val="001F116F"/>
    <w:rsid w:val="001F13ED"/>
    <w:rsid w:val="001F1531"/>
    <w:rsid w:val="001F196E"/>
    <w:rsid w:val="001F1DE9"/>
    <w:rsid w:val="001F205D"/>
    <w:rsid w:val="001F3E9E"/>
    <w:rsid w:val="001F78E6"/>
    <w:rsid w:val="00201122"/>
    <w:rsid w:val="002016BC"/>
    <w:rsid w:val="0020171B"/>
    <w:rsid w:val="00201D10"/>
    <w:rsid w:val="002025B8"/>
    <w:rsid w:val="00202A92"/>
    <w:rsid w:val="00202AE1"/>
    <w:rsid w:val="00204FF6"/>
    <w:rsid w:val="002123D8"/>
    <w:rsid w:val="00213924"/>
    <w:rsid w:val="00214BB1"/>
    <w:rsid w:val="00217B63"/>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50D"/>
    <w:rsid w:val="00246906"/>
    <w:rsid w:val="00251342"/>
    <w:rsid w:val="0025193A"/>
    <w:rsid w:val="00251A10"/>
    <w:rsid w:val="00253C9E"/>
    <w:rsid w:val="0025489E"/>
    <w:rsid w:val="00254D5D"/>
    <w:rsid w:val="002568D8"/>
    <w:rsid w:val="002573B7"/>
    <w:rsid w:val="00257B63"/>
    <w:rsid w:val="00260DF3"/>
    <w:rsid w:val="002618C7"/>
    <w:rsid w:val="00261F2A"/>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0718"/>
    <w:rsid w:val="00281F54"/>
    <w:rsid w:val="002821DA"/>
    <w:rsid w:val="00282B6D"/>
    <w:rsid w:val="00282FBF"/>
    <w:rsid w:val="002836DC"/>
    <w:rsid w:val="002853CB"/>
    <w:rsid w:val="00286308"/>
    <w:rsid w:val="002868FF"/>
    <w:rsid w:val="00286C4B"/>
    <w:rsid w:val="002900BD"/>
    <w:rsid w:val="00294F7D"/>
    <w:rsid w:val="00297802"/>
    <w:rsid w:val="002A14D5"/>
    <w:rsid w:val="002A31FE"/>
    <w:rsid w:val="002A6F12"/>
    <w:rsid w:val="002A72DD"/>
    <w:rsid w:val="002B1281"/>
    <w:rsid w:val="002B3536"/>
    <w:rsid w:val="002B39B9"/>
    <w:rsid w:val="002B6AD9"/>
    <w:rsid w:val="002B7ED2"/>
    <w:rsid w:val="002B7FFB"/>
    <w:rsid w:val="002C34E5"/>
    <w:rsid w:val="002C34FC"/>
    <w:rsid w:val="002C6637"/>
    <w:rsid w:val="002D0180"/>
    <w:rsid w:val="002D0506"/>
    <w:rsid w:val="002D05A8"/>
    <w:rsid w:val="002D1188"/>
    <w:rsid w:val="002D177F"/>
    <w:rsid w:val="002D2299"/>
    <w:rsid w:val="002D2555"/>
    <w:rsid w:val="002D255A"/>
    <w:rsid w:val="002D29CC"/>
    <w:rsid w:val="002D3E15"/>
    <w:rsid w:val="002D4A22"/>
    <w:rsid w:val="002D5CF3"/>
    <w:rsid w:val="002D6519"/>
    <w:rsid w:val="002D68E4"/>
    <w:rsid w:val="002D6E93"/>
    <w:rsid w:val="002D74B6"/>
    <w:rsid w:val="002D7DAE"/>
    <w:rsid w:val="002E1613"/>
    <w:rsid w:val="002E16F4"/>
    <w:rsid w:val="002E262E"/>
    <w:rsid w:val="002E3480"/>
    <w:rsid w:val="002E47EC"/>
    <w:rsid w:val="002E7682"/>
    <w:rsid w:val="002E76F7"/>
    <w:rsid w:val="002F000C"/>
    <w:rsid w:val="002F091A"/>
    <w:rsid w:val="002F0BB2"/>
    <w:rsid w:val="002F1BEC"/>
    <w:rsid w:val="002F2B83"/>
    <w:rsid w:val="002F40B2"/>
    <w:rsid w:val="002F6F53"/>
    <w:rsid w:val="0030013A"/>
    <w:rsid w:val="0030174D"/>
    <w:rsid w:val="00301891"/>
    <w:rsid w:val="003026AE"/>
    <w:rsid w:val="00302B69"/>
    <w:rsid w:val="00303306"/>
    <w:rsid w:val="003035A1"/>
    <w:rsid w:val="00303865"/>
    <w:rsid w:val="00303C79"/>
    <w:rsid w:val="00305403"/>
    <w:rsid w:val="00305FA4"/>
    <w:rsid w:val="00307110"/>
    <w:rsid w:val="0030723F"/>
    <w:rsid w:val="00307863"/>
    <w:rsid w:val="00310D01"/>
    <w:rsid w:val="00312530"/>
    <w:rsid w:val="003127C2"/>
    <w:rsid w:val="0031352C"/>
    <w:rsid w:val="00315167"/>
    <w:rsid w:val="00320CA2"/>
    <w:rsid w:val="0032359D"/>
    <w:rsid w:val="003239A9"/>
    <w:rsid w:val="0032545E"/>
    <w:rsid w:val="00326D06"/>
    <w:rsid w:val="00327E66"/>
    <w:rsid w:val="0033054E"/>
    <w:rsid w:val="00330D4E"/>
    <w:rsid w:val="00331A58"/>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36AA"/>
    <w:rsid w:val="00356AF3"/>
    <w:rsid w:val="0036174A"/>
    <w:rsid w:val="00361948"/>
    <w:rsid w:val="00365441"/>
    <w:rsid w:val="003666B2"/>
    <w:rsid w:val="00366788"/>
    <w:rsid w:val="00370E2B"/>
    <w:rsid w:val="00371427"/>
    <w:rsid w:val="00371668"/>
    <w:rsid w:val="00371ABA"/>
    <w:rsid w:val="00372A21"/>
    <w:rsid w:val="00372EE3"/>
    <w:rsid w:val="00373619"/>
    <w:rsid w:val="00374270"/>
    <w:rsid w:val="003747AF"/>
    <w:rsid w:val="00375374"/>
    <w:rsid w:val="00376BB6"/>
    <w:rsid w:val="00380EB2"/>
    <w:rsid w:val="003823F2"/>
    <w:rsid w:val="00383336"/>
    <w:rsid w:val="003873BA"/>
    <w:rsid w:val="00387BD6"/>
    <w:rsid w:val="003911FA"/>
    <w:rsid w:val="00393E4A"/>
    <w:rsid w:val="00394945"/>
    <w:rsid w:val="00395984"/>
    <w:rsid w:val="003A09ED"/>
    <w:rsid w:val="003A1582"/>
    <w:rsid w:val="003A1747"/>
    <w:rsid w:val="003A1AFC"/>
    <w:rsid w:val="003A208C"/>
    <w:rsid w:val="003A2D24"/>
    <w:rsid w:val="003A3A4B"/>
    <w:rsid w:val="003A5923"/>
    <w:rsid w:val="003A5CE5"/>
    <w:rsid w:val="003B14A9"/>
    <w:rsid w:val="003B46E1"/>
    <w:rsid w:val="003B513B"/>
    <w:rsid w:val="003B5912"/>
    <w:rsid w:val="003B7CE5"/>
    <w:rsid w:val="003B7D37"/>
    <w:rsid w:val="003C1A08"/>
    <w:rsid w:val="003C2F02"/>
    <w:rsid w:val="003C7B2C"/>
    <w:rsid w:val="003D315E"/>
    <w:rsid w:val="003D5486"/>
    <w:rsid w:val="003D6049"/>
    <w:rsid w:val="003D6401"/>
    <w:rsid w:val="003E02BE"/>
    <w:rsid w:val="003E3055"/>
    <w:rsid w:val="003E41F3"/>
    <w:rsid w:val="003E4D4E"/>
    <w:rsid w:val="003E5658"/>
    <w:rsid w:val="003E667B"/>
    <w:rsid w:val="003E66C2"/>
    <w:rsid w:val="003E7819"/>
    <w:rsid w:val="003F0A34"/>
    <w:rsid w:val="003F708A"/>
    <w:rsid w:val="00400550"/>
    <w:rsid w:val="00400BAA"/>
    <w:rsid w:val="00401E8F"/>
    <w:rsid w:val="004020F8"/>
    <w:rsid w:val="00402FD6"/>
    <w:rsid w:val="004075E6"/>
    <w:rsid w:val="00407C0C"/>
    <w:rsid w:val="004105FB"/>
    <w:rsid w:val="00411B44"/>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5E2"/>
    <w:rsid w:val="00443A48"/>
    <w:rsid w:val="00443C0C"/>
    <w:rsid w:val="00445CF3"/>
    <w:rsid w:val="00446E43"/>
    <w:rsid w:val="00447A6D"/>
    <w:rsid w:val="00450685"/>
    <w:rsid w:val="004509C5"/>
    <w:rsid w:val="00451486"/>
    <w:rsid w:val="00452761"/>
    <w:rsid w:val="00452EE7"/>
    <w:rsid w:val="004535EE"/>
    <w:rsid w:val="004536CA"/>
    <w:rsid w:val="004542B4"/>
    <w:rsid w:val="004543AB"/>
    <w:rsid w:val="004544F0"/>
    <w:rsid w:val="00455473"/>
    <w:rsid w:val="004568D8"/>
    <w:rsid w:val="00456904"/>
    <w:rsid w:val="004575C7"/>
    <w:rsid w:val="00457A29"/>
    <w:rsid w:val="00467D60"/>
    <w:rsid w:val="004705F8"/>
    <w:rsid w:val="00474544"/>
    <w:rsid w:val="00474A83"/>
    <w:rsid w:val="0047654E"/>
    <w:rsid w:val="00476E8F"/>
    <w:rsid w:val="00480111"/>
    <w:rsid w:val="00480452"/>
    <w:rsid w:val="004804D2"/>
    <w:rsid w:val="004812F8"/>
    <w:rsid w:val="004839AD"/>
    <w:rsid w:val="00483AC5"/>
    <w:rsid w:val="004841B9"/>
    <w:rsid w:val="0049124C"/>
    <w:rsid w:val="004926AD"/>
    <w:rsid w:val="00493983"/>
    <w:rsid w:val="00497504"/>
    <w:rsid w:val="004A1CD9"/>
    <w:rsid w:val="004A1D57"/>
    <w:rsid w:val="004A22FA"/>
    <w:rsid w:val="004A26C4"/>
    <w:rsid w:val="004B239D"/>
    <w:rsid w:val="004B243E"/>
    <w:rsid w:val="004B2722"/>
    <w:rsid w:val="004B29F7"/>
    <w:rsid w:val="004B3C95"/>
    <w:rsid w:val="004B4FD9"/>
    <w:rsid w:val="004B5377"/>
    <w:rsid w:val="004B6EF5"/>
    <w:rsid w:val="004C02B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7F9"/>
    <w:rsid w:val="004F6D20"/>
    <w:rsid w:val="004F7F30"/>
    <w:rsid w:val="00502D67"/>
    <w:rsid w:val="00502E24"/>
    <w:rsid w:val="00505082"/>
    <w:rsid w:val="00507056"/>
    <w:rsid w:val="0050712A"/>
    <w:rsid w:val="00510AE0"/>
    <w:rsid w:val="00512605"/>
    <w:rsid w:val="005137EC"/>
    <w:rsid w:val="005200C0"/>
    <w:rsid w:val="0052079B"/>
    <w:rsid w:val="00520E6E"/>
    <w:rsid w:val="00522878"/>
    <w:rsid w:val="00522D29"/>
    <w:rsid w:val="005258C5"/>
    <w:rsid w:val="00526FB5"/>
    <w:rsid w:val="005308D0"/>
    <w:rsid w:val="00531AD5"/>
    <w:rsid w:val="0053253C"/>
    <w:rsid w:val="00533459"/>
    <w:rsid w:val="005334FD"/>
    <w:rsid w:val="00534499"/>
    <w:rsid w:val="00534659"/>
    <w:rsid w:val="00534D97"/>
    <w:rsid w:val="00536C7B"/>
    <w:rsid w:val="00537259"/>
    <w:rsid w:val="00540727"/>
    <w:rsid w:val="0054137E"/>
    <w:rsid w:val="005413F9"/>
    <w:rsid w:val="00541ABF"/>
    <w:rsid w:val="00546321"/>
    <w:rsid w:val="0054688F"/>
    <w:rsid w:val="00546B61"/>
    <w:rsid w:val="00547952"/>
    <w:rsid w:val="005507E6"/>
    <w:rsid w:val="00550C7A"/>
    <w:rsid w:val="00551D8A"/>
    <w:rsid w:val="00553DEC"/>
    <w:rsid w:val="00554C53"/>
    <w:rsid w:val="005606F1"/>
    <w:rsid w:val="005624BE"/>
    <w:rsid w:val="00563050"/>
    <w:rsid w:val="00565056"/>
    <w:rsid w:val="00566B4E"/>
    <w:rsid w:val="0056716B"/>
    <w:rsid w:val="00571B67"/>
    <w:rsid w:val="00571FEA"/>
    <w:rsid w:val="0057299A"/>
    <w:rsid w:val="00572B07"/>
    <w:rsid w:val="00573FD6"/>
    <w:rsid w:val="00574879"/>
    <w:rsid w:val="00580F17"/>
    <w:rsid w:val="00581AD2"/>
    <w:rsid w:val="0058419A"/>
    <w:rsid w:val="0058510F"/>
    <w:rsid w:val="00585D7E"/>
    <w:rsid w:val="00587ECC"/>
    <w:rsid w:val="005905BE"/>
    <w:rsid w:val="0059197F"/>
    <w:rsid w:val="00591A7E"/>
    <w:rsid w:val="00591C7B"/>
    <w:rsid w:val="00591C91"/>
    <w:rsid w:val="00592C60"/>
    <w:rsid w:val="005952D2"/>
    <w:rsid w:val="00597060"/>
    <w:rsid w:val="0059746B"/>
    <w:rsid w:val="00597EE0"/>
    <w:rsid w:val="005A15B1"/>
    <w:rsid w:val="005A4963"/>
    <w:rsid w:val="005A4A0B"/>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34"/>
    <w:rsid w:val="005E078F"/>
    <w:rsid w:val="005E0FB8"/>
    <w:rsid w:val="005E1084"/>
    <w:rsid w:val="005E177D"/>
    <w:rsid w:val="005E218B"/>
    <w:rsid w:val="005E3BB7"/>
    <w:rsid w:val="005E4A8F"/>
    <w:rsid w:val="005E4CF6"/>
    <w:rsid w:val="005F0D13"/>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1118"/>
    <w:rsid w:val="006226BD"/>
    <w:rsid w:val="00623478"/>
    <w:rsid w:val="00623539"/>
    <w:rsid w:val="00623C13"/>
    <w:rsid w:val="00623C6E"/>
    <w:rsid w:val="00627986"/>
    <w:rsid w:val="00627A89"/>
    <w:rsid w:val="006305AC"/>
    <w:rsid w:val="00630BED"/>
    <w:rsid w:val="00630E75"/>
    <w:rsid w:val="00631DB5"/>
    <w:rsid w:val="006332D5"/>
    <w:rsid w:val="00633413"/>
    <w:rsid w:val="00633DAF"/>
    <w:rsid w:val="006344E1"/>
    <w:rsid w:val="006345E5"/>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156A"/>
    <w:rsid w:val="006525F2"/>
    <w:rsid w:val="0065340E"/>
    <w:rsid w:val="006573E2"/>
    <w:rsid w:val="0066073F"/>
    <w:rsid w:val="00662230"/>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552"/>
    <w:rsid w:val="006819EB"/>
    <w:rsid w:val="00682353"/>
    <w:rsid w:val="0068395A"/>
    <w:rsid w:val="00686FCB"/>
    <w:rsid w:val="00687DB7"/>
    <w:rsid w:val="00692553"/>
    <w:rsid w:val="006929AA"/>
    <w:rsid w:val="00692E5F"/>
    <w:rsid w:val="0069377D"/>
    <w:rsid w:val="00693F5F"/>
    <w:rsid w:val="00694CAC"/>
    <w:rsid w:val="00694FDA"/>
    <w:rsid w:val="0069539D"/>
    <w:rsid w:val="00695F3A"/>
    <w:rsid w:val="00696E88"/>
    <w:rsid w:val="006A06BB"/>
    <w:rsid w:val="006A24ED"/>
    <w:rsid w:val="006A31C8"/>
    <w:rsid w:val="006A39F4"/>
    <w:rsid w:val="006A3EFC"/>
    <w:rsid w:val="006A55C7"/>
    <w:rsid w:val="006A5E90"/>
    <w:rsid w:val="006B5A74"/>
    <w:rsid w:val="006B5B5C"/>
    <w:rsid w:val="006B79E3"/>
    <w:rsid w:val="006B7B72"/>
    <w:rsid w:val="006B7FE2"/>
    <w:rsid w:val="006C0B97"/>
    <w:rsid w:val="006C1E98"/>
    <w:rsid w:val="006C31B6"/>
    <w:rsid w:val="006C3438"/>
    <w:rsid w:val="006C4CAE"/>
    <w:rsid w:val="006C4DF9"/>
    <w:rsid w:val="006C4FE8"/>
    <w:rsid w:val="006C5F8A"/>
    <w:rsid w:val="006C779E"/>
    <w:rsid w:val="006D043F"/>
    <w:rsid w:val="006D1AF7"/>
    <w:rsid w:val="006D30F4"/>
    <w:rsid w:val="006D381B"/>
    <w:rsid w:val="006D5884"/>
    <w:rsid w:val="006D6757"/>
    <w:rsid w:val="006D7B58"/>
    <w:rsid w:val="006E24F1"/>
    <w:rsid w:val="006E31BA"/>
    <w:rsid w:val="006E3B3D"/>
    <w:rsid w:val="006E43AD"/>
    <w:rsid w:val="006E6135"/>
    <w:rsid w:val="006F356D"/>
    <w:rsid w:val="006F4359"/>
    <w:rsid w:val="006F5390"/>
    <w:rsid w:val="006F6DC3"/>
    <w:rsid w:val="007016DD"/>
    <w:rsid w:val="00701BF1"/>
    <w:rsid w:val="007029F9"/>
    <w:rsid w:val="00702D9F"/>
    <w:rsid w:val="00703920"/>
    <w:rsid w:val="00705244"/>
    <w:rsid w:val="00705EE5"/>
    <w:rsid w:val="0070613A"/>
    <w:rsid w:val="00711883"/>
    <w:rsid w:val="00711FE4"/>
    <w:rsid w:val="007148ED"/>
    <w:rsid w:val="0071500A"/>
    <w:rsid w:val="007156CE"/>
    <w:rsid w:val="00716072"/>
    <w:rsid w:val="00721A83"/>
    <w:rsid w:val="007225FD"/>
    <w:rsid w:val="00723993"/>
    <w:rsid w:val="0072457A"/>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248"/>
    <w:rsid w:val="007519D4"/>
    <w:rsid w:val="00752133"/>
    <w:rsid w:val="00756175"/>
    <w:rsid w:val="007561DA"/>
    <w:rsid w:val="0075661B"/>
    <w:rsid w:val="00756D46"/>
    <w:rsid w:val="007572B4"/>
    <w:rsid w:val="0075765A"/>
    <w:rsid w:val="007602D1"/>
    <w:rsid w:val="0076068D"/>
    <w:rsid w:val="00761485"/>
    <w:rsid w:val="00761678"/>
    <w:rsid w:val="007636CE"/>
    <w:rsid w:val="00763AFA"/>
    <w:rsid w:val="00764B1B"/>
    <w:rsid w:val="00764E66"/>
    <w:rsid w:val="00767418"/>
    <w:rsid w:val="00770830"/>
    <w:rsid w:val="00771385"/>
    <w:rsid w:val="007716C9"/>
    <w:rsid w:val="00771AFD"/>
    <w:rsid w:val="0077235F"/>
    <w:rsid w:val="00773D2F"/>
    <w:rsid w:val="00774621"/>
    <w:rsid w:val="00774C87"/>
    <w:rsid w:val="007756A1"/>
    <w:rsid w:val="00777A0C"/>
    <w:rsid w:val="00782D26"/>
    <w:rsid w:val="00783194"/>
    <w:rsid w:val="007833D5"/>
    <w:rsid w:val="00783832"/>
    <w:rsid w:val="0078427A"/>
    <w:rsid w:val="00785CD7"/>
    <w:rsid w:val="0078700D"/>
    <w:rsid w:val="0078764D"/>
    <w:rsid w:val="007916EC"/>
    <w:rsid w:val="007924A3"/>
    <w:rsid w:val="00793806"/>
    <w:rsid w:val="0079410C"/>
    <w:rsid w:val="0079432A"/>
    <w:rsid w:val="0079510B"/>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5E9"/>
    <w:rsid w:val="007B1F39"/>
    <w:rsid w:val="007B218F"/>
    <w:rsid w:val="007B2B61"/>
    <w:rsid w:val="007B400F"/>
    <w:rsid w:val="007B5322"/>
    <w:rsid w:val="007B5581"/>
    <w:rsid w:val="007B7D45"/>
    <w:rsid w:val="007C1ED2"/>
    <w:rsid w:val="007C30D1"/>
    <w:rsid w:val="007C48A6"/>
    <w:rsid w:val="007C7F5F"/>
    <w:rsid w:val="007D0E8D"/>
    <w:rsid w:val="007D2E03"/>
    <w:rsid w:val="007D2F34"/>
    <w:rsid w:val="007D4F49"/>
    <w:rsid w:val="007D50D4"/>
    <w:rsid w:val="007D51EF"/>
    <w:rsid w:val="007D6311"/>
    <w:rsid w:val="007D63BE"/>
    <w:rsid w:val="007E01FD"/>
    <w:rsid w:val="007E0412"/>
    <w:rsid w:val="007E04EB"/>
    <w:rsid w:val="007E10A4"/>
    <w:rsid w:val="007E1D5D"/>
    <w:rsid w:val="007E28F8"/>
    <w:rsid w:val="007E2BE4"/>
    <w:rsid w:val="007E3E02"/>
    <w:rsid w:val="007E42BC"/>
    <w:rsid w:val="007E447C"/>
    <w:rsid w:val="007E4620"/>
    <w:rsid w:val="007E7D01"/>
    <w:rsid w:val="007F165E"/>
    <w:rsid w:val="007F2359"/>
    <w:rsid w:val="007F26B6"/>
    <w:rsid w:val="007F285C"/>
    <w:rsid w:val="007F29FF"/>
    <w:rsid w:val="007F347E"/>
    <w:rsid w:val="007F37E6"/>
    <w:rsid w:val="007F4979"/>
    <w:rsid w:val="007F5606"/>
    <w:rsid w:val="007F754B"/>
    <w:rsid w:val="007F7FA6"/>
    <w:rsid w:val="00801E60"/>
    <w:rsid w:val="0080208D"/>
    <w:rsid w:val="008027E5"/>
    <w:rsid w:val="00802CBC"/>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2FC7"/>
    <w:rsid w:val="00823415"/>
    <w:rsid w:val="00823574"/>
    <w:rsid w:val="008235CC"/>
    <w:rsid w:val="00823870"/>
    <w:rsid w:val="008248BA"/>
    <w:rsid w:val="00824FA9"/>
    <w:rsid w:val="00826135"/>
    <w:rsid w:val="00826A5F"/>
    <w:rsid w:val="00832A89"/>
    <w:rsid w:val="00840271"/>
    <w:rsid w:val="00840310"/>
    <w:rsid w:val="008426B3"/>
    <w:rsid w:val="00842772"/>
    <w:rsid w:val="0084355F"/>
    <w:rsid w:val="00843B57"/>
    <w:rsid w:val="00844CDF"/>
    <w:rsid w:val="0084598F"/>
    <w:rsid w:val="008501D3"/>
    <w:rsid w:val="0085093E"/>
    <w:rsid w:val="00850F59"/>
    <w:rsid w:val="00851E97"/>
    <w:rsid w:val="00851F2D"/>
    <w:rsid w:val="008521DE"/>
    <w:rsid w:val="008525AF"/>
    <w:rsid w:val="0085299D"/>
    <w:rsid w:val="00852F9C"/>
    <w:rsid w:val="00854C27"/>
    <w:rsid w:val="00856422"/>
    <w:rsid w:val="00857815"/>
    <w:rsid w:val="00860C4C"/>
    <w:rsid w:val="0086145F"/>
    <w:rsid w:val="00862080"/>
    <w:rsid w:val="00862504"/>
    <w:rsid w:val="00862A37"/>
    <w:rsid w:val="0086629A"/>
    <w:rsid w:val="00866ADB"/>
    <w:rsid w:val="00867B15"/>
    <w:rsid w:val="00870690"/>
    <w:rsid w:val="008709DD"/>
    <w:rsid w:val="00871696"/>
    <w:rsid w:val="008719AE"/>
    <w:rsid w:val="008726CE"/>
    <w:rsid w:val="0087273B"/>
    <w:rsid w:val="0087306A"/>
    <w:rsid w:val="00874B08"/>
    <w:rsid w:val="00874B64"/>
    <w:rsid w:val="00880377"/>
    <w:rsid w:val="00880B64"/>
    <w:rsid w:val="00881C10"/>
    <w:rsid w:val="008839B7"/>
    <w:rsid w:val="0088437C"/>
    <w:rsid w:val="00887082"/>
    <w:rsid w:val="00887C8C"/>
    <w:rsid w:val="00887EDA"/>
    <w:rsid w:val="0089119C"/>
    <w:rsid w:val="008941D5"/>
    <w:rsid w:val="00894E64"/>
    <w:rsid w:val="00896807"/>
    <w:rsid w:val="008A11B3"/>
    <w:rsid w:val="008A2164"/>
    <w:rsid w:val="008A23F9"/>
    <w:rsid w:val="008A2649"/>
    <w:rsid w:val="008A2ED5"/>
    <w:rsid w:val="008A34FF"/>
    <w:rsid w:val="008A3645"/>
    <w:rsid w:val="008A371F"/>
    <w:rsid w:val="008A3E37"/>
    <w:rsid w:val="008A626B"/>
    <w:rsid w:val="008A7474"/>
    <w:rsid w:val="008B1A9D"/>
    <w:rsid w:val="008B2106"/>
    <w:rsid w:val="008B2CE7"/>
    <w:rsid w:val="008B4926"/>
    <w:rsid w:val="008B5977"/>
    <w:rsid w:val="008B7561"/>
    <w:rsid w:val="008B77E8"/>
    <w:rsid w:val="008C15E1"/>
    <w:rsid w:val="008C2A21"/>
    <w:rsid w:val="008C2C49"/>
    <w:rsid w:val="008C3486"/>
    <w:rsid w:val="008C4036"/>
    <w:rsid w:val="008C45EE"/>
    <w:rsid w:val="008C577D"/>
    <w:rsid w:val="008C583B"/>
    <w:rsid w:val="008C6718"/>
    <w:rsid w:val="008D1F47"/>
    <w:rsid w:val="008D2E84"/>
    <w:rsid w:val="008D3379"/>
    <w:rsid w:val="008D43BC"/>
    <w:rsid w:val="008E064E"/>
    <w:rsid w:val="008E16A3"/>
    <w:rsid w:val="008E16D1"/>
    <w:rsid w:val="008E3A50"/>
    <w:rsid w:val="008E539E"/>
    <w:rsid w:val="008E6F73"/>
    <w:rsid w:val="008E728D"/>
    <w:rsid w:val="008E79C7"/>
    <w:rsid w:val="008F0E0E"/>
    <w:rsid w:val="008F2361"/>
    <w:rsid w:val="008F2AF4"/>
    <w:rsid w:val="008F488F"/>
    <w:rsid w:val="008F614A"/>
    <w:rsid w:val="00900B49"/>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21ED"/>
    <w:rsid w:val="009226D8"/>
    <w:rsid w:val="009237B2"/>
    <w:rsid w:val="00924716"/>
    <w:rsid w:val="00930147"/>
    <w:rsid w:val="00934705"/>
    <w:rsid w:val="00935287"/>
    <w:rsid w:val="0093638E"/>
    <w:rsid w:val="00936618"/>
    <w:rsid w:val="0093719F"/>
    <w:rsid w:val="00937A5D"/>
    <w:rsid w:val="00937E01"/>
    <w:rsid w:val="00937FB0"/>
    <w:rsid w:val="00940302"/>
    <w:rsid w:val="009408DA"/>
    <w:rsid w:val="0094170D"/>
    <w:rsid w:val="00941D26"/>
    <w:rsid w:val="00941D60"/>
    <w:rsid w:val="00944A7C"/>
    <w:rsid w:val="0094679B"/>
    <w:rsid w:val="00947B9C"/>
    <w:rsid w:val="00947E15"/>
    <w:rsid w:val="00950898"/>
    <w:rsid w:val="00954873"/>
    <w:rsid w:val="0096352A"/>
    <w:rsid w:val="009645D5"/>
    <w:rsid w:val="009646BA"/>
    <w:rsid w:val="00966F86"/>
    <w:rsid w:val="00967CDA"/>
    <w:rsid w:val="00980375"/>
    <w:rsid w:val="00980521"/>
    <w:rsid w:val="00980C5F"/>
    <w:rsid w:val="0098383D"/>
    <w:rsid w:val="00984F56"/>
    <w:rsid w:val="00986208"/>
    <w:rsid w:val="0098643E"/>
    <w:rsid w:val="009912F1"/>
    <w:rsid w:val="009927D6"/>
    <w:rsid w:val="00992BDA"/>
    <w:rsid w:val="0099564E"/>
    <w:rsid w:val="0099664F"/>
    <w:rsid w:val="00996D92"/>
    <w:rsid w:val="00997985"/>
    <w:rsid w:val="009A6A4E"/>
    <w:rsid w:val="009B1312"/>
    <w:rsid w:val="009B3AC1"/>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0883"/>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16A0"/>
    <w:rsid w:val="00A15B81"/>
    <w:rsid w:val="00A20A33"/>
    <w:rsid w:val="00A20D7A"/>
    <w:rsid w:val="00A21A0D"/>
    <w:rsid w:val="00A21DB7"/>
    <w:rsid w:val="00A2299E"/>
    <w:rsid w:val="00A22CDA"/>
    <w:rsid w:val="00A23EA6"/>
    <w:rsid w:val="00A24B0D"/>
    <w:rsid w:val="00A2536C"/>
    <w:rsid w:val="00A25A0C"/>
    <w:rsid w:val="00A261AF"/>
    <w:rsid w:val="00A26A0D"/>
    <w:rsid w:val="00A2739D"/>
    <w:rsid w:val="00A30F39"/>
    <w:rsid w:val="00A33765"/>
    <w:rsid w:val="00A339C6"/>
    <w:rsid w:val="00A339E1"/>
    <w:rsid w:val="00A354A2"/>
    <w:rsid w:val="00A3671A"/>
    <w:rsid w:val="00A368EF"/>
    <w:rsid w:val="00A36BD3"/>
    <w:rsid w:val="00A375A8"/>
    <w:rsid w:val="00A37983"/>
    <w:rsid w:val="00A4012E"/>
    <w:rsid w:val="00A416AA"/>
    <w:rsid w:val="00A420C2"/>
    <w:rsid w:val="00A44117"/>
    <w:rsid w:val="00A44BF5"/>
    <w:rsid w:val="00A46168"/>
    <w:rsid w:val="00A4668F"/>
    <w:rsid w:val="00A4681D"/>
    <w:rsid w:val="00A47B40"/>
    <w:rsid w:val="00A505DE"/>
    <w:rsid w:val="00A5171A"/>
    <w:rsid w:val="00A571E0"/>
    <w:rsid w:val="00A5736B"/>
    <w:rsid w:val="00A57A8C"/>
    <w:rsid w:val="00A605EC"/>
    <w:rsid w:val="00A614E5"/>
    <w:rsid w:val="00A651F3"/>
    <w:rsid w:val="00A6591C"/>
    <w:rsid w:val="00A67EED"/>
    <w:rsid w:val="00A73D05"/>
    <w:rsid w:val="00A75EFA"/>
    <w:rsid w:val="00A7642D"/>
    <w:rsid w:val="00A7761B"/>
    <w:rsid w:val="00A779C8"/>
    <w:rsid w:val="00A815F5"/>
    <w:rsid w:val="00A83490"/>
    <w:rsid w:val="00A83E1F"/>
    <w:rsid w:val="00A84821"/>
    <w:rsid w:val="00A85D0C"/>
    <w:rsid w:val="00A87CC1"/>
    <w:rsid w:val="00A9010E"/>
    <w:rsid w:val="00A90DDF"/>
    <w:rsid w:val="00A96B78"/>
    <w:rsid w:val="00A97499"/>
    <w:rsid w:val="00AA0D68"/>
    <w:rsid w:val="00AA0E4A"/>
    <w:rsid w:val="00AA3485"/>
    <w:rsid w:val="00AA3558"/>
    <w:rsid w:val="00AA5EB7"/>
    <w:rsid w:val="00AA79D2"/>
    <w:rsid w:val="00AB09E7"/>
    <w:rsid w:val="00AB1E4D"/>
    <w:rsid w:val="00AB27E8"/>
    <w:rsid w:val="00AB5302"/>
    <w:rsid w:val="00AB556B"/>
    <w:rsid w:val="00AC06BF"/>
    <w:rsid w:val="00AC0F35"/>
    <w:rsid w:val="00AC16A2"/>
    <w:rsid w:val="00AC323B"/>
    <w:rsid w:val="00AC476B"/>
    <w:rsid w:val="00AC5ED0"/>
    <w:rsid w:val="00AC61F5"/>
    <w:rsid w:val="00AC6295"/>
    <w:rsid w:val="00AC66A2"/>
    <w:rsid w:val="00AC6987"/>
    <w:rsid w:val="00AC6F7C"/>
    <w:rsid w:val="00AC701E"/>
    <w:rsid w:val="00AC70B3"/>
    <w:rsid w:val="00AC7861"/>
    <w:rsid w:val="00AD0A7C"/>
    <w:rsid w:val="00AD1624"/>
    <w:rsid w:val="00AD1DA9"/>
    <w:rsid w:val="00AD32A8"/>
    <w:rsid w:val="00AD362F"/>
    <w:rsid w:val="00AD5834"/>
    <w:rsid w:val="00AD6484"/>
    <w:rsid w:val="00AE0B1A"/>
    <w:rsid w:val="00AE186B"/>
    <w:rsid w:val="00AE38F1"/>
    <w:rsid w:val="00AE3ED6"/>
    <w:rsid w:val="00AE4116"/>
    <w:rsid w:val="00AE518C"/>
    <w:rsid w:val="00AE5868"/>
    <w:rsid w:val="00AE69CB"/>
    <w:rsid w:val="00AF0591"/>
    <w:rsid w:val="00AF07D5"/>
    <w:rsid w:val="00AF0FBF"/>
    <w:rsid w:val="00AF1758"/>
    <w:rsid w:val="00AF18DA"/>
    <w:rsid w:val="00AF350E"/>
    <w:rsid w:val="00AF63C1"/>
    <w:rsid w:val="00AF79DC"/>
    <w:rsid w:val="00AF7B6C"/>
    <w:rsid w:val="00B03119"/>
    <w:rsid w:val="00B0492D"/>
    <w:rsid w:val="00B051BA"/>
    <w:rsid w:val="00B06CCD"/>
    <w:rsid w:val="00B079E6"/>
    <w:rsid w:val="00B10159"/>
    <w:rsid w:val="00B10ABB"/>
    <w:rsid w:val="00B1155C"/>
    <w:rsid w:val="00B116D7"/>
    <w:rsid w:val="00B12914"/>
    <w:rsid w:val="00B13707"/>
    <w:rsid w:val="00B141DA"/>
    <w:rsid w:val="00B145AA"/>
    <w:rsid w:val="00B163F0"/>
    <w:rsid w:val="00B16BBD"/>
    <w:rsid w:val="00B2068C"/>
    <w:rsid w:val="00B2287A"/>
    <w:rsid w:val="00B228D2"/>
    <w:rsid w:val="00B22EF9"/>
    <w:rsid w:val="00B24EB4"/>
    <w:rsid w:val="00B2573B"/>
    <w:rsid w:val="00B25A99"/>
    <w:rsid w:val="00B26A78"/>
    <w:rsid w:val="00B2722A"/>
    <w:rsid w:val="00B3028C"/>
    <w:rsid w:val="00B33AFF"/>
    <w:rsid w:val="00B34270"/>
    <w:rsid w:val="00B349FC"/>
    <w:rsid w:val="00B3504A"/>
    <w:rsid w:val="00B35105"/>
    <w:rsid w:val="00B35A86"/>
    <w:rsid w:val="00B35B5D"/>
    <w:rsid w:val="00B36388"/>
    <w:rsid w:val="00B372A2"/>
    <w:rsid w:val="00B42C13"/>
    <w:rsid w:val="00B44564"/>
    <w:rsid w:val="00B44569"/>
    <w:rsid w:val="00B445DB"/>
    <w:rsid w:val="00B46983"/>
    <w:rsid w:val="00B47BA9"/>
    <w:rsid w:val="00B513BF"/>
    <w:rsid w:val="00B5387B"/>
    <w:rsid w:val="00B54346"/>
    <w:rsid w:val="00B551B1"/>
    <w:rsid w:val="00B56093"/>
    <w:rsid w:val="00B56105"/>
    <w:rsid w:val="00B56791"/>
    <w:rsid w:val="00B628E5"/>
    <w:rsid w:val="00B62E17"/>
    <w:rsid w:val="00B631C0"/>
    <w:rsid w:val="00B7015F"/>
    <w:rsid w:val="00B704A1"/>
    <w:rsid w:val="00B72E64"/>
    <w:rsid w:val="00B770BF"/>
    <w:rsid w:val="00B77AE1"/>
    <w:rsid w:val="00B8026E"/>
    <w:rsid w:val="00B8093A"/>
    <w:rsid w:val="00B83067"/>
    <w:rsid w:val="00B85697"/>
    <w:rsid w:val="00B85BB2"/>
    <w:rsid w:val="00B86746"/>
    <w:rsid w:val="00B86939"/>
    <w:rsid w:val="00B90670"/>
    <w:rsid w:val="00B90E7C"/>
    <w:rsid w:val="00B919C5"/>
    <w:rsid w:val="00B91E5E"/>
    <w:rsid w:val="00B9418A"/>
    <w:rsid w:val="00B9422D"/>
    <w:rsid w:val="00B94EDB"/>
    <w:rsid w:val="00B967A4"/>
    <w:rsid w:val="00BA0391"/>
    <w:rsid w:val="00BA0AAE"/>
    <w:rsid w:val="00BA2C3F"/>
    <w:rsid w:val="00BA2C4C"/>
    <w:rsid w:val="00BA2D62"/>
    <w:rsid w:val="00BA364D"/>
    <w:rsid w:val="00BA467F"/>
    <w:rsid w:val="00BA58B2"/>
    <w:rsid w:val="00BA6326"/>
    <w:rsid w:val="00BB461E"/>
    <w:rsid w:val="00BB5275"/>
    <w:rsid w:val="00BC3F28"/>
    <w:rsid w:val="00BC57B2"/>
    <w:rsid w:val="00BC689E"/>
    <w:rsid w:val="00BD0FA6"/>
    <w:rsid w:val="00BD2A22"/>
    <w:rsid w:val="00BD361A"/>
    <w:rsid w:val="00BD5E82"/>
    <w:rsid w:val="00BD6461"/>
    <w:rsid w:val="00BD6785"/>
    <w:rsid w:val="00BE1B25"/>
    <w:rsid w:val="00BE24AB"/>
    <w:rsid w:val="00BE27E3"/>
    <w:rsid w:val="00BE357E"/>
    <w:rsid w:val="00BE3F38"/>
    <w:rsid w:val="00BE5500"/>
    <w:rsid w:val="00BE7A83"/>
    <w:rsid w:val="00BF1214"/>
    <w:rsid w:val="00BF13CE"/>
    <w:rsid w:val="00BF20F1"/>
    <w:rsid w:val="00BF29C5"/>
    <w:rsid w:val="00BF54B0"/>
    <w:rsid w:val="00BF6070"/>
    <w:rsid w:val="00BF6174"/>
    <w:rsid w:val="00BF6629"/>
    <w:rsid w:val="00BF7284"/>
    <w:rsid w:val="00C004BD"/>
    <w:rsid w:val="00C0090C"/>
    <w:rsid w:val="00C03D17"/>
    <w:rsid w:val="00C05395"/>
    <w:rsid w:val="00C05F93"/>
    <w:rsid w:val="00C0671F"/>
    <w:rsid w:val="00C10D33"/>
    <w:rsid w:val="00C11EC8"/>
    <w:rsid w:val="00C1228F"/>
    <w:rsid w:val="00C129C9"/>
    <w:rsid w:val="00C12CC3"/>
    <w:rsid w:val="00C13DC2"/>
    <w:rsid w:val="00C15029"/>
    <w:rsid w:val="00C15726"/>
    <w:rsid w:val="00C15A97"/>
    <w:rsid w:val="00C1636D"/>
    <w:rsid w:val="00C179B6"/>
    <w:rsid w:val="00C2033B"/>
    <w:rsid w:val="00C23801"/>
    <w:rsid w:val="00C30FBD"/>
    <w:rsid w:val="00C314F7"/>
    <w:rsid w:val="00C31696"/>
    <w:rsid w:val="00C32001"/>
    <w:rsid w:val="00C354DA"/>
    <w:rsid w:val="00C36DCA"/>
    <w:rsid w:val="00C3740F"/>
    <w:rsid w:val="00C37703"/>
    <w:rsid w:val="00C37C10"/>
    <w:rsid w:val="00C37C1E"/>
    <w:rsid w:val="00C37CE6"/>
    <w:rsid w:val="00C43FD0"/>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3CF5"/>
    <w:rsid w:val="00C64EE0"/>
    <w:rsid w:val="00C665F9"/>
    <w:rsid w:val="00C674D1"/>
    <w:rsid w:val="00C676F8"/>
    <w:rsid w:val="00C7095D"/>
    <w:rsid w:val="00C71A57"/>
    <w:rsid w:val="00C7382E"/>
    <w:rsid w:val="00C75B22"/>
    <w:rsid w:val="00C76143"/>
    <w:rsid w:val="00C76F7D"/>
    <w:rsid w:val="00C77368"/>
    <w:rsid w:val="00C77B5F"/>
    <w:rsid w:val="00C821BE"/>
    <w:rsid w:val="00C836C7"/>
    <w:rsid w:val="00C868CF"/>
    <w:rsid w:val="00C86A5A"/>
    <w:rsid w:val="00C86BCD"/>
    <w:rsid w:val="00C900BA"/>
    <w:rsid w:val="00C9245F"/>
    <w:rsid w:val="00C92A13"/>
    <w:rsid w:val="00C92EE4"/>
    <w:rsid w:val="00C935D9"/>
    <w:rsid w:val="00C93860"/>
    <w:rsid w:val="00C968A1"/>
    <w:rsid w:val="00CA0B81"/>
    <w:rsid w:val="00CA0D88"/>
    <w:rsid w:val="00CA1858"/>
    <w:rsid w:val="00CA24B3"/>
    <w:rsid w:val="00CA25DD"/>
    <w:rsid w:val="00CA2C16"/>
    <w:rsid w:val="00CA3AF6"/>
    <w:rsid w:val="00CA4FF5"/>
    <w:rsid w:val="00CA50A0"/>
    <w:rsid w:val="00CA63B1"/>
    <w:rsid w:val="00CB15AA"/>
    <w:rsid w:val="00CB2435"/>
    <w:rsid w:val="00CB2675"/>
    <w:rsid w:val="00CB38F4"/>
    <w:rsid w:val="00CB392A"/>
    <w:rsid w:val="00CB3944"/>
    <w:rsid w:val="00CB527A"/>
    <w:rsid w:val="00CB558B"/>
    <w:rsid w:val="00CB5D2F"/>
    <w:rsid w:val="00CB7BE8"/>
    <w:rsid w:val="00CC01B5"/>
    <w:rsid w:val="00CC1B16"/>
    <w:rsid w:val="00CC4656"/>
    <w:rsid w:val="00CC61F3"/>
    <w:rsid w:val="00CC7886"/>
    <w:rsid w:val="00CD1D2F"/>
    <w:rsid w:val="00CD2480"/>
    <w:rsid w:val="00CD3433"/>
    <w:rsid w:val="00CD4D83"/>
    <w:rsid w:val="00CD4E0F"/>
    <w:rsid w:val="00CD4E3E"/>
    <w:rsid w:val="00CD6DD0"/>
    <w:rsid w:val="00CD71B5"/>
    <w:rsid w:val="00CD7503"/>
    <w:rsid w:val="00CE031F"/>
    <w:rsid w:val="00CE18DD"/>
    <w:rsid w:val="00CE4E91"/>
    <w:rsid w:val="00CE5976"/>
    <w:rsid w:val="00CE66D7"/>
    <w:rsid w:val="00CE67C6"/>
    <w:rsid w:val="00CE7509"/>
    <w:rsid w:val="00CE7E4E"/>
    <w:rsid w:val="00CF0376"/>
    <w:rsid w:val="00CF099B"/>
    <w:rsid w:val="00CF0A17"/>
    <w:rsid w:val="00CF0B9F"/>
    <w:rsid w:val="00CF2B87"/>
    <w:rsid w:val="00CF30B6"/>
    <w:rsid w:val="00CF3752"/>
    <w:rsid w:val="00CF61A0"/>
    <w:rsid w:val="00CF6779"/>
    <w:rsid w:val="00D003AA"/>
    <w:rsid w:val="00D0100A"/>
    <w:rsid w:val="00D01DC5"/>
    <w:rsid w:val="00D03D44"/>
    <w:rsid w:val="00D05AA1"/>
    <w:rsid w:val="00D05EF7"/>
    <w:rsid w:val="00D0764F"/>
    <w:rsid w:val="00D07FF3"/>
    <w:rsid w:val="00D106E5"/>
    <w:rsid w:val="00D12CB5"/>
    <w:rsid w:val="00D13C3E"/>
    <w:rsid w:val="00D167BD"/>
    <w:rsid w:val="00D17244"/>
    <w:rsid w:val="00D1727A"/>
    <w:rsid w:val="00D17D0C"/>
    <w:rsid w:val="00D20097"/>
    <w:rsid w:val="00D20840"/>
    <w:rsid w:val="00D24790"/>
    <w:rsid w:val="00D27604"/>
    <w:rsid w:val="00D3021F"/>
    <w:rsid w:val="00D31526"/>
    <w:rsid w:val="00D31938"/>
    <w:rsid w:val="00D35900"/>
    <w:rsid w:val="00D36074"/>
    <w:rsid w:val="00D364FD"/>
    <w:rsid w:val="00D3657F"/>
    <w:rsid w:val="00D37CEC"/>
    <w:rsid w:val="00D43F0A"/>
    <w:rsid w:val="00D4482C"/>
    <w:rsid w:val="00D45047"/>
    <w:rsid w:val="00D45887"/>
    <w:rsid w:val="00D46007"/>
    <w:rsid w:val="00D46186"/>
    <w:rsid w:val="00D471C6"/>
    <w:rsid w:val="00D50B44"/>
    <w:rsid w:val="00D51AC0"/>
    <w:rsid w:val="00D51C9B"/>
    <w:rsid w:val="00D52573"/>
    <w:rsid w:val="00D52855"/>
    <w:rsid w:val="00D546D8"/>
    <w:rsid w:val="00D5583E"/>
    <w:rsid w:val="00D608B7"/>
    <w:rsid w:val="00D60D46"/>
    <w:rsid w:val="00D61242"/>
    <w:rsid w:val="00D65F21"/>
    <w:rsid w:val="00D71DEC"/>
    <w:rsid w:val="00D72954"/>
    <w:rsid w:val="00D749CB"/>
    <w:rsid w:val="00D74A04"/>
    <w:rsid w:val="00D75AA2"/>
    <w:rsid w:val="00D75EB6"/>
    <w:rsid w:val="00D77135"/>
    <w:rsid w:val="00D7744B"/>
    <w:rsid w:val="00D77A09"/>
    <w:rsid w:val="00D81C14"/>
    <w:rsid w:val="00D8239C"/>
    <w:rsid w:val="00D82A5E"/>
    <w:rsid w:val="00D82E56"/>
    <w:rsid w:val="00D860B9"/>
    <w:rsid w:val="00D867D3"/>
    <w:rsid w:val="00D91216"/>
    <w:rsid w:val="00D91A58"/>
    <w:rsid w:val="00D92F2E"/>
    <w:rsid w:val="00D9395D"/>
    <w:rsid w:val="00D943BB"/>
    <w:rsid w:val="00D94674"/>
    <w:rsid w:val="00D9485E"/>
    <w:rsid w:val="00D95489"/>
    <w:rsid w:val="00D96774"/>
    <w:rsid w:val="00D979FE"/>
    <w:rsid w:val="00DA1E1E"/>
    <w:rsid w:val="00DA3DC1"/>
    <w:rsid w:val="00DA4009"/>
    <w:rsid w:val="00DA4BA0"/>
    <w:rsid w:val="00DA5025"/>
    <w:rsid w:val="00DA6007"/>
    <w:rsid w:val="00DA7170"/>
    <w:rsid w:val="00DA778C"/>
    <w:rsid w:val="00DB1332"/>
    <w:rsid w:val="00DB14B0"/>
    <w:rsid w:val="00DB1EA1"/>
    <w:rsid w:val="00DB4362"/>
    <w:rsid w:val="00DB43E9"/>
    <w:rsid w:val="00DB46F7"/>
    <w:rsid w:val="00DB6716"/>
    <w:rsid w:val="00DB694F"/>
    <w:rsid w:val="00DB6F9A"/>
    <w:rsid w:val="00DB6FAC"/>
    <w:rsid w:val="00DC1113"/>
    <w:rsid w:val="00DC25BC"/>
    <w:rsid w:val="00DC290D"/>
    <w:rsid w:val="00DC5001"/>
    <w:rsid w:val="00DC567B"/>
    <w:rsid w:val="00DC60D1"/>
    <w:rsid w:val="00DC7B72"/>
    <w:rsid w:val="00DD093C"/>
    <w:rsid w:val="00DD32F3"/>
    <w:rsid w:val="00DD6E88"/>
    <w:rsid w:val="00DD79E8"/>
    <w:rsid w:val="00DD7EC0"/>
    <w:rsid w:val="00DE014F"/>
    <w:rsid w:val="00DE07B5"/>
    <w:rsid w:val="00DE11A3"/>
    <w:rsid w:val="00DE1A3F"/>
    <w:rsid w:val="00DE30E3"/>
    <w:rsid w:val="00DE5309"/>
    <w:rsid w:val="00DE7F3D"/>
    <w:rsid w:val="00DF08B7"/>
    <w:rsid w:val="00DF12A6"/>
    <w:rsid w:val="00DF3249"/>
    <w:rsid w:val="00DF3267"/>
    <w:rsid w:val="00DF3D78"/>
    <w:rsid w:val="00DF5F97"/>
    <w:rsid w:val="00E008F2"/>
    <w:rsid w:val="00E01218"/>
    <w:rsid w:val="00E0275B"/>
    <w:rsid w:val="00E02E73"/>
    <w:rsid w:val="00E03F17"/>
    <w:rsid w:val="00E0769C"/>
    <w:rsid w:val="00E078E8"/>
    <w:rsid w:val="00E07BFF"/>
    <w:rsid w:val="00E1112E"/>
    <w:rsid w:val="00E1255D"/>
    <w:rsid w:val="00E14AC2"/>
    <w:rsid w:val="00E16834"/>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83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73D23"/>
    <w:rsid w:val="00E812AD"/>
    <w:rsid w:val="00E812D0"/>
    <w:rsid w:val="00E81457"/>
    <w:rsid w:val="00E826A8"/>
    <w:rsid w:val="00E8672A"/>
    <w:rsid w:val="00E878CB"/>
    <w:rsid w:val="00E87BD5"/>
    <w:rsid w:val="00E9104C"/>
    <w:rsid w:val="00E926F1"/>
    <w:rsid w:val="00E956E4"/>
    <w:rsid w:val="00E95F3F"/>
    <w:rsid w:val="00EA02C3"/>
    <w:rsid w:val="00EA2761"/>
    <w:rsid w:val="00EA2836"/>
    <w:rsid w:val="00EA2AB2"/>
    <w:rsid w:val="00EA4B00"/>
    <w:rsid w:val="00EA59AD"/>
    <w:rsid w:val="00EA5DEF"/>
    <w:rsid w:val="00EA704E"/>
    <w:rsid w:val="00EA7281"/>
    <w:rsid w:val="00EA7445"/>
    <w:rsid w:val="00EB0729"/>
    <w:rsid w:val="00EB1250"/>
    <w:rsid w:val="00EB1CB7"/>
    <w:rsid w:val="00EB228B"/>
    <w:rsid w:val="00EB2402"/>
    <w:rsid w:val="00EB3822"/>
    <w:rsid w:val="00EB3B0A"/>
    <w:rsid w:val="00EB498F"/>
    <w:rsid w:val="00EB5908"/>
    <w:rsid w:val="00EC05D1"/>
    <w:rsid w:val="00EC3C02"/>
    <w:rsid w:val="00EC415A"/>
    <w:rsid w:val="00EC4427"/>
    <w:rsid w:val="00EC4E0A"/>
    <w:rsid w:val="00EC536F"/>
    <w:rsid w:val="00ED1676"/>
    <w:rsid w:val="00ED48B7"/>
    <w:rsid w:val="00ED7C6B"/>
    <w:rsid w:val="00EE124A"/>
    <w:rsid w:val="00EE29C1"/>
    <w:rsid w:val="00EE305B"/>
    <w:rsid w:val="00EE49FC"/>
    <w:rsid w:val="00EE4AEA"/>
    <w:rsid w:val="00EE4C63"/>
    <w:rsid w:val="00EF2203"/>
    <w:rsid w:val="00EF255C"/>
    <w:rsid w:val="00EF2B67"/>
    <w:rsid w:val="00EF7D51"/>
    <w:rsid w:val="00F004AB"/>
    <w:rsid w:val="00F005B3"/>
    <w:rsid w:val="00F01FD3"/>
    <w:rsid w:val="00F02931"/>
    <w:rsid w:val="00F06EC5"/>
    <w:rsid w:val="00F07A33"/>
    <w:rsid w:val="00F11710"/>
    <w:rsid w:val="00F1438F"/>
    <w:rsid w:val="00F1559A"/>
    <w:rsid w:val="00F16AE2"/>
    <w:rsid w:val="00F170CA"/>
    <w:rsid w:val="00F20B61"/>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084E"/>
    <w:rsid w:val="00F44BCE"/>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6551"/>
    <w:rsid w:val="00F77043"/>
    <w:rsid w:val="00F773E8"/>
    <w:rsid w:val="00F82D07"/>
    <w:rsid w:val="00F847DE"/>
    <w:rsid w:val="00F858DA"/>
    <w:rsid w:val="00F866D5"/>
    <w:rsid w:val="00F901C1"/>
    <w:rsid w:val="00F965E1"/>
    <w:rsid w:val="00F9666C"/>
    <w:rsid w:val="00F97448"/>
    <w:rsid w:val="00F9770D"/>
    <w:rsid w:val="00FA3A3E"/>
    <w:rsid w:val="00FA3F4B"/>
    <w:rsid w:val="00FA5514"/>
    <w:rsid w:val="00FA5998"/>
    <w:rsid w:val="00FA693F"/>
    <w:rsid w:val="00FB00A3"/>
    <w:rsid w:val="00FB03DB"/>
    <w:rsid w:val="00FB05EE"/>
    <w:rsid w:val="00FB1831"/>
    <w:rsid w:val="00FB2C61"/>
    <w:rsid w:val="00FB417A"/>
    <w:rsid w:val="00FB4C4B"/>
    <w:rsid w:val="00FB7C93"/>
    <w:rsid w:val="00FC0A20"/>
    <w:rsid w:val="00FC1B45"/>
    <w:rsid w:val="00FC315E"/>
    <w:rsid w:val="00FC41BE"/>
    <w:rsid w:val="00FC4D7D"/>
    <w:rsid w:val="00FC6B6A"/>
    <w:rsid w:val="00FD0B26"/>
    <w:rsid w:val="00FD11F9"/>
    <w:rsid w:val="00FD2DF0"/>
    <w:rsid w:val="00FD31BA"/>
    <w:rsid w:val="00FD5762"/>
    <w:rsid w:val="00FD75C0"/>
    <w:rsid w:val="00FE58B8"/>
    <w:rsid w:val="00FF0CDF"/>
    <w:rsid w:val="00FF145A"/>
    <w:rsid w:val="00FF1E09"/>
    <w:rsid w:val="00FF2F87"/>
    <w:rsid w:val="00FF3857"/>
    <w:rsid w:val="00FF3D3C"/>
    <w:rsid w:val="00FF4E4D"/>
    <w:rsid w:val="00FF4F4D"/>
    <w:rsid w:val="00FF5046"/>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33921B8F"/>
  <w15:docId w15:val="{0ABEBD7D-9C1E-48E7-B769-D62BE05D5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1"/>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2"/>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3"/>
      </w:numPr>
      <w:contextualSpacing/>
    </w:pPr>
  </w:style>
  <w:style w:type="paragraph" w:styleId="Listaconnmeros2">
    <w:name w:val="List Number 2"/>
    <w:basedOn w:val="Normal"/>
    <w:semiHidden/>
    <w:unhideWhenUsed/>
    <w:rsid w:val="00D13C3E"/>
    <w:pPr>
      <w:numPr>
        <w:numId w:val="4"/>
      </w:numPr>
      <w:contextualSpacing/>
    </w:pPr>
  </w:style>
  <w:style w:type="paragraph" w:styleId="Listaconnmeros3">
    <w:name w:val="List Number 3"/>
    <w:basedOn w:val="Normal"/>
    <w:semiHidden/>
    <w:unhideWhenUsed/>
    <w:rsid w:val="00D13C3E"/>
    <w:pPr>
      <w:numPr>
        <w:numId w:val="5"/>
      </w:numPr>
      <w:contextualSpacing/>
    </w:pPr>
  </w:style>
  <w:style w:type="paragraph" w:styleId="Listaconnmeros4">
    <w:name w:val="List Number 4"/>
    <w:basedOn w:val="Normal"/>
    <w:semiHidden/>
    <w:unhideWhenUsed/>
    <w:rsid w:val="00D13C3E"/>
    <w:pPr>
      <w:numPr>
        <w:numId w:val="6"/>
      </w:numPr>
      <w:contextualSpacing/>
    </w:pPr>
  </w:style>
  <w:style w:type="paragraph" w:styleId="Listaconnmeros5">
    <w:name w:val="List Number 5"/>
    <w:basedOn w:val="Normal"/>
    <w:semiHidden/>
    <w:unhideWhenUsed/>
    <w:rsid w:val="00D13C3E"/>
    <w:pPr>
      <w:numPr>
        <w:numId w:val="7"/>
      </w:numPr>
      <w:contextualSpacing/>
    </w:pPr>
  </w:style>
  <w:style w:type="paragraph" w:styleId="Listaconvietas2">
    <w:name w:val="List Bullet 2"/>
    <w:basedOn w:val="Normal"/>
    <w:semiHidden/>
    <w:unhideWhenUsed/>
    <w:rsid w:val="00D13C3E"/>
    <w:pPr>
      <w:numPr>
        <w:numId w:val="8"/>
      </w:numPr>
      <w:contextualSpacing/>
    </w:pPr>
  </w:style>
  <w:style w:type="paragraph" w:styleId="Listaconvietas3">
    <w:name w:val="List Bullet 3"/>
    <w:basedOn w:val="Normal"/>
    <w:semiHidden/>
    <w:unhideWhenUsed/>
    <w:rsid w:val="00D13C3E"/>
    <w:pPr>
      <w:numPr>
        <w:numId w:val="9"/>
      </w:numPr>
      <w:contextualSpacing/>
    </w:pPr>
  </w:style>
  <w:style w:type="paragraph" w:styleId="Listaconvietas4">
    <w:name w:val="List Bullet 4"/>
    <w:basedOn w:val="Normal"/>
    <w:semiHidden/>
    <w:unhideWhenUsed/>
    <w:rsid w:val="00D13C3E"/>
    <w:pPr>
      <w:numPr>
        <w:numId w:val="10"/>
      </w:numPr>
      <w:contextualSpacing/>
    </w:pPr>
  </w:style>
  <w:style w:type="paragraph" w:styleId="Listaconvietas5">
    <w:name w:val="List Bullet 5"/>
    <w:basedOn w:val="Normal"/>
    <w:semiHidden/>
    <w:unhideWhenUsed/>
    <w:rsid w:val="00D13C3E"/>
    <w:pPr>
      <w:numPr>
        <w:numId w:val="11"/>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Nivel3">
    <w:name w:val="Nivel3"/>
    <w:basedOn w:val="Normal"/>
    <w:link w:val="Nivel3Car"/>
    <w:qFormat/>
    <w:rsid w:val="0075661B"/>
    <w:rPr>
      <w:rFonts w:ascii="Montserrat SemiBold" w:hAnsi="Montserrat SemiBold"/>
      <w:noProof/>
      <w:color w:val="3898B2"/>
      <w:sz w:val="24"/>
    </w:rPr>
  </w:style>
  <w:style w:type="character" w:customStyle="1" w:styleId="Nivel3Car">
    <w:name w:val="Nivel3 Car"/>
    <w:basedOn w:val="Fuentedeprrafopredeter"/>
    <w:link w:val="Nivel3"/>
    <w:rsid w:val="0075661B"/>
    <w:rPr>
      <w:rFonts w:ascii="Montserrat SemiBold" w:hAnsi="Montserrat SemiBold" w:cs="Calibri"/>
      <w:noProof/>
      <w:color w:val="3898B2"/>
      <w:sz w:val="24"/>
    </w:rPr>
  </w:style>
  <w:style w:type="paragraph" w:customStyle="1" w:styleId="Ttulo1Memoria">
    <w:name w:val="Título1Memoria"/>
    <w:basedOn w:val="TDC2"/>
    <w:link w:val="Ttulo1MemoriaCar"/>
    <w:rsid w:val="00D8239C"/>
    <w:pPr>
      <w:tabs>
        <w:tab w:val="right" w:leader="dot" w:pos="8573"/>
        <w:tab w:val="right" w:leader="dot" w:pos="9344"/>
      </w:tabs>
      <w:spacing w:before="120" w:line="360" w:lineRule="auto"/>
      <w:jc w:val="both"/>
    </w:pPr>
    <w:rPr>
      <w:rFonts w:cs="Calibri"/>
      <w:b/>
      <w:bCs w:val="0"/>
      <w:noProof/>
      <w:color w:val="1485BE"/>
      <w:sz w:val="28"/>
      <w:szCs w:val="28"/>
    </w:rPr>
  </w:style>
  <w:style w:type="character" w:customStyle="1" w:styleId="Ttulo1MemoriaCar">
    <w:name w:val="Título1Memoria Car"/>
    <w:link w:val="Ttulo1Memoria"/>
    <w:rsid w:val="00D8239C"/>
    <w:rPr>
      <w:rFonts w:ascii="Montserrat Medium" w:hAnsi="Montserrat Medium" w:cs="Calibri"/>
      <w:b/>
      <w:noProof/>
      <w:color w:val="1485BE"/>
      <w:sz w:val="28"/>
      <w:szCs w:val="28"/>
    </w:rPr>
  </w:style>
  <w:style w:type="character" w:styleId="nfasisintenso">
    <w:name w:val="Intense Emphasis"/>
    <w:basedOn w:val="Fuentedeprrafopredeter"/>
    <w:uiPriority w:val="21"/>
    <w:qFormat/>
    <w:rsid w:val="00370E2B"/>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53555397">
      <w:bodyDiv w:val="1"/>
      <w:marLeft w:val="0"/>
      <w:marRight w:val="0"/>
      <w:marTop w:val="0"/>
      <w:marBottom w:val="0"/>
      <w:divBdr>
        <w:top w:val="none" w:sz="0" w:space="0" w:color="auto"/>
        <w:left w:val="none" w:sz="0" w:space="0" w:color="auto"/>
        <w:bottom w:val="none" w:sz="0" w:space="0" w:color="auto"/>
        <w:right w:val="none" w:sz="0" w:space="0" w:color="auto"/>
      </w:divBdr>
      <w:divsChild>
        <w:div w:id="1492062226">
          <w:marLeft w:val="547"/>
          <w:marRight w:val="0"/>
          <w:marTop w:val="0"/>
          <w:marBottom w:val="0"/>
          <w:divBdr>
            <w:top w:val="none" w:sz="0" w:space="0" w:color="auto"/>
            <w:left w:val="none" w:sz="0" w:space="0" w:color="auto"/>
            <w:bottom w:val="none" w:sz="0" w:space="0" w:color="auto"/>
            <w:right w:val="none" w:sz="0" w:space="0" w:color="auto"/>
          </w:divBdr>
        </w:div>
        <w:div w:id="1935934605">
          <w:marLeft w:val="547"/>
          <w:marRight w:val="0"/>
          <w:marTop w:val="0"/>
          <w:marBottom w:val="0"/>
          <w:divBdr>
            <w:top w:val="none" w:sz="0" w:space="0" w:color="auto"/>
            <w:left w:val="none" w:sz="0" w:space="0" w:color="auto"/>
            <w:bottom w:val="none" w:sz="0" w:space="0" w:color="auto"/>
            <w:right w:val="none" w:sz="0" w:space="0" w:color="auto"/>
          </w:divBdr>
        </w:div>
      </w:divsChild>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0821435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33672079">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12.jpeg"/><Relationship Id="rId42" Type="http://schemas.openxmlformats.org/officeDocument/2006/relationships/diagramQuickStyle" Target="diagrams/quickStyle4.xml"/><Relationship Id="rId47" Type="http://schemas.openxmlformats.org/officeDocument/2006/relationships/hyperlink" Target="http://edicion.comunidad.madrid/hospital/clinicosancarlos/profesionales/servicios-medicos/cardiologia" TargetMode="External"/><Relationship Id="rId63" Type="http://schemas.openxmlformats.org/officeDocument/2006/relationships/hyperlink" Target="http://edicion.comunidad.madrid/hospital/clinicosancarlos/profesionales/servicios-quirurgicos/cirugia-pediatrica" TargetMode="External"/><Relationship Id="rId68" Type="http://schemas.openxmlformats.org/officeDocument/2006/relationships/hyperlink" Target="http://edicion.comunidad.madrid/hospital/clinicosancarlos/profesionales/servicios-quirurgicos/obstetricia-ginecologia" TargetMode="External"/><Relationship Id="rId84" Type="http://schemas.openxmlformats.org/officeDocument/2006/relationships/image" Target="media/image15.png"/><Relationship Id="rId89" Type="http://schemas.openxmlformats.org/officeDocument/2006/relationships/hyperlink" Target="http://www.madrid.org/wleg_pub/secure/normativas/contenidoNormativa.jsf?opcion=VerHtml&amp;nmnorma=6640&amp;cdestado=P"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diagramDrawing" Target="diagrams/drawing1.xml"/><Relationship Id="rId107" Type="http://schemas.openxmlformats.org/officeDocument/2006/relationships/image" Target="media/image35.png"/><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diagramQuickStyle" Target="diagrams/quickStyle2.xml"/><Relationship Id="rId37" Type="http://schemas.openxmlformats.org/officeDocument/2006/relationships/diagramQuickStyle" Target="diagrams/quickStyle3.xml"/><Relationship Id="rId40" Type="http://schemas.openxmlformats.org/officeDocument/2006/relationships/diagramData" Target="diagrams/data4.xml"/><Relationship Id="rId45" Type="http://schemas.openxmlformats.org/officeDocument/2006/relationships/header" Target="header3.xml"/><Relationship Id="rId53" Type="http://schemas.openxmlformats.org/officeDocument/2006/relationships/hyperlink" Target="http://edicion.comunidad.madrid/hospital/clinicosancarlos/profesionales/servicios-medicos/neurologia" TargetMode="External"/><Relationship Id="rId58" Type="http://schemas.openxmlformats.org/officeDocument/2006/relationships/hyperlink" Target="http://edicion.comunidad.madrid/hospital/clinicosancarlos/profesionales/unidades-gestion-clinica/reumatologia" TargetMode="External"/><Relationship Id="rId66" Type="http://schemas.openxmlformats.org/officeDocument/2006/relationships/hyperlink" Target="http://edicion.comunidad.madrid/hospital/clinicosancarlos/profesionales/unidades-gestion-clinica/dermatologia" TargetMode="External"/><Relationship Id="rId74" Type="http://schemas.openxmlformats.org/officeDocument/2006/relationships/hyperlink" Target="http://edicion.comunidad.madrid/hospital/clinicosancarlos/profesionales/servicios-centrales/anestesiologia-reanimacion" TargetMode="External"/><Relationship Id="rId79" Type="http://schemas.openxmlformats.org/officeDocument/2006/relationships/hyperlink" Target="http://edicion.comunidad.madrid/hospital/clinicosancarlos/profesionales/servicios-centrales/neurofisiologia-clinica" TargetMode="External"/><Relationship Id="rId87" Type="http://schemas.openxmlformats.org/officeDocument/2006/relationships/image" Target="media/image18.jpeg"/><Relationship Id="rId102" Type="http://schemas.openxmlformats.org/officeDocument/2006/relationships/image" Target="media/image30.png"/><Relationship Id="rId110" Type="http://schemas.openxmlformats.org/officeDocument/2006/relationships/image" Target="media/image38.jpeg"/><Relationship Id="rId5" Type="http://schemas.openxmlformats.org/officeDocument/2006/relationships/webSettings" Target="webSettings.xml"/><Relationship Id="rId61" Type="http://schemas.openxmlformats.org/officeDocument/2006/relationships/hyperlink" Target="http://edicion.comunidad.madrid/hospital/clinicosancarlos/profesionales/servicios-quirurgicos/cirugia-general-aparato-digestivo" TargetMode="External"/><Relationship Id="rId82" Type="http://schemas.openxmlformats.org/officeDocument/2006/relationships/hyperlink" Target="http://edicion.comunidad.madrid/hospital/clinicosancarlos/profesionales/urgencias" TargetMode="External"/><Relationship Id="rId90" Type="http://schemas.openxmlformats.org/officeDocument/2006/relationships/hyperlink" Target="http://calcarbono.servicios4.aragon.es/index.html" TargetMode="External"/><Relationship Id="rId95" Type="http://schemas.openxmlformats.org/officeDocument/2006/relationships/image" Target="media/image23.png"/><Relationship Id="rId19" Type="http://schemas.openxmlformats.org/officeDocument/2006/relationships/image" Target="media/image10.jpeg"/><Relationship Id="rId14" Type="http://schemas.openxmlformats.org/officeDocument/2006/relationships/footer" Target="footer3.xml"/><Relationship Id="rId22" Type="http://schemas.openxmlformats.org/officeDocument/2006/relationships/image" Target="media/image13.jpeg"/><Relationship Id="rId27" Type="http://schemas.openxmlformats.org/officeDocument/2006/relationships/diagramQuickStyle" Target="diagrams/quickStyle1.xml"/><Relationship Id="rId30" Type="http://schemas.openxmlformats.org/officeDocument/2006/relationships/diagramData" Target="diagrams/data2.xml"/><Relationship Id="rId35" Type="http://schemas.openxmlformats.org/officeDocument/2006/relationships/diagramData" Target="diagrams/data3.xml"/><Relationship Id="rId43" Type="http://schemas.openxmlformats.org/officeDocument/2006/relationships/diagramColors" Target="diagrams/colors4.xml"/><Relationship Id="rId48" Type="http://schemas.openxmlformats.org/officeDocument/2006/relationships/hyperlink" Target="http://edicion.comunidad.madrid/hospital/clinicosancarlos/profesionales/unidades-gestion-clinica/endocrinologia" TargetMode="External"/><Relationship Id="rId56" Type="http://schemas.openxmlformats.org/officeDocument/2006/relationships/hyperlink" Target="http://edicion.comunidad.madrid/hospital/clinicosancarlos/profesionales/servicios-medicos/pediatria" TargetMode="External"/><Relationship Id="rId64" Type="http://schemas.openxmlformats.org/officeDocument/2006/relationships/hyperlink" Target="http://edicion.comunidad.madrid/hospital/clinicosancarlos/profesionales/servicios-quirurgicos/cirugia-plastica" TargetMode="External"/><Relationship Id="rId69" Type="http://schemas.openxmlformats.org/officeDocument/2006/relationships/hyperlink" Target="http://edicion.comunidad.madrid/hospital/clinicosancarlos/profesionales/servicios-quirurgicos/oftalmologia" TargetMode="External"/><Relationship Id="rId77" Type="http://schemas.openxmlformats.org/officeDocument/2006/relationships/hyperlink" Target="http://edicion.comunidad.madrid/hospital/clinicosancarlos/profesionales/unidades-gestion-clinica/medicina-nuclear" TargetMode="External"/><Relationship Id="rId100" Type="http://schemas.openxmlformats.org/officeDocument/2006/relationships/image" Target="media/image28.png"/><Relationship Id="rId105" Type="http://schemas.openxmlformats.org/officeDocument/2006/relationships/image" Target="media/image33.png"/><Relationship Id="rId113"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hyperlink" Target="http://edicion.comunidad.madrid/hospital/clinicosancarlos/profesionales/servicios-medicos/nefrologia" TargetMode="External"/><Relationship Id="rId72" Type="http://schemas.openxmlformats.org/officeDocument/2006/relationships/hyperlink" Target="http://edicion.comunidad.madrid/hospital/clinicosancarlos/profesionales/servicios-quirurgicos/urologia" TargetMode="External"/><Relationship Id="rId80" Type="http://schemas.openxmlformats.org/officeDocument/2006/relationships/hyperlink" Target="http://edicion.comunidad.madrid/hospital/clinicosancarlos/profesionales/servicios-centrales/radiodiagnostico" TargetMode="External"/><Relationship Id="rId85" Type="http://schemas.openxmlformats.org/officeDocument/2006/relationships/image" Target="media/image16.png"/><Relationship Id="rId93" Type="http://schemas.openxmlformats.org/officeDocument/2006/relationships/image" Target="media/image21.jpeg"/><Relationship Id="rId98"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diagramData" Target="diagrams/data1.xml"/><Relationship Id="rId33" Type="http://schemas.openxmlformats.org/officeDocument/2006/relationships/diagramColors" Target="diagrams/colors2.xml"/><Relationship Id="rId38" Type="http://schemas.openxmlformats.org/officeDocument/2006/relationships/diagramColors" Target="diagrams/colors3.xml"/><Relationship Id="rId46" Type="http://schemas.openxmlformats.org/officeDocument/2006/relationships/footer" Target="footer5.xml"/><Relationship Id="rId59" Type="http://schemas.openxmlformats.org/officeDocument/2006/relationships/hyperlink" Target="http://edicion.comunidad.madrid/hospital/clinicosancarlos/profesionales/servicios-quirurgicos/angiologia-cirugia-vascular" TargetMode="External"/><Relationship Id="rId67" Type="http://schemas.openxmlformats.org/officeDocument/2006/relationships/hyperlink" Target="http://edicion.comunidad.madrid/hospital/clinicosancarlos/profesionales/servicios-quirurgicos/neurocirugia" TargetMode="External"/><Relationship Id="rId103" Type="http://schemas.openxmlformats.org/officeDocument/2006/relationships/image" Target="media/image31.png"/><Relationship Id="rId108" Type="http://schemas.openxmlformats.org/officeDocument/2006/relationships/image" Target="media/image36.png"/><Relationship Id="rId20" Type="http://schemas.openxmlformats.org/officeDocument/2006/relationships/image" Target="media/image11.jpeg"/><Relationship Id="rId41" Type="http://schemas.openxmlformats.org/officeDocument/2006/relationships/diagramLayout" Target="diagrams/layout4.xml"/><Relationship Id="rId54" Type="http://schemas.openxmlformats.org/officeDocument/2006/relationships/hyperlink" Target="http://edicion.comunidad.madrid/hospital/clinicosancarlos/profesionales/servicios-medicos/oncologia-medica" TargetMode="External"/><Relationship Id="rId62" Type="http://schemas.openxmlformats.org/officeDocument/2006/relationships/hyperlink" Target="http://edicion.comunidad.madrid/hospital/clinicosancarlos/profesionales/servicios-quirurgicos/cirugia-oral-maxilofacial" TargetMode="External"/><Relationship Id="rId70" Type="http://schemas.openxmlformats.org/officeDocument/2006/relationships/hyperlink" Target="http://edicion.comunidad.madrid/hospital/clinicosancarlos/profesionales/servicios-quirurgicos/otorrinolaringologia" TargetMode="External"/><Relationship Id="rId75" Type="http://schemas.openxmlformats.org/officeDocument/2006/relationships/hyperlink" Target="http://edicion.comunidad.madrid/hospital/clinicosancarlos/profesionales/servicios-centrales/farmacia-hospitalaria" TargetMode="External"/><Relationship Id="rId83" Type="http://schemas.openxmlformats.org/officeDocument/2006/relationships/image" Target="media/image14.jpeg"/><Relationship Id="rId88" Type="http://schemas.openxmlformats.org/officeDocument/2006/relationships/hyperlink" Target="http://www.madrid.org/wleg_pub/secure/normativas/contenidoNormativa.jsf?opcion=VerHtml&amp;nmnorma=6641&amp;cdestado=P" TargetMode="External"/><Relationship Id="rId91" Type="http://schemas.openxmlformats.org/officeDocument/2006/relationships/image" Target="media/image19.jpeg"/><Relationship Id="rId96" Type="http://schemas.openxmlformats.org/officeDocument/2006/relationships/image" Target="media/image24.jpeg"/><Relationship Id="rId11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eader" Target="header2.xml"/><Relationship Id="rId28" Type="http://schemas.openxmlformats.org/officeDocument/2006/relationships/diagramColors" Target="diagrams/colors1.xml"/><Relationship Id="rId36" Type="http://schemas.openxmlformats.org/officeDocument/2006/relationships/diagramLayout" Target="diagrams/layout3.xml"/><Relationship Id="rId49" Type="http://schemas.openxmlformats.org/officeDocument/2006/relationships/hyperlink" Target="http://edicion.comunidad.madrid/hospital/clinicosancarlos/profesionales/unidades-gestion-clinica/geriatria" TargetMode="External"/><Relationship Id="rId57" Type="http://schemas.openxmlformats.org/officeDocument/2006/relationships/hyperlink" Target="http://edicion.comunidad.madrid/hospital/clinicosancarlos/profesionales/servicios-medicos/psiquiatria" TargetMode="External"/><Relationship Id="rId106" Type="http://schemas.openxmlformats.org/officeDocument/2006/relationships/image" Target="media/image34.png"/><Relationship Id="rId10" Type="http://schemas.openxmlformats.org/officeDocument/2006/relationships/image" Target="media/image20.png"/><Relationship Id="rId31" Type="http://schemas.openxmlformats.org/officeDocument/2006/relationships/diagramLayout" Target="diagrams/layout2.xml"/><Relationship Id="rId44" Type="http://schemas.microsoft.com/office/2007/relationships/diagramDrawing" Target="diagrams/drawing4.xml"/><Relationship Id="rId52" Type="http://schemas.openxmlformats.org/officeDocument/2006/relationships/hyperlink" Target="http://edicion.comunidad.madrid/hospital/clinicosancarlos/profesionales/servicios-medicos/neumologia" TargetMode="External"/><Relationship Id="rId60" Type="http://schemas.openxmlformats.org/officeDocument/2006/relationships/hyperlink" Target="http://edicion.comunidad.madrid/hospital/clinicosancarlos/profesionales/servicios-quirurgicos/cirugia-cardiaca" TargetMode="External"/><Relationship Id="rId65" Type="http://schemas.openxmlformats.org/officeDocument/2006/relationships/hyperlink" Target="http://edicion.comunidad.madrid/hospital/clinicosancarlos/profesionales/servicios-quirurgicos/cirugia-toracica" TargetMode="External"/><Relationship Id="rId73" Type="http://schemas.openxmlformats.org/officeDocument/2006/relationships/hyperlink" Target="http://edicion.comunidad.madrid/hospital/clinicosancarlos/profesionales/servicios-centrales/anatomia-patologica" TargetMode="External"/><Relationship Id="rId78" Type="http://schemas.openxmlformats.org/officeDocument/2006/relationships/hyperlink" Target="http://edicion.comunidad.madrid/hospital/clinicosancarlos/profesionales/unidades-gestion-clinica/medicina-preventiva" TargetMode="External"/><Relationship Id="rId81" Type="http://schemas.openxmlformats.org/officeDocument/2006/relationships/hyperlink" Target="http://edicion.comunidad.madrid/hospital/clinicosancarlos/profesionales/servicios-centrales/rehabilitacion" TargetMode="External"/><Relationship Id="rId86" Type="http://schemas.openxmlformats.org/officeDocument/2006/relationships/image" Target="media/image17.png"/><Relationship Id="rId94"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png"/><Relationship Id="rId39" Type="http://schemas.microsoft.com/office/2007/relationships/diagramDrawing" Target="diagrams/drawing3.xml"/><Relationship Id="rId109" Type="http://schemas.openxmlformats.org/officeDocument/2006/relationships/image" Target="media/image37.jpeg"/><Relationship Id="rId34" Type="http://schemas.microsoft.com/office/2007/relationships/diagramDrawing" Target="diagrams/drawing2.xml"/><Relationship Id="rId50" Type="http://schemas.openxmlformats.org/officeDocument/2006/relationships/hyperlink" Target="http://edicion.comunidad.madrid/hospital/clinicosancarlos/profesionales/servicios-medicos/medicina-interna" TargetMode="External"/><Relationship Id="rId55" Type="http://schemas.openxmlformats.org/officeDocument/2006/relationships/hyperlink" Target="http://edicion.comunidad.madrid/hospital/clinicosancarlos/profesionales/servicios-medicos/oncologia-radioterapia" TargetMode="External"/><Relationship Id="rId76" Type="http://schemas.openxmlformats.org/officeDocument/2006/relationships/hyperlink" Target="http://edicion.comunidad.madrid/hospital/clinicosancarlos/profesionales/servicios-centrales/medicina-intensiva" TargetMode="External"/><Relationship Id="rId97" Type="http://schemas.openxmlformats.org/officeDocument/2006/relationships/image" Target="media/image25.jpeg"/><Relationship Id="rId104"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hyperlink" Target="http://edicion.comunidad.madrid/hospital/clinicosancarlos/profesionales/servicios-quirurgicos/traumatologia-cirugia-ortopedica" TargetMode="External"/><Relationship Id="rId92" Type="http://schemas.openxmlformats.org/officeDocument/2006/relationships/image" Target="media/image2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Actualizado%20DEFINITIVO.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DF096-090F-48D3-8C6F-156CA52B8B95}" type="doc">
      <dgm:prSet loTypeId="urn:microsoft.com/office/officeart/2005/8/layout/orgChart1" loCatId="hierarchy" qsTypeId="urn:microsoft.com/office/officeart/2005/8/quickstyle/simple1" qsCatId="simple" csTypeId="urn:microsoft.com/office/officeart/2005/8/colors/accent1_2" csCatId="accent1" phldr="1"/>
      <dgm:spPr/>
    </dgm:pt>
    <dgm:pt modelId="{9E4F4156-DD8B-4089-91AB-417CAF38CC26}">
      <dgm:prSet custT="1"/>
      <dgm:spPr/>
      <dgm:t>
        <a:bodyPr/>
        <a:lstStyle/>
        <a:p>
          <a:pPr marR="0" algn="ctr" rtl="0"/>
          <a:r>
            <a:rPr lang="es-ES" sz="1000" b="0" i="0" u="none" strike="noStrike" baseline="0" smtClean="0">
              <a:latin typeface="Montserrat ExtraBold" panose="00000900000000000000" pitchFamily="2" charset="0"/>
              <a:cs typeface="Arial" panose="020B0604020202020204" pitchFamily="34" charset="0"/>
            </a:rPr>
            <a:t>Director Gerente</a:t>
          </a:r>
        </a:p>
        <a:p>
          <a:pPr marR="0" algn="ctr" rtl="0"/>
          <a:r>
            <a:rPr lang="es-ES" sz="1000" b="0" i="0" u="none" strike="noStrike" baseline="0" smtClean="0">
              <a:latin typeface="Montserrat ExtraBold" panose="00000900000000000000" pitchFamily="2" charset="0"/>
              <a:cs typeface="Arial" panose="020B0604020202020204" pitchFamily="34" charset="0"/>
            </a:rPr>
            <a:t>José Soto Bonel</a:t>
          </a:r>
          <a:endParaRPr lang="es-ES" sz="1000" b="0" smtClean="0">
            <a:latin typeface="Montserrat ExtraBold" panose="00000900000000000000" pitchFamily="2" charset="0"/>
            <a:cs typeface="Arial" panose="020B0604020202020204" pitchFamily="34" charset="0"/>
          </a:endParaRPr>
        </a:p>
      </dgm:t>
    </dgm:pt>
    <dgm:pt modelId="{034C374A-8687-48A3-9710-7E176B8696E0}" type="parTrans" cxnId="{09A2AF8F-BB46-458B-82B7-B2139221EB80}">
      <dgm:prSet/>
      <dgm:spPr/>
      <dgm:t>
        <a:bodyPr/>
        <a:lstStyle/>
        <a:p>
          <a:endParaRPr lang="es-ES" sz="1000" b="0">
            <a:latin typeface="Montserrat Medium" panose="00000600000000000000" pitchFamily="2" charset="0"/>
            <a:cs typeface="Arial" panose="020B0604020202020204" pitchFamily="34" charset="0"/>
          </a:endParaRPr>
        </a:p>
      </dgm:t>
    </dgm:pt>
    <dgm:pt modelId="{EC180523-2219-4740-AC36-1DD17FE8CFB7}" type="sibTrans" cxnId="{09A2AF8F-BB46-458B-82B7-B2139221EB80}">
      <dgm:prSet/>
      <dgm:spPr/>
      <dgm:t>
        <a:bodyPr/>
        <a:lstStyle/>
        <a:p>
          <a:endParaRPr lang="es-ES" sz="1000" b="0">
            <a:latin typeface="Montserrat Medium" panose="00000600000000000000" pitchFamily="2" charset="0"/>
            <a:cs typeface="Arial" panose="020B0604020202020204" pitchFamily="34" charset="0"/>
          </a:endParaRPr>
        </a:p>
      </dgm:t>
    </dgm:pt>
    <dgm:pt modelId="{C765EE72-2C47-4D8E-9E9C-ADAF28F82FB7}">
      <dgm:prSet custT="1"/>
      <dgm:spPr/>
      <dgm:t>
        <a:bodyPr/>
        <a:lstStyle/>
        <a:p>
          <a:pPr marR="0" algn="ctr" rtl="0"/>
          <a:r>
            <a:rPr lang="es-ES" sz="1000" b="0" i="0" u="none" strike="noStrike" baseline="0" smtClean="0">
              <a:latin typeface="Montserrat ExtraBold" panose="00000900000000000000" pitchFamily="2" charset="0"/>
              <a:cs typeface="Arial" panose="020B0604020202020204" pitchFamily="34" charset="0"/>
            </a:rPr>
            <a:t>Director Médico</a:t>
          </a:r>
        </a:p>
        <a:p>
          <a:pPr marR="0" algn="ctr" rtl="0"/>
          <a:r>
            <a:rPr lang="es-ES" sz="1000" b="0" i="0" u="none" strike="noStrike" baseline="0" smtClean="0">
              <a:latin typeface="Montserrat Medium" panose="00000600000000000000" pitchFamily="2" charset="0"/>
              <a:cs typeface="Arial" panose="020B0604020202020204" pitchFamily="34" charset="0"/>
            </a:rPr>
            <a:t>Julio Mayol Martínez</a:t>
          </a:r>
          <a:br>
            <a:rPr lang="es-ES" sz="1000" b="0" i="0" u="none" strike="noStrike" baseline="0" smtClean="0">
              <a:latin typeface="Montserrat Medium" panose="00000600000000000000" pitchFamily="2" charset="0"/>
              <a:cs typeface="Arial" panose="020B0604020202020204" pitchFamily="34" charset="0"/>
            </a:rPr>
          </a:br>
          <a:endParaRPr lang="es-ES" sz="1000" b="0" smtClean="0">
            <a:latin typeface="Montserrat Medium" panose="00000600000000000000" pitchFamily="2" charset="0"/>
            <a:cs typeface="Arial" panose="020B0604020202020204" pitchFamily="34" charset="0"/>
          </a:endParaRPr>
        </a:p>
      </dgm:t>
    </dgm:pt>
    <dgm:pt modelId="{31D82EF0-310F-41B3-B7C5-365816988CFC}" type="parTrans" cxnId="{BCE086D1-4C85-40C8-9552-F8BC404F48D2}">
      <dgm:prSet/>
      <dgm:spPr/>
      <dgm:t>
        <a:bodyPr/>
        <a:lstStyle/>
        <a:p>
          <a:endParaRPr lang="es-ES" sz="1000" b="0">
            <a:latin typeface="Montserrat Medium" panose="00000600000000000000" pitchFamily="2" charset="0"/>
            <a:cs typeface="Arial" panose="020B0604020202020204" pitchFamily="34" charset="0"/>
          </a:endParaRPr>
        </a:p>
      </dgm:t>
    </dgm:pt>
    <dgm:pt modelId="{751866B2-A7AA-4CA3-9163-9146C7F7825E}" type="sibTrans" cxnId="{BCE086D1-4C85-40C8-9552-F8BC404F48D2}">
      <dgm:prSet/>
      <dgm:spPr/>
      <dgm:t>
        <a:bodyPr/>
        <a:lstStyle/>
        <a:p>
          <a:endParaRPr lang="es-ES" sz="1000" b="0">
            <a:latin typeface="Montserrat Medium" panose="00000600000000000000" pitchFamily="2" charset="0"/>
            <a:cs typeface="Arial" panose="020B0604020202020204" pitchFamily="34" charset="0"/>
          </a:endParaRPr>
        </a:p>
      </dgm:t>
    </dgm:pt>
    <dgm:pt modelId="{76517FB8-2A2F-4E1A-B0CA-8F0DB2B8353A}">
      <dgm:prSet custT="1"/>
      <dgm:spPr/>
      <dgm:t>
        <a:bodyPr/>
        <a:lstStyle/>
        <a:p>
          <a:pPr marR="0" algn="ctr" rtl="0"/>
          <a:r>
            <a:rPr lang="es-ES" sz="1000" b="0" i="0" u="none" strike="noStrike" baseline="0" smtClean="0">
              <a:latin typeface="Montserrat Medium" panose="00000600000000000000" pitchFamily="2" charset="0"/>
              <a:cs typeface="Arial" panose="020B0604020202020204" pitchFamily="34" charset="0"/>
            </a:rPr>
            <a:t>3 Subdirectores</a:t>
          </a:r>
          <a:endParaRPr lang="es-ES" sz="1000" b="0" smtClean="0">
            <a:latin typeface="Montserrat Medium" panose="00000600000000000000" pitchFamily="2" charset="0"/>
            <a:cs typeface="Arial" panose="020B0604020202020204" pitchFamily="34" charset="0"/>
          </a:endParaRPr>
        </a:p>
      </dgm:t>
    </dgm:pt>
    <dgm:pt modelId="{89967225-F86D-4B47-8E57-EAF834C84F6C}" type="parTrans" cxnId="{46997B79-944B-4EE1-8F3B-DD2A5A27665E}">
      <dgm:prSet/>
      <dgm:spPr/>
      <dgm:t>
        <a:bodyPr/>
        <a:lstStyle/>
        <a:p>
          <a:endParaRPr lang="es-ES" sz="1000" b="0">
            <a:latin typeface="Montserrat Medium" panose="00000600000000000000" pitchFamily="2" charset="0"/>
            <a:cs typeface="Arial" panose="020B0604020202020204" pitchFamily="34" charset="0"/>
          </a:endParaRPr>
        </a:p>
      </dgm:t>
    </dgm:pt>
    <dgm:pt modelId="{BCFBF0B0-AF63-45D4-819A-04CD29587854}" type="sibTrans" cxnId="{46997B79-944B-4EE1-8F3B-DD2A5A27665E}">
      <dgm:prSet/>
      <dgm:spPr/>
      <dgm:t>
        <a:bodyPr/>
        <a:lstStyle/>
        <a:p>
          <a:endParaRPr lang="es-ES" sz="1000" b="0">
            <a:latin typeface="Montserrat Medium" panose="00000600000000000000" pitchFamily="2" charset="0"/>
            <a:cs typeface="Arial" panose="020B0604020202020204" pitchFamily="34" charset="0"/>
          </a:endParaRPr>
        </a:p>
      </dgm:t>
    </dgm:pt>
    <dgm:pt modelId="{CC56A41A-B75B-41A6-9993-2277A705D551}">
      <dgm:prSet custT="1"/>
      <dgm:spPr/>
      <dgm:t>
        <a:bodyPr/>
        <a:lstStyle/>
        <a:p>
          <a:pPr marR="0" algn="ctr" rtl="0"/>
          <a:r>
            <a:rPr lang="es-ES" sz="1000" b="0" i="0" u="none" strike="noStrike" baseline="0" smtClean="0">
              <a:latin typeface="Montserrat ExtraBold" panose="00000900000000000000" pitchFamily="2" charset="0"/>
              <a:cs typeface="Arial" panose="020B0604020202020204" pitchFamily="34" charset="0"/>
            </a:rPr>
            <a:t>Director de Gestión y</a:t>
          </a:r>
          <a:br>
            <a:rPr lang="es-ES" sz="1000" b="0" i="0" u="none" strike="noStrike" baseline="0" smtClean="0">
              <a:latin typeface="Montserrat ExtraBold" panose="00000900000000000000" pitchFamily="2" charset="0"/>
              <a:cs typeface="Arial" panose="020B0604020202020204" pitchFamily="34" charset="0"/>
            </a:rPr>
          </a:br>
          <a:r>
            <a:rPr lang="es-ES" sz="1000" b="0" i="0" u="none" strike="noStrike" baseline="0" smtClean="0">
              <a:latin typeface="Montserrat ExtraBold" panose="00000900000000000000" pitchFamily="2" charset="0"/>
              <a:cs typeface="Arial" panose="020B0604020202020204" pitchFamily="34" charset="0"/>
            </a:rPr>
            <a:t>Servicios Generales</a:t>
          </a:r>
          <a:br>
            <a:rPr lang="es-ES" sz="1000" b="0" i="0" u="none" strike="noStrike" baseline="0" smtClean="0">
              <a:latin typeface="Montserrat ExtraBold" panose="00000900000000000000" pitchFamily="2" charset="0"/>
              <a:cs typeface="Arial" panose="020B0604020202020204" pitchFamily="34" charset="0"/>
            </a:rPr>
          </a:br>
          <a:r>
            <a:rPr lang="es-ES" sz="1000" b="0" i="0" u="none" strike="noStrike" baseline="0" smtClean="0">
              <a:latin typeface="Montserrat Medium" panose="00000600000000000000" pitchFamily="2" charset="0"/>
              <a:cs typeface="Arial" panose="020B0604020202020204" pitchFamily="34" charset="0"/>
            </a:rPr>
            <a:t>Pedro Izquierdo Doyagüez</a:t>
          </a:r>
          <a:endParaRPr lang="es-ES" sz="1000" b="0" smtClean="0">
            <a:latin typeface="Montserrat Medium" panose="00000600000000000000" pitchFamily="2" charset="0"/>
            <a:cs typeface="Arial" panose="020B0604020202020204" pitchFamily="34" charset="0"/>
          </a:endParaRPr>
        </a:p>
      </dgm:t>
    </dgm:pt>
    <dgm:pt modelId="{BC9EA4A7-AB25-47F5-A558-990618D787E0}" type="parTrans" cxnId="{F7888746-759D-4585-BC53-20630DB85A18}">
      <dgm:prSet/>
      <dgm:spPr/>
      <dgm:t>
        <a:bodyPr/>
        <a:lstStyle/>
        <a:p>
          <a:endParaRPr lang="es-ES" sz="1000" b="0">
            <a:latin typeface="Montserrat Medium" panose="00000600000000000000" pitchFamily="2" charset="0"/>
            <a:cs typeface="Arial" panose="020B0604020202020204" pitchFamily="34" charset="0"/>
          </a:endParaRPr>
        </a:p>
      </dgm:t>
    </dgm:pt>
    <dgm:pt modelId="{DF8BEE81-1636-4E23-8CB7-9AF287285BD3}" type="sibTrans" cxnId="{F7888746-759D-4585-BC53-20630DB85A18}">
      <dgm:prSet/>
      <dgm:spPr/>
      <dgm:t>
        <a:bodyPr/>
        <a:lstStyle/>
        <a:p>
          <a:endParaRPr lang="es-ES" sz="1000" b="0">
            <a:latin typeface="Montserrat Medium" panose="00000600000000000000" pitchFamily="2" charset="0"/>
            <a:cs typeface="Arial" panose="020B0604020202020204" pitchFamily="34" charset="0"/>
          </a:endParaRPr>
        </a:p>
      </dgm:t>
    </dgm:pt>
    <dgm:pt modelId="{01ED0699-0166-4C9E-A5B9-7C04D660EA2F}">
      <dgm:prSet custT="1"/>
      <dgm:spPr/>
      <dgm:t>
        <a:bodyPr/>
        <a:lstStyle/>
        <a:p>
          <a:pPr marR="0" algn="ctr" rtl="0"/>
          <a:r>
            <a:rPr lang="es-ES" sz="1000" b="0" i="0" u="none" strike="noStrike" baseline="0" smtClean="0">
              <a:latin typeface="Montserrat Medium" panose="00000600000000000000" pitchFamily="2" charset="0"/>
              <a:cs typeface="Arial" panose="020B0604020202020204" pitchFamily="34" charset="0"/>
            </a:rPr>
            <a:t>2 Subdirectores</a:t>
          </a:r>
          <a:endParaRPr lang="es-ES" sz="1000" b="0" smtClean="0">
            <a:latin typeface="Montserrat Medium" panose="00000600000000000000" pitchFamily="2" charset="0"/>
            <a:cs typeface="Arial" panose="020B0604020202020204" pitchFamily="34" charset="0"/>
          </a:endParaRPr>
        </a:p>
      </dgm:t>
    </dgm:pt>
    <dgm:pt modelId="{B4E2D0E1-FA32-4767-BD24-C7FA66CDF3C8}" type="parTrans" cxnId="{42ABC1DD-0940-44D8-925C-C997FD10DF3E}">
      <dgm:prSet/>
      <dgm:spPr/>
      <dgm:t>
        <a:bodyPr/>
        <a:lstStyle/>
        <a:p>
          <a:endParaRPr lang="es-ES" sz="1000" b="0">
            <a:latin typeface="Montserrat Medium" panose="00000600000000000000" pitchFamily="2" charset="0"/>
            <a:cs typeface="Arial" panose="020B0604020202020204" pitchFamily="34" charset="0"/>
          </a:endParaRPr>
        </a:p>
      </dgm:t>
    </dgm:pt>
    <dgm:pt modelId="{74C02FB7-F21F-4043-99B8-04EE041117C3}" type="sibTrans" cxnId="{42ABC1DD-0940-44D8-925C-C997FD10DF3E}">
      <dgm:prSet/>
      <dgm:spPr/>
      <dgm:t>
        <a:bodyPr/>
        <a:lstStyle/>
        <a:p>
          <a:endParaRPr lang="es-ES" sz="1000" b="0">
            <a:latin typeface="Montserrat Medium" panose="00000600000000000000" pitchFamily="2" charset="0"/>
            <a:cs typeface="Arial" panose="020B0604020202020204" pitchFamily="34" charset="0"/>
          </a:endParaRPr>
        </a:p>
      </dgm:t>
    </dgm:pt>
    <dgm:pt modelId="{59B99F39-972E-43C1-A518-83AC7E2A0FF8}">
      <dgm:prSet custT="1"/>
      <dgm:spPr/>
      <dgm:t>
        <a:bodyPr/>
        <a:lstStyle/>
        <a:p>
          <a:pPr marR="0" algn="ctr" rtl="0"/>
          <a:r>
            <a:rPr lang="es-ES" sz="1000" b="0" i="0" u="none" strike="noStrike" baseline="0" smtClean="0">
              <a:latin typeface="Montserrat ExtraBold" panose="00000900000000000000" pitchFamily="2" charset="0"/>
              <a:cs typeface="Arial" panose="020B0604020202020204" pitchFamily="34" charset="0"/>
            </a:rPr>
            <a:t>Directora de Enfermería</a:t>
          </a:r>
          <a:br>
            <a:rPr lang="es-ES" sz="1000" b="0" i="0" u="none" strike="noStrike" baseline="0" smtClean="0">
              <a:latin typeface="Montserrat ExtraBold" panose="00000900000000000000" pitchFamily="2" charset="0"/>
              <a:cs typeface="Arial" panose="020B0604020202020204" pitchFamily="34" charset="0"/>
            </a:rPr>
          </a:br>
          <a:r>
            <a:rPr lang="es-ES" sz="1000" b="0" i="0" u="none" strike="noStrike" baseline="0" smtClean="0">
              <a:latin typeface="Montserrat Medium" panose="00000600000000000000" pitchFamily="2" charset="0"/>
              <a:cs typeface="Arial" panose="020B0604020202020204" pitchFamily="34" charset="0"/>
            </a:rPr>
            <a:t>Encarnación Fernández</a:t>
          </a:r>
          <a:br>
            <a:rPr lang="es-ES" sz="1000" b="0" i="0" u="none" strike="noStrike" baseline="0" smtClean="0">
              <a:latin typeface="Montserrat Medium" panose="00000600000000000000" pitchFamily="2" charset="0"/>
              <a:cs typeface="Arial" panose="020B0604020202020204" pitchFamily="34" charset="0"/>
            </a:rPr>
          </a:br>
          <a:r>
            <a:rPr lang="es-ES" sz="1000" b="0" i="0" u="none" strike="noStrike" baseline="0" smtClean="0">
              <a:latin typeface="Montserrat Medium" panose="00000600000000000000" pitchFamily="2" charset="0"/>
              <a:cs typeface="Arial" panose="020B0604020202020204" pitchFamily="34" charset="0"/>
            </a:rPr>
            <a:t>del Palacio</a:t>
          </a:r>
          <a:endParaRPr lang="es-ES" sz="1000" b="0" smtClean="0">
            <a:latin typeface="Montserrat Medium" panose="00000600000000000000" pitchFamily="2" charset="0"/>
            <a:cs typeface="Arial" panose="020B0604020202020204" pitchFamily="34" charset="0"/>
          </a:endParaRPr>
        </a:p>
      </dgm:t>
    </dgm:pt>
    <dgm:pt modelId="{AF4CB565-D96E-471D-8628-FF8B1BA34A5D}" type="parTrans" cxnId="{8671B618-BDE4-46CF-A308-F892F660A1D8}">
      <dgm:prSet/>
      <dgm:spPr/>
      <dgm:t>
        <a:bodyPr/>
        <a:lstStyle/>
        <a:p>
          <a:endParaRPr lang="es-ES" sz="1000" b="0">
            <a:latin typeface="Montserrat Medium" panose="00000600000000000000" pitchFamily="2" charset="0"/>
            <a:cs typeface="Arial" panose="020B0604020202020204" pitchFamily="34" charset="0"/>
          </a:endParaRPr>
        </a:p>
      </dgm:t>
    </dgm:pt>
    <dgm:pt modelId="{7FFA49FF-EF38-41F4-8805-30BD9ECDF042}" type="sibTrans" cxnId="{8671B618-BDE4-46CF-A308-F892F660A1D8}">
      <dgm:prSet/>
      <dgm:spPr/>
      <dgm:t>
        <a:bodyPr/>
        <a:lstStyle/>
        <a:p>
          <a:endParaRPr lang="es-ES" sz="1000" b="0">
            <a:latin typeface="Montserrat Medium" panose="00000600000000000000" pitchFamily="2" charset="0"/>
            <a:cs typeface="Arial" panose="020B0604020202020204" pitchFamily="34" charset="0"/>
          </a:endParaRPr>
        </a:p>
      </dgm:t>
    </dgm:pt>
    <dgm:pt modelId="{B96F7C6A-DF17-4950-B5B6-9D4E67E89357}">
      <dgm:prSet custT="1"/>
      <dgm:spPr/>
      <dgm:t>
        <a:bodyPr/>
        <a:lstStyle/>
        <a:p>
          <a:pPr marR="0" algn="ctr" rtl="0"/>
          <a:r>
            <a:rPr lang="es-ES" sz="1000" b="0" i="0" u="none" strike="noStrike" baseline="0" smtClean="0">
              <a:latin typeface="Montserrat Medium" panose="00000600000000000000" pitchFamily="2" charset="0"/>
              <a:cs typeface="Arial" panose="020B0604020202020204" pitchFamily="34" charset="0"/>
            </a:rPr>
            <a:t>3 Subdirectores</a:t>
          </a:r>
        </a:p>
      </dgm:t>
    </dgm:pt>
    <dgm:pt modelId="{8D2CC6FE-5F35-44E5-91B1-9BF0604AE777}" type="parTrans" cxnId="{0DF3F659-78F5-49B0-849C-5BB38885C4D5}">
      <dgm:prSet/>
      <dgm:spPr/>
      <dgm:t>
        <a:bodyPr/>
        <a:lstStyle/>
        <a:p>
          <a:endParaRPr lang="es-ES" sz="1000" b="0">
            <a:latin typeface="Montserrat Medium" panose="00000600000000000000" pitchFamily="2" charset="0"/>
            <a:cs typeface="Arial" panose="020B0604020202020204" pitchFamily="34" charset="0"/>
          </a:endParaRPr>
        </a:p>
      </dgm:t>
    </dgm:pt>
    <dgm:pt modelId="{3887B6B6-FF47-40C1-B9B7-49DA1B907FCC}" type="sibTrans" cxnId="{0DF3F659-78F5-49B0-849C-5BB38885C4D5}">
      <dgm:prSet/>
      <dgm:spPr/>
      <dgm:t>
        <a:bodyPr/>
        <a:lstStyle/>
        <a:p>
          <a:endParaRPr lang="es-ES" sz="1000" b="0">
            <a:latin typeface="Montserrat Medium" panose="00000600000000000000" pitchFamily="2" charset="0"/>
            <a:cs typeface="Arial" panose="020B0604020202020204" pitchFamily="34" charset="0"/>
          </a:endParaRPr>
        </a:p>
      </dgm:t>
    </dgm:pt>
    <dgm:pt modelId="{91F8AB3F-F989-43B2-A8A2-FDE2F919F9FF}" type="asst">
      <dgm:prSet custT="1"/>
      <dgm:spPr/>
      <dgm:t>
        <a:bodyPr/>
        <a:lstStyle/>
        <a:p>
          <a:r>
            <a:rPr lang="es-ES" sz="1050">
              <a:latin typeface="Montserrat ExtraBold" panose="00000900000000000000" pitchFamily="2" charset="0"/>
            </a:rPr>
            <a:t>Subdirector Gerente</a:t>
          </a:r>
        </a:p>
      </dgm:t>
    </dgm:pt>
    <dgm:pt modelId="{FAAB4924-D6CF-4125-B75A-37052FA507CF}" type="parTrans" cxnId="{BE3E70F9-A240-41A6-A9DA-DCE3033B2641}">
      <dgm:prSet/>
      <dgm:spPr/>
      <dgm:t>
        <a:bodyPr/>
        <a:lstStyle/>
        <a:p>
          <a:endParaRPr lang="es-ES"/>
        </a:p>
      </dgm:t>
    </dgm:pt>
    <dgm:pt modelId="{237C1F85-B284-4639-BC74-1B5DD78EFB24}" type="sibTrans" cxnId="{BE3E70F9-A240-41A6-A9DA-DCE3033B2641}">
      <dgm:prSet/>
      <dgm:spPr/>
      <dgm:t>
        <a:bodyPr/>
        <a:lstStyle/>
        <a:p>
          <a:endParaRPr lang="es-ES"/>
        </a:p>
      </dgm:t>
    </dgm:pt>
    <dgm:pt modelId="{BDB58E5F-480F-4309-AFC9-96C37B2486E9}" type="pres">
      <dgm:prSet presAssocID="{C8EDF096-090F-48D3-8C6F-156CA52B8B95}" presName="hierChild1" presStyleCnt="0">
        <dgm:presLayoutVars>
          <dgm:orgChart val="1"/>
          <dgm:chPref val="1"/>
          <dgm:dir/>
          <dgm:animOne val="branch"/>
          <dgm:animLvl val="lvl"/>
          <dgm:resizeHandles/>
        </dgm:presLayoutVars>
      </dgm:prSet>
      <dgm:spPr/>
    </dgm:pt>
    <dgm:pt modelId="{27BFEA75-1085-4D9A-98BB-F58BA952D069}" type="pres">
      <dgm:prSet presAssocID="{9E4F4156-DD8B-4089-91AB-417CAF38CC26}" presName="hierRoot1" presStyleCnt="0">
        <dgm:presLayoutVars>
          <dgm:hierBranch/>
        </dgm:presLayoutVars>
      </dgm:prSet>
      <dgm:spPr/>
    </dgm:pt>
    <dgm:pt modelId="{F4F3D8C8-AF2A-4853-86D3-830B75020B99}" type="pres">
      <dgm:prSet presAssocID="{9E4F4156-DD8B-4089-91AB-417CAF38CC26}" presName="rootComposite1" presStyleCnt="0"/>
      <dgm:spPr/>
    </dgm:pt>
    <dgm:pt modelId="{064EE82F-545A-47D1-A673-49C9BEAA44E8}" type="pres">
      <dgm:prSet presAssocID="{9E4F4156-DD8B-4089-91AB-417CAF38CC26}" presName="rootText1" presStyleLbl="node0" presStyleIdx="0" presStyleCnt="1" custScaleX="133797" custLinFactNeighborX="-7468" custLinFactNeighborY="5431">
        <dgm:presLayoutVars>
          <dgm:chPref val="3"/>
        </dgm:presLayoutVars>
      </dgm:prSet>
      <dgm:spPr/>
      <dgm:t>
        <a:bodyPr/>
        <a:lstStyle/>
        <a:p>
          <a:endParaRPr lang="es-ES"/>
        </a:p>
      </dgm:t>
    </dgm:pt>
    <dgm:pt modelId="{E2C1E26F-C3ED-46AC-937B-0379613635BB}" type="pres">
      <dgm:prSet presAssocID="{9E4F4156-DD8B-4089-91AB-417CAF38CC26}" presName="rootConnector1" presStyleLbl="node1" presStyleIdx="0" presStyleCnt="0"/>
      <dgm:spPr/>
      <dgm:t>
        <a:bodyPr/>
        <a:lstStyle/>
        <a:p>
          <a:endParaRPr lang="es-ES"/>
        </a:p>
      </dgm:t>
    </dgm:pt>
    <dgm:pt modelId="{2D199F2F-DEE4-4E0D-9A35-AC9DF21926C5}" type="pres">
      <dgm:prSet presAssocID="{9E4F4156-DD8B-4089-91AB-417CAF38CC26}" presName="hierChild2" presStyleCnt="0"/>
      <dgm:spPr/>
    </dgm:pt>
    <dgm:pt modelId="{FC7AAE49-E1AC-4AC5-9337-24B7E3398210}" type="pres">
      <dgm:prSet presAssocID="{31D82EF0-310F-41B3-B7C5-365816988CFC}" presName="Name35" presStyleLbl="parChTrans1D2" presStyleIdx="0" presStyleCnt="4"/>
      <dgm:spPr/>
      <dgm:t>
        <a:bodyPr/>
        <a:lstStyle/>
        <a:p>
          <a:endParaRPr lang="es-ES"/>
        </a:p>
      </dgm:t>
    </dgm:pt>
    <dgm:pt modelId="{D68AE72D-BF60-4936-B4C5-1FE4DCD3A68C}" type="pres">
      <dgm:prSet presAssocID="{C765EE72-2C47-4D8E-9E9C-ADAF28F82FB7}" presName="hierRoot2" presStyleCnt="0">
        <dgm:presLayoutVars>
          <dgm:hierBranch/>
        </dgm:presLayoutVars>
      </dgm:prSet>
      <dgm:spPr/>
    </dgm:pt>
    <dgm:pt modelId="{6A0E6566-4CAA-47EA-93CD-89867ECF4DC9}" type="pres">
      <dgm:prSet presAssocID="{C765EE72-2C47-4D8E-9E9C-ADAF28F82FB7}" presName="rootComposite" presStyleCnt="0"/>
      <dgm:spPr/>
    </dgm:pt>
    <dgm:pt modelId="{826E1B8B-744A-444D-B260-10A031A97001}" type="pres">
      <dgm:prSet presAssocID="{C765EE72-2C47-4D8E-9E9C-ADAF28F82FB7}" presName="rootText" presStyleLbl="node2" presStyleIdx="0" presStyleCnt="3" custScaleX="132488" custScaleY="122872">
        <dgm:presLayoutVars>
          <dgm:chPref val="3"/>
        </dgm:presLayoutVars>
      </dgm:prSet>
      <dgm:spPr/>
      <dgm:t>
        <a:bodyPr/>
        <a:lstStyle/>
        <a:p>
          <a:endParaRPr lang="es-ES"/>
        </a:p>
      </dgm:t>
    </dgm:pt>
    <dgm:pt modelId="{9988B406-650A-4C23-BE81-EAB737FB7BFB}" type="pres">
      <dgm:prSet presAssocID="{C765EE72-2C47-4D8E-9E9C-ADAF28F82FB7}" presName="rootConnector" presStyleLbl="node2" presStyleIdx="0" presStyleCnt="3"/>
      <dgm:spPr/>
      <dgm:t>
        <a:bodyPr/>
        <a:lstStyle/>
        <a:p>
          <a:endParaRPr lang="es-ES"/>
        </a:p>
      </dgm:t>
    </dgm:pt>
    <dgm:pt modelId="{2119D916-2BA1-403F-8D17-FFA44817DE1B}" type="pres">
      <dgm:prSet presAssocID="{C765EE72-2C47-4D8E-9E9C-ADAF28F82FB7}" presName="hierChild4" presStyleCnt="0"/>
      <dgm:spPr/>
    </dgm:pt>
    <dgm:pt modelId="{24B04A65-4CD0-41DB-9B96-2CC603B01EB7}" type="pres">
      <dgm:prSet presAssocID="{89967225-F86D-4B47-8E57-EAF834C84F6C}" presName="Name35" presStyleLbl="parChTrans1D3" presStyleIdx="0" presStyleCnt="3"/>
      <dgm:spPr/>
      <dgm:t>
        <a:bodyPr/>
        <a:lstStyle/>
        <a:p>
          <a:endParaRPr lang="es-ES"/>
        </a:p>
      </dgm:t>
    </dgm:pt>
    <dgm:pt modelId="{1D6289AE-9271-427E-8B8A-38B6DE231411}" type="pres">
      <dgm:prSet presAssocID="{76517FB8-2A2F-4E1A-B0CA-8F0DB2B8353A}" presName="hierRoot2" presStyleCnt="0">
        <dgm:presLayoutVars>
          <dgm:hierBranch val="r"/>
        </dgm:presLayoutVars>
      </dgm:prSet>
      <dgm:spPr/>
    </dgm:pt>
    <dgm:pt modelId="{875BB76C-62A1-4278-A718-E5EBF6C9D3B1}" type="pres">
      <dgm:prSet presAssocID="{76517FB8-2A2F-4E1A-B0CA-8F0DB2B8353A}" presName="rootComposite" presStyleCnt="0"/>
      <dgm:spPr/>
    </dgm:pt>
    <dgm:pt modelId="{48D125DD-9258-4BF8-8DFA-7F45FCFEC208}" type="pres">
      <dgm:prSet presAssocID="{76517FB8-2A2F-4E1A-B0CA-8F0DB2B8353A}" presName="rootText" presStyleLbl="node3" presStyleIdx="0" presStyleCnt="3">
        <dgm:presLayoutVars>
          <dgm:chPref val="3"/>
        </dgm:presLayoutVars>
      </dgm:prSet>
      <dgm:spPr/>
      <dgm:t>
        <a:bodyPr/>
        <a:lstStyle/>
        <a:p>
          <a:endParaRPr lang="es-ES"/>
        </a:p>
      </dgm:t>
    </dgm:pt>
    <dgm:pt modelId="{5DCFE68E-F721-40FC-9CEE-1E7563C4FDF3}" type="pres">
      <dgm:prSet presAssocID="{76517FB8-2A2F-4E1A-B0CA-8F0DB2B8353A}" presName="rootConnector" presStyleLbl="node3" presStyleIdx="0" presStyleCnt="3"/>
      <dgm:spPr/>
      <dgm:t>
        <a:bodyPr/>
        <a:lstStyle/>
        <a:p>
          <a:endParaRPr lang="es-ES"/>
        </a:p>
      </dgm:t>
    </dgm:pt>
    <dgm:pt modelId="{0D06125E-D31A-4646-AAAF-8BCA971F6963}" type="pres">
      <dgm:prSet presAssocID="{76517FB8-2A2F-4E1A-B0CA-8F0DB2B8353A}" presName="hierChild4" presStyleCnt="0"/>
      <dgm:spPr/>
    </dgm:pt>
    <dgm:pt modelId="{5E92F7D5-D0E8-4D2E-BAA2-E9EABF68FB43}" type="pres">
      <dgm:prSet presAssocID="{76517FB8-2A2F-4E1A-B0CA-8F0DB2B8353A}" presName="hierChild5" presStyleCnt="0"/>
      <dgm:spPr/>
    </dgm:pt>
    <dgm:pt modelId="{7DD6B8B0-7168-4CC9-ACA8-4D286DBD4013}" type="pres">
      <dgm:prSet presAssocID="{C765EE72-2C47-4D8E-9E9C-ADAF28F82FB7}" presName="hierChild5" presStyleCnt="0"/>
      <dgm:spPr/>
    </dgm:pt>
    <dgm:pt modelId="{3B40C000-1F0B-483C-90EB-40FDBBCF0B30}" type="pres">
      <dgm:prSet presAssocID="{BC9EA4A7-AB25-47F5-A558-990618D787E0}" presName="Name35" presStyleLbl="parChTrans1D2" presStyleIdx="1" presStyleCnt="4"/>
      <dgm:spPr/>
      <dgm:t>
        <a:bodyPr/>
        <a:lstStyle/>
        <a:p>
          <a:endParaRPr lang="es-ES"/>
        </a:p>
      </dgm:t>
    </dgm:pt>
    <dgm:pt modelId="{8C2C490E-52E9-46BB-9108-0AFA709A6396}" type="pres">
      <dgm:prSet presAssocID="{CC56A41A-B75B-41A6-9993-2277A705D551}" presName="hierRoot2" presStyleCnt="0">
        <dgm:presLayoutVars>
          <dgm:hierBranch/>
        </dgm:presLayoutVars>
      </dgm:prSet>
      <dgm:spPr/>
    </dgm:pt>
    <dgm:pt modelId="{C2F8319C-8A8A-4063-8645-BCD9405196E9}" type="pres">
      <dgm:prSet presAssocID="{CC56A41A-B75B-41A6-9993-2277A705D551}" presName="rootComposite" presStyleCnt="0"/>
      <dgm:spPr/>
    </dgm:pt>
    <dgm:pt modelId="{FA122D33-8748-44C3-866D-5E36C2D7AD9A}" type="pres">
      <dgm:prSet presAssocID="{CC56A41A-B75B-41A6-9993-2277A705D551}" presName="rootText" presStyleLbl="node2" presStyleIdx="1" presStyleCnt="3" custScaleX="154086" custScaleY="128022">
        <dgm:presLayoutVars>
          <dgm:chPref val="3"/>
        </dgm:presLayoutVars>
      </dgm:prSet>
      <dgm:spPr/>
      <dgm:t>
        <a:bodyPr/>
        <a:lstStyle/>
        <a:p>
          <a:endParaRPr lang="es-ES"/>
        </a:p>
      </dgm:t>
    </dgm:pt>
    <dgm:pt modelId="{9AF6B467-50DF-46A0-8B53-10FA1CCE515F}" type="pres">
      <dgm:prSet presAssocID="{CC56A41A-B75B-41A6-9993-2277A705D551}" presName="rootConnector" presStyleLbl="node2" presStyleIdx="1" presStyleCnt="3"/>
      <dgm:spPr/>
      <dgm:t>
        <a:bodyPr/>
        <a:lstStyle/>
        <a:p>
          <a:endParaRPr lang="es-ES"/>
        </a:p>
      </dgm:t>
    </dgm:pt>
    <dgm:pt modelId="{90149FD0-4255-4045-9900-35F764DA46D0}" type="pres">
      <dgm:prSet presAssocID="{CC56A41A-B75B-41A6-9993-2277A705D551}" presName="hierChild4" presStyleCnt="0"/>
      <dgm:spPr/>
    </dgm:pt>
    <dgm:pt modelId="{445E0F4E-DC1C-4C2E-8CCC-04F50E32372A}" type="pres">
      <dgm:prSet presAssocID="{B4E2D0E1-FA32-4767-BD24-C7FA66CDF3C8}" presName="Name35" presStyleLbl="parChTrans1D3" presStyleIdx="1" presStyleCnt="3"/>
      <dgm:spPr/>
      <dgm:t>
        <a:bodyPr/>
        <a:lstStyle/>
        <a:p>
          <a:endParaRPr lang="es-ES"/>
        </a:p>
      </dgm:t>
    </dgm:pt>
    <dgm:pt modelId="{B4E3BD00-E0C0-49D0-B654-22EE6205A0AA}" type="pres">
      <dgm:prSet presAssocID="{01ED0699-0166-4C9E-A5B9-7C04D660EA2F}" presName="hierRoot2" presStyleCnt="0">
        <dgm:presLayoutVars>
          <dgm:hierBranch val="r"/>
        </dgm:presLayoutVars>
      </dgm:prSet>
      <dgm:spPr/>
    </dgm:pt>
    <dgm:pt modelId="{40309362-F58D-4188-88FC-94916F683DAA}" type="pres">
      <dgm:prSet presAssocID="{01ED0699-0166-4C9E-A5B9-7C04D660EA2F}" presName="rootComposite" presStyleCnt="0"/>
      <dgm:spPr/>
    </dgm:pt>
    <dgm:pt modelId="{56741258-4D34-4317-ABA0-8FA6C3C2CF9F}" type="pres">
      <dgm:prSet presAssocID="{01ED0699-0166-4C9E-A5B9-7C04D660EA2F}" presName="rootText" presStyleLbl="node3" presStyleIdx="1" presStyleCnt="3">
        <dgm:presLayoutVars>
          <dgm:chPref val="3"/>
        </dgm:presLayoutVars>
      </dgm:prSet>
      <dgm:spPr/>
      <dgm:t>
        <a:bodyPr/>
        <a:lstStyle/>
        <a:p>
          <a:endParaRPr lang="es-ES"/>
        </a:p>
      </dgm:t>
    </dgm:pt>
    <dgm:pt modelId="{082500A5-D9B8-45DD-8181-C19C3581155B}" type="pres">
      <dgm:prSet presAssocID="{01ED0699-0166-4C9E-A5B9-7C04D660EA2F}" presName="rootConnector" presStyleLbl="node3" presStyleIdx="1" presStyleCnt="3"/>
      <dgm:spPr/>
      <dgm:t>
        <a:bodyPr/>
        <a:lstStyle/>
        <a:p>
          <a:endParaRPr lang="es-ES"/>
        </a:p>
      </dgm:t>
    </dgm:pt>
    <dgm:pt modelId="{73AF1D67-D5C7-4904-913F-ED405EEEC311}" type="pres">
      <dgm:prSet presAssocID="{01ED0699-0166-4C9E-A5B9-7C04D660EA2F}" presName="hierChild4" presStyleCnt="0"/>
      <dgm:spPr/>
    </dgm:pt>
    <dgm:pt modelId="{55893B99-CA96-4B3B-975B-862937AF6C27}" type="pres">
      <dgm:prSet presAssocID="{01ED0699-0166-4C9E-A5B9-7C04D660EA2F}" presName="hierChild5" presStyleCnt="0"/>
      <dgm:spPr/>
    </dgm:pt>
    <dgm:pt modelId="{26D8169A-9CBA-4664-9EC3-D3077A433308}" type="pres">
      <dgm:prSet presAssocID="{CC56A41A-B75B-41A6-9993-2277A705D551}" presName="hierChild5" presStyleCnt="0"/>
      <dgm:spPr/>
    </dgm:pt>
    <dgm:pt modelId="{F15E4FD4-3F72-42AC-A2B3-53F4931917C9}" type="pres">
      <dgm:prSet presAssocID="{AF4CB565-D96E-471D-8628-FF8B1BA34A5D}" presName="Name35" presStyleLbl="parChTrans1D2" presStyleIdx="2" presStyleCnt="4"/>
      <dgm:spPr/>
      <dgm:t>
        <a:bodyPr/>
        <a:lstStyle/>
        <a:p>
          <a:endParaRPr lang="es-ES"/>
        </a:p>
      </dgm:t>
    </dgm:pt>
    <dgm:pt modelId="{7A485DF4-FE86-4600-9C60-4971C581C9D2}" type="pres">
      <dgm:prSet presAssocID="{59B99F39-972E-43C1-A518-83AC7E2A0FF8}" presName="hierRoot2" presStyleCnt="0">
        <dgm:presLayoutVars>
          <dgm:hierBranch/>
        </dgm:presLayoutVars>
      </dgm:prSet>
      <dgm:spPr/>
    </dgm:pt>
    <dgm:pt modelId="{9E425E2F-88D9-4338-B9C3-A75BD640A835}" type="pres">
      <dgm:prSet presAssocID="{59B99F39-972E-43C1-A518-83AC7E2A0FF8}" presName="rootComposite" presStyleCnt="0"/>
      <dgm:spPr/>
    </dgm:pt>
    <dgm:pt modelId="{78A84FF9-05B2-470D-8969-86D2CAB963A9}" type="pres">
      <dgm:prSet presAssocID="{59B99F39-972E-43C1-A518-83AC7E2A0FF8}" presName="rootText" presStyleLbl="node2" presStyleIdx="2" presStyleCnt="3" custScaleX="146046" custScaleY="142077">
        <dgm:presLayoutVars>
          <dgm:chPref val="3"/>
        </dgm:presLayoutVars>
      </dgm:prSet>
      <dgm:spPr/>
      <dgm:t>
        <a:bodyPr/>
        <a:lstStyle/>
        <a:p>
          <a:endParaRPr lang="es-ES"/>
        </a:p>
      </dgm:t>
    </dgm:pt>
    <dgm:pt modelId="{BF5C2996-2FE2-445F-AAB0-EFC201C8FD9A}" type="pres">
      <dgm:prSet presAssocID="{59B99F39-972E-43C1-A518-83AC7E2A0FF8}" presName="rootConnector" presStyleLbl="node2" presStyleIdx="2" presStyleCnt="3"/>
      <dgm:spPr/>
      <dgm:t>
        <a:bodyPr/>
        <a:lstStyle/>
        <a:p>
          <a:endParaRPr lang="es-ES"/>
        </a:p>
      </dgm:t>
    </dgm:pt>
    <dgm:pt modelId="{7ACBA18E-55F0-4E2D-9877-D11692460E33}" type="pres">
      <dgm:prSet presAssocID="{59B99F39-972E-43C1-A518-83AC7E2A0FF8}" presName="hierChild4" presStyleCnt="0"/>
      <dgm:spPr/>
    </dgm:pt>
    <dgm:pt modelId="{2DF12BB4-3270-41AD-B547-0EBFD9FE97F5}" type="pres">
      <dgm:prSet presAssocID="{8D2CC6FE-5F35-44E5-91B1-9BF0604AE777}" presName="Name35" presStyleLbl="parChTrans1D3" presStyleIdx="2" presStyleCnt="3"/>
      <dgm:spPr/>
      <dgm:t>
        <a:bodyPr/>
        <a:lstStyle/>
        <a:p>
          <a:endParaRPr lang="es-ES"/>
        </a:p>
      </dgm:t>
    </dgm:pt>
    <dgm:pt modelId="{D8820592-A202-40C7-AF8C-FD1D1F9414F0}" type="pres">
      <dgm:prSet presAssocID="{B96F7C6A-DF17-4950-B5B6-9D4E67E89357}" presName="hierRoot2" presStyleCnt="0">
        <dgm:presLayoutVars>
          <dgm:hierBranch val="r"/>
        </dgm:presLayoutVars>
      </dgm:prSet>
      <dgm:spPr/>
    </dgm:pt>
    <dgm:pt modelId="{4FB15929-AD07-4B3E-82EF-B53A4CC7D8A9}" type="pres">
      <dgm:prSet presAssocID="{B96F7C6A-DF17-4950-B5B6-9D4E67E89357}" presName="rootComposite" presStyleCnt="0"/>
      <dgm:spPr/>
    </dgm:pt>
    <dgm:pt modelId="{41829A3C-3649-4A04-967B-C20254729FE0}" type="pres">
      <dgm:prSet presAssocID="{B96F7C6A-DF17-4950-B5B6-9D4E67E89357}" presName="rootText" presStyleLbl="node3" presStyleIdx="2" presStyleCnt="3" custLinFactNeighborX="-679" custLinFactNeighborY="-13581">
        <dgm:presLayoutVars>
          <dgm:chPref val="3"/>
        </dgm:presLayoutVars>
      </dgm:prSet>
      <dgm:spPr/>
      <dgm:t>
        <a:bodyPr/>
        <a:lstStyle/>
        <a:p>
          <a:endParaRPr lang="es-ES"/>
        </a:p>
      </dgm:t>
    </dgm:pt>
    <dgm:pt modelId="{66AAAD84-BE2B-4286-A0E1-6C88D6C16FD0}" type="pres">
      <dgm:prSet presAssocID="{B96F7C6A-DF17-4950-B5B6-9D4E67E89357}" presName="rootConnector" presStyleLbl="node3" presStyleIdx="2" presStyleCnt="3"/>
      <dgm:spPr/>
      <dgm:t>
        <a:bodyPr/>
        <a:lstStyle/>
        <a:p>
          <a:endParaRPr lang="es-ES"/>
        </a:p>
      </dgm:t>
    </dgm:pt>
    <dgm:pt modelId="{D5B4DD55-10AA-4015-82F3-5594F82BCF48}" type="pres">
      <dgm:prSet presAssocID="{B96F7C6A-DF17-4950-B5B6-9D4E67E89357}" presName="hierChild4" presStyleCnt="0"/>
      <dgm:spPr/>
    </dgm:pt>
    <dgm:pt modelId="{F46DBCC6-D46A-4AEB-B3DF-9F5B643DD28A}" type="pres">
      <dgm:prSet presAssocID="{B96F7C6A-DF17-4950-B5B6-9D4E67E89357}" presName="hierChild5" presStyleCnt="0"/>
      <dgm:spPr/>
    </dgm:pt>
    <dgm:pt modelId="{C4FC5E24-64BA-4CD8-8D65-EF0FF5EB88F8}" type="pres">
      <dgm:prSet presAssocID="{59B99F39-972E-43C1-A518-83AC7E2A0FF8}" presName="hierChild5" presStyleCnt="0"/>
      <dgm:spPr/>
    </dgm:pt>
    <dgm:pt modelId="{647F6695-781E-4579-AB22-799EC8C2BE8E}" type="pres">
      <dgm:prSet presAssocID="{9E4F4156-DD8B-4089-91AB-417CAF38CC26}" presName="hierChild3" presStyleCnt="0"/>
      <dgm:spPr/>
    </dgm:pt>
    <dgm:pt modelId="{78E0194F-C264-48B8-A98F-705688B3BD59}" type="pres">
      <dgm:prSet presAssocID="{FAAB4924-D6CF-4125-B75A-37052FA507CF}" presName="Name111" presStyleLbl="parChTrans1D2" presStyleIdx="3" presStyleCnt="4"/>
      <dgm:spPr/>
      <dgm:t>
        <a:bodyPr/>
        <a:lstStyle/>
        <a:p>
          <a:endParaRPr lang="es-ES"/>
        </a:p>
      </dgm:t>
    </dgm:pt>
    <dgm:pt modelId="{4DC5B562-4C85-4B75-917C-E0B6BBCF9219}" type="pres">
      <dgm:prSet presAssocID="{91F8AB3F-F989-43B2-A8A2-FDE2F919F9FF}" presName="hierRoot3" presStyleCnt="0">
        <dgm:presLayoutVars>
          <dgm:hierBranch val="init"/>
        </dgm:presLayoutVars>
      </dgm:prSet>
      <dgm:spPr/>
    </dgm:pt>
    <dgm:pt modelId="{4EDF9655-72AE-41FB-B196-C6E66E56B604}" type="pres">
      <dgm:prSet presAssocID="{91F8AB3F-F989-43B2-A8A2-FDE2F919F9FF}" presName="rootComposite3" presStyleCnt="0"/>
      <dgm:spPr/>
    </dgm:pt>
    <dgm:pt modelId="{3199A725-21DD-43B3-B9FC-6EC624AD9679}" type="pres">
      <dgm:prSet presAssocID="{91F8AB3F-F989-43B2-A8A2-FDE2F919F9FF}" presName="rootText3" presStyleLbl="asst1" presStyleIdx="0" presStyleCnt="1" custScaleX="151184" custLinFactNeighborX="-19658" custLinFactNeighborY="-13105">
        <dgm:presLayoutVars>
          <dgm:chPref val="3"/>
        </dgm:presLayoutVars>
      </dgm:prSet>
      <dgm:spPr/>
      <dgm:t>
        <a:bodyPr/>
        <a:lstStyle/>
        <a:p>
          <a:endParaRPr lang="es-ES"/>
        </a:p>
      </dgm:t>
    </dgm:pt>
    <dgm:pt modelId="{F5477372-D088-4833-9E3D-77AF4E59C19C}" type="pres">
      <dgm:prSet presAssocID="{91F8AB3F-F989-43B2-A8A2-FDE2F919F9FF}" presName="rootConnector3" presStyleLbl="asst1" presStyleIdx="0" presStyleCnt="1"/>
      <dgm:spPr/>
      <dgm:t>
        <a:bodyPr/>
        <a:lstStyle/>
        <a:p>
          <a:endParaRPr lang="es-ES"/>
        </a:p>
      </dgm:t>
    </dgm:pt>
    <dgm:pt modelId="{4CB8E6A6-EBBA-43BA-93F2-79207C9230FE}" type="pres">
      <dgm:prSet presAssocID="{91F8AB3F-F989-43B2-A8A2-FDE2F919F9FF}" presName="hierChild6" presStyleCnt="0"/>
      <dgm:spPr/>
    </dgm:pt>
    <dgm:pt modelId="{287DB8D0-E35E-4AD5-8CED-AFB18403B6EC}" type="pres">
      <dgm:prSet presAssocID="{91F8AB3F-F989-43B2-A8A2-FDE2F919F9FF}" presName="hierChild7" presStyleCnt="0"/>
      <dgm:spPr/>
    </dgm:pt>
  </dgm:ptLst>
  <dgm:cxnLst>
    <dgm:cxn modelId="{E6DFE512-C1EE-4E37-BC81-F1A888A15C16}" type="presOf" srcId="{BC9EA4A7-AB25-47F5-A558-990618D787E0}" destId="{3B40C000-1F0B-483C-90EB-40FDBBCF0B30}" srcOrd="0" destOrd="0" presId="urn:microsoft.com/office/officeart/2005/8/layout/orgChart1"/>
    <dgm:cxn modelId="{BAFCC551-3E9A-48BA-93F6-077709EB10B2}" type="presOf" srcId="{91F8AB3F-F989-43B2-A8A2-FDE2F919F9FF}" destId="{3199A725-21DD-43B3-B9FC-6EC624AD9679}" srcOrd="0" destOrd="0" presId="urn:microsoft.com/office/officeart/2005/8/layout/orgChart1"/>
    <dgm:cxn modelId="{C09C871F-283F-44AE-9810-E24EAA0321D1}" type="presOf" srcId="{C8EDF096-090F-48D3-8C6F-156CA52B8B95}" destId="{BDB58E5F-480F-4309-AFC9-96C37B2486E9}" srcOrd="0" destOrd="0" presId="urn:microsoft.com/office/officeart/2005/8/layout/orgChart1"/>
    <dgm:cxn modelId="{42ABC1DD-0940-44D8-925C-C997FD10DF3E}" srcId="{CC56A41A-B75B-41A6-9993-2277A705D551}" destId="{01ED0699-0166-4C9E-A5B9-7C04D660EA2F}" srcOrd="0" destOrd="0" parTransId="{B4E2D0E1-FA32-4767-BD24-C7FA66CDF3C8}" sibTransId="{74C02FB7-F21F-4043-99B8-04EE041117C3}"/>
    <dgm:cxn modelId="{307D06FD-AF8A-4117-B83F-6181235989A1}" type="presOf" srcId="{C765EE72-2C47-4D8E-9E9C-ADAF28F82FB7}" destId="{826E1B8B-744A-444D-B260-10A031A97001}" srcOrd="0" destOrd="0" presId="urn:microsoft.com/office/officeart/2005/8/layout/orgChart1"/>
    <dgm:cxn modelId="{03169B9B-01FE-428C-8EA6-A396B5E1A396}" type="presOf" srcId="{B96F7C6A-DF17-4950-B5B6-9D4E67E89357}" destId="{41829A3C-3649-4A04-967B-C20254729FE0}" srcOrd="0" destOrd="0" presId="urn:microsoft.com/office/officeart/2005/8/layout/orgChart1"/>
    <dgm:cxn modelId="{F7888746-759D-4585-BC53-20630DB85A18}" srcId="{9E4F4156-DD8B-4089-91AB-417CAF38CC26}" destId="{CC56A41A-B75B-41A6-9993-2277A705D551}" srcOrd="1" destOrd="0" parTransId="{BC9EA4A7-AB25-47F5-A558-990618D787E0}" sibTransId="{DF8BEE81-1636-4E23-8CB7-9AF287285BD3}"/>
    <dgm:cxn modelId="{B79EE240-BFFA-42E5-B6C7-AAE3EDC05054}" type="presOf" srcId="{01ED0699-0166-4C9E-A5B9-7C04D660EA2F}" destId="{56741258-4D34-4317-ABA0-8FA6C3C2CF9F}" srcOrd="0" destOrd="0" presId="urn:microsoft.com/office/officeart/2005/8/layout/orgChart1"/>
    <dgm:cxn modelId="{1A759163-1C05-4B6F-A285-6435EE10A519}" type="presOf" srcId="{76517FB8-2A2F-4E1A-B0CA-8F0DB2B8353A}" destId="{48D125DD-9258-4BF8-8DFA-7F45FCFEC208}" srcOrd="0" destOrd="0" presId="urn:microsoft.com/office/officeart/2005/8/layout/orgChart1"/>
    <dgm:cxn modelId="{9F95FB09-F705-4BBA-A8DE-787D65A7BADD}" type="presOf" srcId="{91F8AB3F-F989-43B2-A8A2-FDE2F919F9FF}" destId="{F5477372-D088-4833-9E3D-77AF4E59C19C}" srcOrd="1" destOrd="0" presId="urn:microsoft.com/office/officeart/2005/8/layout/orgChart1"/>
    <dgm:cxn modelId="{CFC0470B-D178-4432-B5AB-2F1166303A60}" type="presOf" srcId="{89967225-F86D-4B47-8E57-EAF834C84F6C}" destId="{24B04A65-4CD0-41DB-9B96-2CC603B01EB7}" srcOrd="0" destOrd="0" presId="urn:microsoft.com/office/officeart/2005/8/layout/orgChart1"/>
    <dgm:cxn modelId="{09A2AF8F-BB46-458B-82B7-B2139221EB80}" srcId="{C8EDF096-090F-48D3-8C6F-156CA52B8B95}" destId="{9E4F4156-DD8B-4089-91AB-417CAF38CC26}" srcOrd="0" destOrd="0" parTransId="{034C374A-8687-48A3-9710-7E176B8696E0}" sibTransId="{EC180523-2219-4740-AC36-1DD17FE8CFB7}"/>
    <dgm:cxn modelId="{CCAF5F19-9719-4E1A-ACB0-FBA947459D98}" type="presOf" srcId="{01ED0699-0166-4C9E-A5B9-7C04D660EA2F}" destId="{082500A5-D9B8-45DD-8181-C19C3581155B}" srcOrd="1" destOrd="0" presId="urn:microsoft.com/office/officeart/2005/8/layout/orgChart1"/>
    <dgm:cxn modelId="{8D508028-2112-451E-8B12-5CCE1642C44F}" type="presOf" srcId="{9E4F4156-DD8B-4089-91AB-417CAF38CC26}" destId="{E2C1E26F-C3ED-46AC-937B-0379613635BB}" srcOrd="1" destOrd="0" presId="urn:microsoft.com/office/officeart/2005/8/layout/orgChart1"/>
    <dgm:cxn modelId="{15A763C9-8E6F-4396-8950-7D396CDF6A2D}" type="presOf" srcId="{CC56A41A-B75B-41A6-9993-2277A705D551}" destId="{FA122D33-8748-44C3-866D-5E36C2D7AD9A}" srcOrd="0" destOrd="0" presId="urn:microsoft.com/office/officeart/2005/8/layout/orgChart1"/>
    <dgm:cxn modelId="{BE3E70F9-A240-41A6-A9DA-DCE3033B2641}" srcId="{9E4F4156-DD8B-4089-91AB-417CAF38CC26}" destId="{91F8AB3F-F989-43B2-A8A2-FDE2F919F9FF}" srcOrd="3" destOrd="0" parTransId="{FAAB4924-D6CF-4125-B75A-37052FA507CF}" sibTransId="{237C1F85-B284-4639-BC74-1B5DD78EFB24}"/>
    <dgm:cxn modelId="{46997B79-944B-4EE1-8F3B-DD2A5A27665E}" srcId="{C765EE72-2C47-4D8E-9E9C-ADAF28F82FB7}" destId="{76517FB8-2A2F-4E1A-B0CA-8F0DB2B8353A}" srcOrd="0" destOrd="0" parTransId="{89967225-F86D-4B47-8E57-EAF834C84F6C}" sibTransId="{BCFBF0B0-AF63-45D4-819A-04CD29587854}"/>
    <dgm:cxn modelId="{4A0DE63D-46E8-446C-B9DD-4DE3C2FFB323}" type="presOf" srcId="{8D2CC6FE-5F35-44E5-91B1-9BF0604AE777}" destId="{2DF12BB4-3270-41AD-B547-0EBFD9FE97F5}" srcOrd="0" destOrd="0" presId="urn:microsoft.com/office/officeart/2005/8/layout/orgChart1"/>
    <dgm:cxn modelId="{DBA3B7A0-D481-4370-B5B8-0487EB1B9833}" type="presOf" srcId="{59B99F39-972E-43C1-A518-83AC7E2A0FF8}" destId="{BF5C2996-2FE2-445F-AAB0-EFC201C8FD9A}" srcOrd="1" destOrd="0" presId="urn:microsoft.com/office/officeart/2005/8/layout/orgChart1"/>
    <dgm:cxn modelId="{77368A8C-4405-4554-AD95-F691CA9A39D8}" type="presOf" srcId="{B96F7C6A-DF17-4950-B5B6-9D4E67E89357}" destId="{66AAAD84-BE2B-4286-A0E1-6C88D6C16FD0}" srcOrd="1" destOrd="0" presId="urn:microsoft.com/office/officeart/2005/8/layout/orgChart1"/>
    <dgm:cxn modelId="{EC6D1CB0-5CE8-4EDD-96F4-D2F25F427C0E}" type="presOf" srcId="{59B99F39-972E-43C1-A518-83AC7E2A0FF8}" destId="{78A84FF9-05B2-470D-8969-86D2CAB963A9}" srcOrd="0" destOrd="0" presId="urn:microsoft.com/office/officeart/2005/8/layout/orgChart1"/>
    <dgm:cxn modelId="{8671B618-BDE4-46CF-A308-F892F660A1D8}" srcId="{9E4F4156-DD8B-4089-91AB-417CAF38CC26}" destId="{59B99F39-972E-43C1-A518-83AC7E2A0FF8}" srcOrd="2" destOrd="0" parTransId="{AF4CB565-D96E-471D-8628-FF8B1BA34A5D}" sibTransId="{7FFA49FF-EF38-41F4-8805-30BD9ECDF042}"/>
    <dgm:cxn modelId="{D2DB8BFC-8739-4276-9909-A7DCA84BDC1F}" type="presOf" srcId="{76517FB8-2A2F-4E1A-B0CA-8F0DB2B8353A}" destId="{5DCFE68E-F721-40FC-9CEE-1E7563C4FDF3}" srcOrd="1" destOrd="0" presId="urn:microsoft.com/office/officeart/2005/8/layout/orgChart1"/>
    <dgm:cxn modelId="{BCE086D1-4C85-40C8-9552-F8BC404F48D2}" srcId="{9E4F4156-DD8B-4089-91AB-417CAF38CC26}" destId="{C765EE72-2C47-4D8E-9E9C-ADAF28F82FB7}" srcOrd="0" destOrd="0" parTransId="{31D82EF0-310F-41B3-B7C5-365816988CFC}" sibTransId="{751866B2-A7AA-4CA3-9163-9146C7F7825E}"/>
    <dgm:cxn modelId="{00B5853D-9523-4263-8DE0-336E20AB824D}" type="presOf" srcId="{AF4CB565-D96E-471D-8628-FF8B1BA34A5D}" destId="{F15E4FD4-3F72-42AC-A2B3-53F4931917C9}" srcOrd="0" destOrd="0" presId="urn:microsoft.com/office/officeart/2005/8/layout/orgChart1"/>
    <dgm:cxn modelId="{0FA99BAC-E568-449C-B8C4-AC09AA50E196}" type="presOf" srcId="{9E4F4156-DD8B-4089-91AB-417CAF38CC26}" destId="{064EE82F-545A-47D1-A673-49C9BEAA44E8}" srcOrd="0" destOrd="0" presId="urn:microsoft.com/office/officeart/2005/8/layout/orgChart1"/>
    <dgm:cxn modelId="{B5C870EC-9208-4799-8A40-97965B6B0CF9}" type="presOf" srcId="{C765EE72-2C47-4D8E-9E9C-ADAF28F82FB7}" destId="{9988B406-650A-4C23-BE81-EAB737FB7BFB}" srcOrd="1" destOrd="0" presId="urn:microsoft.com/office/officeart/2005/8/layout/orgChart1"/>
    <dgm:cxn modelId="{B0B728C0-B4B2-4D23-BFC0-94810FCD8804}" type="presOf" srcId="{B4E2D0E1-FA32-4767-BD24-C7FA66CDF3C8}" destId="{445E0F4E-DC1C-4C2E-8CCC-04F50E32372A}" srcOrd="0" destOrd="0" presId="urn:microsoft.com/office/officeart/2005/8/layout/orgChart1"/>
    <dgm:cxn modelId="{0DF3F659-78F5-49B0-849C-5BB38885C4D5}" srcId="{59B99F39-972E-43C1-A518-83AC7E2A0FF8}" destId="{B96F7C6A-DF17-4950-B5B6-9D4E67E89357}" srcOrd="0" destOrd="0" parTransId="{8D2CC6FE-5F35-44E5-91B1-9BF0604AE777}" sibTransId="{3887B6B6-FF47-40C1-B9B7-49DA1B907FCC}"/>
    <dgm:cxn modelId="{62FB9F18-9145-4C70-9375-EEC6B091CC10}" type="presOf" srcId="{31D82EF0-310F-41B3-B7C5-365816988CFC}" destId="{FC7AAE49-E1AC-4AC5-9337-24B7E3398210}" srcOrd="0" destOrd="0" presId="urn:microsoft.com/office/officeart/2005/8/layout/orgChart1"/>
    <dgm:cxn modelId="{4E84145B-B55E-4EDB-9F6C-C2EED9D18C35}" type="presOf" srcId="{FAAB4924-D6CF-4125-B75A-37052FA507CF}" destId="{78E0194F-C264-48B8-A98F-705688B3BD59}" srcOrd="0" destOrd="0" presId="urn:microsoft.com/office/officeart/2005/8/layout/orgChart1"/>
    <dgm:cxn modelId="{9EE1123D-7954-409B-8A4E-60FA531F28CA}" type="presOf" srcId="{CC56A41A-B75B-41A6-9993-2277A705D551}" destId="{9AF6B467-50DF-46A0-8B53-10FA1CCE515F}" srcOrd="1" destOrd="0" presId="urn:microsoft.com/office/officeart/2005/8/layout/orgChart1"/>
    <dgm:cxn modelId="{79DD340E-1126-45A2-A553-EB7F03ECC030}" type="presParOf" srcId="{BDB58E5F-480F-4309-AFC9-96C37B2486E9}" destId="{27BFEA75-1085-4D9A-98BB-F58BA952D069}" srcOrd="0" destOrd="0" presId="urn:microsoft.com/office/officeart/2005/8/layout/orgChart1"/>
    <dgm:cxn modelId="{53C61D1F-1643-48F4-95CA-A6531E1142F5}" type="presParOf" srcId="{27BFEA75-1085-4D9A-98BB-F58BA952D069}" destId="{F4F3D8C8-AF2A-4853-86D3-830B75020B99}" srcOrd="0" destOrd="0" presId="urn:microsoft.com/office/officeart/2005/8/layout/orgChart1"/>
    <dgm:cxn modelId="{F7951B63-0B2E-4EA4-8E33-C4639EE82F05}" type="presParOf" srcId="{F4F3D8C8-AF2A-4853-86D3-830B75020B99}" destId="{064EE82F-545A-47D1-A673-49C9BEAA44E8}" srcOrd="0" destOrd="0" presId="urn:microsoft.com/office/officeart/2005/8/layout/orgChart1"/>
    <dgm:cxn modelId="{43E5EA31-96FA-4E89-920A-08D035ECB76E}" type="presParOf" srcId="{F4F3D8C8-AF2A-4853-86D3-830B75020B99}" destId="{E2C1E26F-C3ED-46AC-937B-0379613635BB}" srcOrd="1" destOrd="0" presId="urn:microsoft.com/office/officeart/2005/8/layout/orgChart1"/>
    <dgm:cxn modelId="{CC9629F3-F5DD-4079-83D7-D7AE54F307C0}" type="presParOf" srcId="{27BFEA75-1085-4D9A-98BB-F58BA952D069}" destId="{2D199F2F-DEE4-4E0D-9A35-AC9DF21926C5}" srcOrd="1" destOrd="0" presId="urn:microsoft.com/office/officeart/2005/8/layout/orgChart1"/>
    <dgm:cxn modelId="{3CEDCFD1-7F83-4156-8C5F-DF85F1C9E5E0}" type="presParOf" srcId="{2D199F2F-DEE4-4E0D-9A35-AC9DF21926C5}" destId="{FC7AAE49-E1AC-4AC5-9337-24B7E3398210}" srcOrd="0" destOrd="0" presId="urn:microsoft.com/office/officeart/2005/8/layout/orgChart1"/>
    <dgm:cxn modelId="{576036DF-6789-47E3-990C-E14BC264DEA5}" type="presParOf" srcId="{2D199F2F-DEE4-4E0D-9A35-AC9DF21926C5}" destId="{D68AE72D-BF60-4936-B4C5-1FE4DCD3A68C}" srcOrd="1" destOrd="0" presId="urn:microsoft.com/office/officeart/2005/8/layout/orgChart1"/>
    <dgm:cxn modelId="{084C1ADA-45F8-4F73-ACAE-47C73F8D1E5A}" type="presParOf" srcId="{D68AE72D-BF60-4936-B4C5-1FE4DCD3A68C}" destId="{6A0E6566-4CAA-47EA-93CD-89867ECF4DC9}" srcOrd="0" destOrd="0" presId="urn:microsoft.com/office/officeart/2005/8/layout/orgChart1"/>
    <dgm:cxn modelId="{43B8E2AF-AB3B-41F2-82C9-8A6B1CB42687}" type="presParOf" srcId="{6A0E6566-4CAA-47EA-93CD-89867ECF4DC9}" destId="{826E1B8B-744A-444D-B260-10A031A97001}" srcOrd="0" destOrd="0" presId="urn:microsoft.com/office/officeart/2005/8/layout/orgChart1"/>
    <dgm:cxn modelId="{1142A2FE-8BF5-4732-8024-ACB110567167}" type="presParOf" srcId="{6A0E6566-4CAA-47EA-93CD-89867ECF4DC9}" destId="{9988B406-650A-4C23-BE81-EAB737FB7BFB}" srcOrd="1" destOrd="0" presId="urn:microsoft.com/office/officeart/2005/8/layout/orgChart1"/>
    <dgm:cxn modelId="{D115E477-1B4B-4AEE-81F6-A9400D8DC803}" type="presParOf" srcId="{D68AE72D-BF60-4936-B4C5-1FE4DCD3A68C}" destId="{2119D916-2BA1-403F-8D17-FFA44817DE1B}" srcOrd="1" destOrd="0" presId="urn:microsoft.com/office/officeart/2005/8/layout/orgChart1"/>
    <dgm:cxn modelId="{C04886DB-5B43-4BB8-A642-FB029925A2AA}" type="presParOf" srcId="{2119D916-2BA1-403F-8D17-FFA44817DE1B}" destId="{24B04A65-4CD0-41DB-9B96-2CC603B01EB7}" srcOrd="0" destOrd="0" presId="urn:microsoft.com/office/officeart/2005/8/layout/orgChart1"/>
    <dgm:cxn modelId="{319588AF-0946-4539-A6CA-D9E7B14C5B76}" type="presParOf" srcId="{2119D916-2BA1-403F-8D17-FFA44817DE1B}" destId="{1D6289AE-9271-427E-8B8A-38B6DE231411}" srcOrd="1" destOrd="0" presId="urn:microsoft.com/office/officeart/2005/8/layout/orgChart1"/>
    <dgm:cxn modelId="{EE1E4888-B5D9-4DD1-B8E2-6E3268320CDC}" type="presParOf" srcId="{1D6289AE-9271-427E-8B8A-38B6DE231411}" destId="{875BB76C-62A1-4278-A718-E5EBF6C9D3B1}" srcOrd="0" destOrd="0" presId="urn:microsoft.com/office/officeart/2005/8/layout/orgChart1"/>
    <dgm:cxn modelId="{8B588FAE-3185-466C-BDAB-BC7D078A8AF7}" type="presParOf" srcId="{875BB76C-62A1-4278-A718-E5EBF6C9D3B1}" destId="{48D125DD-9258-4BF8-8DFA-7F45FCFEC208}" srcOrd="0" destOrd="0" presId="urn:microsoft.com/office/officeart/2005/8/layout/orgChart1"/>
    <dgm:cxn modelId="{52096366-4910-40FC-A9AB-73CA3E0E7C7B}" type="presParOf" srcId="{875BB76C-62A1-4278-A718-E5EBF6C9D3B1}" destId="{5DCFE68E-F721-40FC-9CEE-1E7563C4FDF3}" srcOrd="1" destOrd="0" presId="urn:microsoft.com/office/officeart/2005/8/layout/orgChart1"/>
    <dgm:cxn modelId="{73FA603F-7F62-4DAA-B851-4DCCA44AABCC}" type="presParOf" srcId="{1D6289AE-9271-427E-8B8A-38B6DE231411}" destId="{0D06125E-D31A-4646-AAAF-8BCA971F6963}" srcOrd="1" destOrd="0" presId="urn:microsoft.com/office/officeart/2005/8/layout/orgChart1"/>
    <dgm:cxn modelId="{E1F3003C-0329-447C-A48F-A3AD5240248D}" type="presParOf" srcId="{1D6289AE-9271-427E-8B8A-38B6DE231411}" destId="{5E92F7D5-D0E8-4D2E-BAA2-E9EABF68FB43}" srcOrd="2" destOrd="0" presId="urn:microsoft.com/office/officeart/2005/8/layout/orgChart1"/>
    <dgm:cxn modelId="{564F1402-03FA-4BB5-90D7-216CF64D3CD4}" type="presParOf" srcId="{D68AE72D-BF60-4936-B4C5-1FE4DCD3A68C}" destId="{7DD6B8B0-7168-4CC9-ACA8-4D286DBD4013}" srcOrd="2" destOrd="0" presId="urn:microsoft.com/office/officeart/2005/8/layout/orgChart1"/>
    <dgm:cxn modelId="{D4163CAF-059C-42E5-8DDA-DB707C5A04BC}" type="presParOf" srcId="{2D199F2F-DEE4-4E0D-9A35-AC9DF21926C5}" destId="{3B40C000-1F0B-483C-90EB-40FDBBCF0B30}" srcOrd="2" destOrd="0" presId="urn:microsoft.com/office/officeart/2005/8/layout/orgChart1"/>
    <dgm:cxn modelId="{209C4C45-BB51-4DA4-BE82-97ED873C91B9}" type="presParOf" srcId="{2D199F2F-DEE4-4E0D-9A35-AC9DF21926C5}" destId="{8C2C490E-52E9-46BB-9108-0AFA709A6396}" srcOrd="3" destOrd="0" presId="urn:microsoft.com/office/officeart/2005/8/layout/orgChart1"/>
    <dgm:cxn modelId="{1D3EC721-DD0C-402C-BF1A-325D6E5DAFD5}" type="presParOf" srcId="{8C2C490E-52E9-46BB-9108-0AFA709A6396}" destId="{C2F8319C-8A8A-4063-8645-BCD9405196E9}" srcOrd="0" destOrd="0" presId="urn:microsoft.com/office/officeart/2005/8/layout/orgChart1"/>
    <dgm:cxn modelId="{200D8A9A-B052-4188-8BF6-F721B6A6AA00}" type="presParOf" srcId="{C2F8319C-8A8A-4063-8645-BCD9405196E9}" destId="{FA122D33-8748-44C3-866D-5E36C2D7AD9A}" srcOrd="0" destOrd="0" presId="urn:microsoft.com/office/officeart/2005/8/layout/orgChart1"/>
    <dgm:cxn modelId="{C948F943-0DA7-4017-8DDE-E756C33E117F}" type="presParOf" srcId="{C2F8319C-8A8A-4063-8645-BCD9405196E9}" destId="{9AF6B467-50DF-46A0-8B53-10FA1CCE515F}" srcOrd="1" destOrd="0" presId="urn:microsoft.com/office/officeart/2005/8/layout/orgChart1"/>
    <dgm:cxn modelId="{8CB45F50-FA09-4730-96B7-EC261CFCFB01}" type="presParOf" srcId="{8C2C490E-52E9-46BB-9108-0AFA709A6396}" destId="{90149FD0-4255-4045-9900-35F764DA46D0}" srcOrd="1" destOrd="0" presId="urn:microsoft.com/office/officeart/2005/8/layout/orgChart1"/>
    <dgm:cxn modelId="{0D3FF19E-F603-4394-9977-EA1A7D64A456}" type="presParOf" srcId="{90149FD0-4255-4045-9900-35F764DA46D0}" destId="{445E0F4E-DC1C-4C2E-8CCC-04F50E32372A}" srcOrd="0" destOrd="0" presId="urn:microsoft.com/office/officeart/2005/8/layout/orgChart1"/>
    <dgm:cxn modelId="{556FABEA-2562-4E4E-8ED7-4E335E98B0D3}" type="presParOf" srcId="{90149FD0-4255-4045-9900-35F764DA46D0}" destId="{B4E3BD00-E0C0-49D0-B654-22EE6205A0AA}" srcOrd="1" destOrd="0" presId="urn:microsoft.com/office/officeart/2005/8/layout/orgChart1"/>
    <dgm:cxn modelId="{E168B07A-9C33-4885-999F-C7BC2D01E94D}" type="presParOf" srcId="{B4E3BD00-E0C0-49D0-B654-22EE6205A0AA}" destId="{40309362-F58D-4188-88FC-94916F683DAA}" srcOrd="0" destOrd="0" presId="urn:microsoft.com/office/officeart/2005/8/layout/orgChart1"/>
    <dgm:cxn modelId="{192048A5-CAA0-4E5D-9F6F-8D14CFE16274}" type="presParOf" srcId="{40309362-F58D-4188-88FC-94916F683DAA}" destId="{56741258-4D34-4317-ABA0-8FA6C3C2CF9F}" srcOrd="0" destOrd="0" presId="urn:microsoft.com/office/officeart/2005/8/layout/orgChart1"/>
    <dgm:cxn modelId="{BE8776AA-15B9-40AA-BB13-3954E56B0216}" type="presParOf" srcId="{40309362-F58D-4188-88FC-94916F683DAA}" destId="{082500A5-D9B8-45DD-8181-C19C3581155B}" srcOrd="1" destOrd="0" presId="urn:microsoft.com/office/officeart/2005/8/layout/orgChart1"/>
    <dgm:cxn modelId="{E51C26AF-2BE6-4108-BD0E-0B15BF7E08AF}" type="presParOf" srcId="{B4E3BD00-E0C0-49D0-B654-22EE6205A0AA}" destId="{73AF1D67-D5C7-4904-913F-ED405EEEC311}" srcOrd="1" destOrd="0" presId="urn:microsoft.com/office/officeart/2005/8/layout/orgChart1"/>
    <dgm:cxn modelId="{96CB5521-C22B-4A87-B3AB-9CF1B6DE1956}" type="presParOf" srcId="{B4E3BD00-E0C0-49D0-B654-22EE6205A0AA}" destId="{55893B99-CA96-4B3B-975B-862937AF6C27}" srcOrd="2" destOrd="0" presId="urn:microsoft.com/office/officeart/2005/8/layout/orgChart1"/>
    <dgm:cxn modelId="{598CD129-28CD-4320-A4CD-AEF0F62EF3F0}" type="presParOf" srcId="{8C2C490E-52E9-46BB-9108-0AFA709A6396}" destId="{26D8169A-9CBA-4664-9EC3-D3077A433308}" srcOrd="2" destOrd="0" presId="urn:microsoft.com/office/officeart/2005/8/layout/orgChart1"/>
    <dgm:cxn modelId="{25FA4BFD-7317-4102-818F-0C8AC1DBA781}" type="presParOf" srcId="{2D199F2F-DEE4-4E0D-9A35-AC9DF21926C5}" destId="{F15E4FD4-3F72-42AC-A2B3-53F4931917C9}" srcOrd="4" destOrd="0" presId="urn:microsoft.com/office/officeart/2005/8/layout/orgChart1"/>
    <dgm:cxn modelId="{46D64022-5AEC-4E07-832D-950D5DE4215F}" type="presParOf" srcId="{2D199F2F-DEE4-4E0D-9A35-AC9DF21926C5}" destId="{7A485DF4-FE86-4600-9C60-4971C581C9D2}" srcOrd="5" destOrd="0" presId="urn:microsoft.com/office/officeart/2005/8/layout/orgChart1"/>
    <dgm:cxn modelId="{E23C109E-27B8-4EF4-B0A7-2929E1DD3F03}" type="presParOf" srcId="{7A485DF4-FE86-4600-9C60-4971C581C9D2}" destId="{9E425E2F-88D9-4338-B9C3-A75BD640A835}" srcOrd="0" destOrd="0" presId="urn:microsoft.com/office/officeart/2005/8/layout/orgChart1"/>
    <dgm:cxn modelId="{AA5D8188-9AA3-4C17-8188-79591E8C850A}" type="presParOf" srcId="{9E425E2F-88D9-4338-B9C3-A75BD640A835}" destId="{78A84FF9-05B2-470D-8969-86D2CAB963A9}" srcOrd="0" destOrd="0" presId="urn:microsoft.com/office/officeart/2005/8/layout/orgChart1"/>
    <dgm:cxn modelId="{A1915FB1-9898-4378-AA8C-ACFD61FF8DD2}" type="presParOf" srcId="{9E425E2F-88D9-4338-B9C3-A75BD640A835}" destId="{BF5C2996-2FE2-445F-AAB0-EFC201C8FD9A}" srcOrd="1" destOrd="0" presId="urn:microsoft.com/office/officeart/2005/8/layout/orgChart1"/>
    <dgm:cxn modelId="{B5A4AA2A-7C63-409D-9133-C258D0D57BA5}" type="presParOf" srcId="{7A485DF4-FE86-4600-9C60-4971C581C9D2}" destId="{7ACBA18E-55F0-4E2D-9877-D11692460E33}" srcOrd="1" destOrd="0" presId="urn:microsoft.com/office/officeart/2005/8/layout/orgChart1"/>
    <dgm:cxn modelId="{561F2184-D7FE-4A13-BDCB-8F85463F49E5}" type="presParOf" srcId="{7ACBA18E-55F0-4E2D-9877-D11692460E33}" destId="{2DF12BB4-3270-41AD-B547-0EBFD9FE97F5}" srcOrd="0" destOrd="0" presId="urn:microsoft.com/office/officeart/2005/8/layout/orgChart1"/>
    <dgm:cxn modelId="{95DB6365-250E-452D-85E5-CB003F8C879C}" type="presParOf" srcId="{7ACBA18E-55F0-4E2D-9877-D11692460E33}" destId="{D8820592-A202-40C7-AF8C-FD1D1F9414F0}" srcOrd="1" destOrd="0" presId="urn:microsoft.com/office/officeart/2005/8/layout/orgChart1"/>
    <dgm:cxn modelId="{58D71625-4C97-44DE-B826-77D676FBDA5A}" type="presParOf" srcId="{D8820592-A202-40C7-AF8C-FD1D1F9414F0}" destId="{4FB15929-AD07-4B3E-82EF-B53A4CC7D8A9}" srcOrd="0" destOrd="0" presId="urn:microsoft.com/office/officeart/2005/8/layout/orgChart1"/>
    <dgm:cxn modelId="{16FDA74A-7A85-4E38-A0DD-AC144EAB015A}" type="presParOf" srcId="{4FB15929-AD07-4B3E-82EF-B53A4CC7D8A9}" destId="{41829A3C-3649-4A04-967B-C20254729FE0}" srcOrd="0" destOrd="0" presId="urn:microsoft.com/office/officeart/2005/8/layout/orgChart1"/>
    <dgm:cxn modelId="{413DDD16-1E8D-496E-87F9-F6C364607734}" type="presParOf" srcId="{4FB15929-AD07-4B3E-82EF-B53A4CC7D8A9}" destId="{66AAAD84-BE2B-4286-A0E1-6C88D6C16FD0}" srcOrd="1" destOrd="0" presId="urn:microsoft.com/office/officeart/2005/8/layout/orgChart1"/>
    <dgm:cxn modelId="{B7BD9134-9029-4E8D-9C74-80B2A034EB08}" type="presParOf" srcId="{D8820592-A202-40C7-AF8C-FD1D1F9414F0}" destId="{D5B4DD55-10AA-4015-82F3-5594F82BCF48}" srcOrd="1" destOrd="0" presId="urn:microsoft.com/office/officeart/2005/8/layout/orgChart1"/>
    <dgm:cxn modelId="{DCB72DE3-C869-467F-A6B2-98E9A75F5899}" type="presParOf" srcId="{D8820592-A202-40C7-AF8C-FD1D1F9414F0}" destId="{F46DBCC6-D46A-4AEB-B3DF-9F5B643DD28A}" srcOrd="2" destOrd="0" presId="urn:microsoft.com/office/officeart/2005/8/layout/orgChart1"/>
    <dgm:cxn modelId="{A65748CE-BAED-4B9B-961F-AF8C58B26025}" type="presParOf" srcId="{7A485DF4-FE86-4600-9C60-4971C581C9D2}" destId="{C4FC5E24-64BA-4CD8-8D65-EF0FF5EB88F8}" srcOrd="2" destOrd="0" presId="urn:microsoft.com/office/officeart/2005/8/layout/orgChart1"/>
    <dgm:cxn modelId="{0B643D86-7BC5-4FAC-A834-7D8849066C00}" type="presParOf" srcId="{27BFEA75-1085-4D9A-98BB-F58BA952D069}" destId="{647F6695-781E-4579-AB22-799EC8C2BE8E}" srcOrd="2" destOrd="0" presId="urn:microsoft.com/office/officeart/2005/8/layout/orgChart1"/>
    <dgm:cxn modelId="{00C3C844-BA63-465E-864C-DA82841C9DFB}" type="presParOf" srcId="{647F6695-781E-4579-AB22-799EC8C2BE8E}" destId="{78E0194F-C264-48B8-A98F-705688B3BD59}" srcOrd="0" destOrd="0" presId="urn:microsoft.com/office/officeart/2005/8/layout/orgChart1"/>
    <dgm:cxn modelId="{99E89098-A1A8-4036-A293-8BA1C0422224}" type="presParOf" srcId="{647F6695-781E-4579-AB22-799EC8C2BE8E}" destId="{4DC5B562-4C85-4B75-917C-E0B6BBCF9219}" srcOrd="1" destOrd="0" presId="urn:microsoft.com/office/officeart/2005/8/layout/orgChart1"/>
    <dgm:cxn modelId="{C533F481-79B1-4A3E-A69E-424DBD683E8D}" type="presParOf" srcId="{4DC5B562-4C85-4B75-917C-E0B6BBCF9219}" destId="{4EDF9655-72AE-41FB-B196-C6E66E56B604}" srcOrd="0" destOrd="0" presId="urn:microsoft.com/office/officeart/2005/8/layout/orgChart1"/>
    <dgm:cxn modelId="{165E5C2B-90FC-43A3-BBAB-5EBCB91E3C58}" type="presParOf" srcId="{4EDF9655-72AE-41FB-B196-C6E66E56B604}" destId="{3199A725-21DD-43B3-B9FC-6EC624AD9679}" srcOrd="0" destOrd="0" presId="urn:microsoft.com/office/officeart/2005/8/layout/orgChart1"/>
    <dgm:cxn modelId="{5B1DAD59-CFC5-4D4E-8123-7B2D5ABDA140}" type="presParOf" srcId="{4EDF9655-72AE-41FB-B196-C6E66E56B604}" destId="{F5477372-D088-4833-9E3D-77AF4E59C19C}" srcOrd="1" destOrd="0" presId="urn:microsoft.com/office/officeart/2005/8/layout/orgChart1"/>
    <dgm:cxn modelId="{E6FCE8A3-8640-4675-B67E-BFC70FF59F64}" type="presParOf" srcId="{4DC5B562-4C85-4B75-917C-E0B6BBCF9219}" destId="{4CB8E6A6-EBBA-43BA-93F2-79207C9230FE}" srcOrd="1" destOrd="0" presId="urn:microsoft.com/office/officeart/2005/8/layout/orgChart1"/>
    <dgm:cxn modelId="{F002C516-1EB7-45C2-9ECD-8AB5A14AE5CB}" type="presParOf" srcId="{4DC5B562-4C85-4B75-917C-E0B6BBCF9219}" destId="{287DB8D0-E35E-4AD5-8CED-AFB18403B6EC}" srcOrd="2" destOrd="0" presId="urn:microsoft.com/office/officeart/2005/8/layout/org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53AC02-DF1F-4EFD-B023-9350C8E709DB}" type="doc">
      <dgm:prSet loTypeId="urn:microsoft.com/office/officeart/2005/8/layout/orgChart1" loCatId="hierarchy" qsTypeId="urn:microsoft.com/office/officeart/2005/8/quickstyle/simple1" qsCatId="simple" csTypeId="urn:microsoft.com/office/officeart/2005/8/colors/accent1_2" csCatId="accent1" phldr="1"/>
      <dgm:spPr/>
    </dgm:pt>
    <dgm:pt modelId="{74DF3DC1-980F-463A-AE80-774CE696F8EA}">
      <dgm:prSet custT="1"/>
      <dgm:spPr/>
      <dgm:t>
        <a:bodyPr/>
        <a:lstStyle/>
        <a:p>
          <a:pPr marR="0" algn="ctr" rtl="0"/>
          <a:r>
            <a:rPr lang="es-ES" sz="1000" b="1" i="0" u="none" strike="noStrike" baseline="0" smtClean="0">
              <a:latin typeface="Montserrat ExtraBold" panose="00000900000000000000" pitchFamily="2" charset="0"/>
              <a:cs typeface="Arial" panose="020B0604020202020204" pitchFamily="34" charset="0"/>
            </a:rPr>
            <a:t>Director Médico</a:t>
          </a:r>
        </a:p>
        <a:p>
          <a:pPr marR="0" algn="ctr" rtl="0"/>
          <a:r>
            <a:rPr lang="es-ES" sz="900" b="0" i="0" u="none" strike="noStrike" baseline="0" smtClean="0">
              <a:latin typeface="Montserrat Medium" panose="00000600000000000000" pitchFamily="2" charset="0"/>
              <a:cs typeface="Arial" panose="020B0604020202020204" pitchFamily="34" charset="0"/>
            </a:rPr>
            <a:t>Julio Mayol Martínez</a:t>
          </a:r>
          <a:endParaRPr lang="es-ES" sz="900" smtClean="0">
            <a:latin typeface="Montserrat Medium" panose="00000600000000000000" pitchFamily="2" charset="0"/>
            <a:cs typeface="Arial" panose="020B0604020202020204" pitchFamily="34" charset="0"/>
          </a:endParaRPr>
        </a:p>
      </dgm:t>
    </dgm:pt>
    <dgm:pt modelId="{0C950FF7-870C-47CA-AE3B-258B5F3150D2}" type="parTrans" cxnId="{787B76DA-0F7E-4709-9F0C-E442BF5DF7B2}">
      <dgm:prSet/>
      <dgm:spPr/>
      <dgm:t>
        <a:bodyPr/>
        <a:lstStyle/>
        <a:p>
          <a:endParaRPr lang="es-ES">
            <a:latin typeface="Arial" panose="020B0604020202020204" pitchFamily="34" charset="0"/>
            <a:cs typeface="Arial" panose="020B0604020202020204" pitchFamily="34" charset="0"/>
          </a:endParaRPr>
        </a:p>
      </dgm:t>
    </dgm:pt>
    <dgm:pt modelId="{A9B101C4-4A73-4164-B418-52CABE2B2EF1}" type="sibTrans" cxnId="{787B76DA-0F7E-4709-9F0C-E442BF5DF7B2}">
      <dgm:prSet/>
      <dgm:spPr/>
      <dgm:t>
        <a:bodyPr/>
        <a:lstStyle/>
        <a:p>
          <a:endParaRPr lang="es-ES">
            <a:latin typeface="Arial" panose="020B0604020202020204" pitchFamily="34" charset="0"/>
            <a:cs typeface="Arial" panose="020B0604020202020204" pitchFamily="34" charset="0"/>
          </a:endParaRPr>
        </a:p>
      </dgm:t>
    </dgm:pt>
    <dgm:pt modelId="{A13B7B6A-09ED-4604-9627-7F7E8855B1D6}">
      <dgm:prSet custT="1"/>
      <dgm:spPr/>
      <dgm:t>
        <a:bodyPr/>
        <a:lstStyle/>
        <a:p>
          <a:pPr marR="0" algn="ctr" rtl="0"/>
          <a:r>
            <a:rPr lang="es-ES" sz="800" b="1" i="0" u="none" strike="noStrike" baseline="0" smtClean="0">
              <a:latin typeface="Montserrat Medium" panose="00000600000000000000" pitchFamily="2" charset="0"/>
              <a:cs typeface="Arial" panose="020B0604020202020204" pitchFamily="34" charset="0"/>
            </a:rPr>
            <a:t>Subdirección </a:t>
          </a:r>
        </a:p>
        <a:p>
          <a:pPr marR="0" algn="ctr" rtl="0"/>
          <a:r>
            <a:rPr lang="es-ES" sz="800" b="1" i="0" u="none" strike="noStrike" baseline="0" smtClean="0">
              <a:latin typeface="Montserrat Medium" panose="00000600000000000000" pitchFamily="2" charset="0"/>
              <a:cs typeface="Arial" panose="020B0604020202020204" pitchFamily="34" charset="0"/>
            </a:rPr>
            <a:t>Procesos Quirúrgicos</a:t>
          </a:r>
        </a:p>
        <a:p>
          <a:pPr marR="0" algn="ctr" rtl="0"/>
          <a:endParaRPr lang="es-ES" sz="800" b="0" i="0" u="none" strike="noStrike" baseline="0" smtClean="0">
            <a:latin typeface="Montserrat Medium" panose="00000600000000000000" pitchFamily="2" charset="0"/>
            <a:cs typeface="Arial" panose="020B0604020202020204" pitchFamily="34" charset="0"/>
          </a:endParaRPr>
        </a:p>
      </dgm:t>
    </dgm:pt>
    <dgm:pt modelId="{E344B334-B2E7-4299-99F5-7D3CA2279904}" type="parTrans" cxnId="{A36FE124-3D8B-4A60-80A3-F79A931A9E51}">
      <dgm:prSet/>
      <dgm:spPr/>
      <dgm:t>
        <a:bodyPr/>
        <a:lstStyle/>
        <a:p>
          <a:endParaRPr lang="es-ES">
            <a:latin typeface="Arial" panose="020B0604020202020204" pitchFamily="34" charset="0"/>
            <a:cs typeface="Arial" panose="020B0604020202020204" pitchFamily="34" charset="0"/>
          </a:endParaRPr>
        </a:p>
      </dgm:t>
    </dgm:pt>
    <dgm:pt modelId="{88906DAB-5C6C-48E4-84A4-8B7FCBC8267F}" type="sibTrans" cxnId="{A36FE124-3D8B-4A60-80A3-F79A931A9E51}">
      <dgm:prSet/>
      <dgm:spPr/>
      <dgm:t>
        <a:bodyPr/>
        <a:lstStyle/>
        <a:p>
          <a:endParaRPr lang="es-ES">
            <a:latin typeface="Arial" panose="020B0604020202020204" pitchFamily="34" charset="0"/>
            <a:cs typeface="Arial" panose="020B0604020202020204" pitchFamily="34" charset="0"/>
          </a:endParaRPr>
        </a:p>
      </dgm:t>
    </dgm:pt>
    <dgm:pt modelId="{1F70581F-FB24-48D9-AA36-6FA1A648FC04}">
      <dgm:prSet custT="1"/>
      <dgm:spPr/>
      <dgm:t>
        <a:bodyPr/>
        <a:lstStyle/>
        <a:p>
          <a:pPr marR="0" algn="ctr" rtl="0"/>
          <a:r>
            <a:rPr lang="es-ES" sz="800" b="1" i="0" u="none" strike="noStrike" baseline="0" smtClean="0">
              <a:latin typeface="Montserrat Medium" panose="00000600000000000000" pitchFamily="2" charset="0"/>
              <a:cs typeface="Arial" panose="020B0604020202020204" pitchFamily="34" charset="0"/>
            </a:rPr>
            <a:t>Subdirección </a:t>
          </a:r>
        </a:p>
        <a:p>
          <a:pPr marR="0" algn="ctr" rtl="0"/>
          <a:r>
            <a:rPr lang="es-ES" sz="800" b="1" i="0" u="none" strike="noStrike" baseline="0" smtClean="0">
              <a:latin typeface="Montserrat Medium" panose="00000600000000000000" pitchFamily="2" charset="0"/>
              <a:cs typeface="Arial" panose="020B0604020202020204" pitchFamily="34" charset="0"/>
            </a:rPr>
            <a:t>Procesos Ambulatorios</a:t>
          </a:r>
        </a:p>
        <a:p>
          <a:pPr marR="0" algn="ctr" rtl="0"/>
          <a:endParaRPr lang="es-ES" sz="800" b="0" i="0" u="none" strike="noStrike" baseline="0" smtClean="0">
            <a:latin typeface="Montserrat Medium" panose="00000600000000000000" pitchFamily="2" charset="0"/>
            <a:cs typeface="Arial" panose="020B0604020202020204" pitchFamily="34" charset="0"/>
          </a:endParaRPr>
        </a:p>
      </dgm:t>
    </dgm:pt>
    <dgm:pt modelId="{CD62A220-7AA5-44D5-B305-8A6B2A31E28D}" type="parTrans" cxnId="{FB6D1887-8EAD-4DFD-9EC3-9009525AF944}">
      <dgm:prSet/>
      <dgm:spPr/>
      <dgm:t>
        <a:bodyPr/>
        <a:lstStyle/>
        <a:p>
          <a:endParaRPr lang="es-ES">
            <a:latin typeface="Arial" panose="020B0604020202020204" pitchFamily="34" charset="0"/>
            <a:cs typeface="Arial" panose="020B0604020202020204" pitchFamily="34" charset="0"/>
          </a:endParaRPr>
        </a:p>
      </dgm:t>
    </dgm:pt>
    <dgm:pt modelId="{1339D235-4E09-4EAB-8C82-2AD5947F1777}" type="sibTrans" cxnId="{FB6D1887-8EAD-4DFD-9EC3-9009525AF944}">
      <dgm:prSet/>
      <dgm:spPr/>
      <dgm:t>
        <a:bodyPr/>
        <a:lstStyle/>
        <a:p>
          <a:endParaRPr lang="es-ES">
            <a:latin typeface="Arial" panose="020B0604020202020204" pitchFamily="34" charset="0"/>
            <a:cs typeface="Arial" panose="020B0604020202020204" pitchFamily="34" charset="0"/>
          </a:endParaRPr>
        </a:p>
      </dgm:t>
    </dgm:pt>
    <dgm:pt modelId="{8371D790-3087-428D-BB71-8A00AC537C71}">
      <dgm:prSet/>
      <dgm:spPr/>
      <dgm:t>
        <a:bodyPr/>
        <a:lstStyle/>
        <a:p>
          <a:pPr marR="0" algn="ctr" rtl="0"/>
          <a:r>
            <a:rPr lang="es-ES" b="1" i="0" u="none" strike="noStrike" baseline="0" smtClean="0">
              <a:latin typeface="Montserrat Medium" panose="00000600000000000000" pitchFamily="2" charset="0"/>
              <a:cs typeface="Arial" panose="020B0604020202020204" pitchFamily="34" charset="0"/>
            </a:rPr>
            <a:t>Subdirección </a:t>
          </a:r>
        </a:p>
        <a:p>
          <a:pPr marR="0" algn="ctr" rtl="0"/>
          <a:r>
            <a:rPr lang="es-ES" b="1" i="0" u="none" strike="noStrike" baseline="0" smtClean="0">
              <a:latin typeface="Montserrat Medium" panose="00000600000000000000" pitchFamily="2" charset="0"/>
              <a:cs typeface="Arial" panose="020B0604020202020204" pitchFamily="34" charset="0"/>
            </a:rPr>
            <a:t>Procesos Hospitalización</a:t>
          </a:r>
        </a:p>
        <a:p>
          <a:pPr marR="0" algn="ctr" rtl="0"/>
          <a:endParaRPr lang="es-ES" b="0" i="0" u="none" strike="noStrike" baseline="0" smtClean="0">
            <a:latin typeface="Montserrat Medium" panose="00000600000000000000" pitchFamily="2" charset="0"/>
            <a:cs typeface="Arial" panose="020B0604020202020204" pitchFamily="34" charset="0"/>
          </a:endParaRPr>
        </a:p>
        <a:p>
          <a:pPr marR="0" algn="ctr" rtl="0"/>
          <a:r>
            <a:rPr lang="es-ES" b="0" i="0" u="none" strike="noStrike" baseline="0" smtClean="0">
              <a:latin typeface="Montserrat Medium" panose="00000600000000000000" pitchFamily="2" charset="0"/>
              <a:cs typeface="Arial" panose="020B0604020202020204" pitchFamily="34" charset="0"/>
            </a:rPr>
            <a:t>Matilde Rodríguez Cerrillo</a:t>
          </a:r>
          <a:endParaRPr lang="es-ES" smtClean="0">
            <a:latin typeface="Montserrat Medium" panose="00000600000000000000" pitchFamily="2" charset="0"/>
            <a:cs typeface="Arial" panose="020B0604020202020204" pitchFamily="34" charset="0"/>
          </a:endParaRPr>
        </a:p>
      </dgm:t>
    </dgm:pt>
    <dgm:pt modelId="{34E439C5-96F8-4680-B282-850D055CFBF4}" type="parTrans" cxnId="{D598DBDB-E8E5-4D9A-95E4-6D3E955553D4}">
      <dgm:prSet/>
      <dgm:spPr/>
      <dgm:t>
        <a:bodyPr/>
        <a:lstStyle/>
        <a:p>
          <a:endParaRPr lang="es-ES">
            <a:latin typeface="Arial" panose="020B0604020202020204" pitchFamily="34" charset="0"/>
            <a:cs typeface="Arial" panose="020B0604020202020204" pitchFamily="34" charset="0"/>
          </a:endParaRPr>
        </a:p>
      </dgm:t>
    </dgm:pt>
    <dgm:pt modelId="{3A180793-51F8-48B8-95B4-9EC66AA681E0}" type="sibTrans" cxnId="{D598DBDB-E8E5-4D9A-95E4-6D3E955553D4}">
      <dgm:prSet/>
      <dgm:spPr/>
      <dgm:t>
        <a:bodyPr/>
        <a:lstStyle/>
        <a:p>
          <a:endParaRPr lang="es-ES">
            <a:latin typeface="Arial" panose="020B0604020202020204" pitchFamily="34" charset="0"/>
            <a:cs typeface="Arial" panose="020B0604020202020204" pitchFamily="34" charset="0"/>
          </a:endParaRPr>
        </a:p>
      </dgm:t>
    </dgm:pt>
    <dgm:pt modelId="{61E556D0-519A-496E-A403-93306D8599D7}" type="pres">
      <dgm:prSet presAssocID="{BF53AC02-DF1F-4EFD-B023-9350C8E709DB}" presName="hierChild1" presStyleCnt="0">
        <dgm:presLayoutVars>
          <dgm:orgChart val="1"/>
          <dgm:chPref val="1"/>
          <dgm:dir/>
          <dgm:animOne val="branch"/>
          <dgm:animLvl val="lvl"/>
          <dgm:resizeHandles/>
        </dgm:presLayoutVars>
      </dgm:prSet>
      <dgm:spPr/>
    </dgm:pt>
    <dgm:pt modelId="{34EBF108-CA70-4142-9102-662514B419AD}" type="pres">
      <dgm:prSet presAssocID="{74DF3DC1-980F-463A-AE80-774CE696F8EA}" presName="hierRoot1" presStyleCnt="0">
        <dgm:presLayoutVars>
          <dgm:hierBranch/>
        </dgm:presLayoutVars>
      </dgm:prSet>
      <dgm:spPr/>
    </dgm:pt>
    <dgm:pt modelId="{FA9DAAD0-227D-48F5-AA51-A7906A9D3826}" type="pres">
      <dgm:prSet presAssocID="{74DF3DC1-980F-463A-AE80-774CE696F8EA}" presName="rootComposite1" presStyleCnt="0"/>
      <dgm:spPr/>
    </dgm:pt>
    <dgm:pt modelId="{4EDC5507-CBD3-4E7D-9E87-53E0AE6CBAFF}" type="pres">
      <dgm:prSet presAssocID="{74DF3DC1-980F-463A-AE80-774CE696F8EA}" presName="rootText1" presStyleLbl="node0" presStyleIdx="0" presStyleCnt="1">
        <dgm:presLayoutVars>
          <dgm:chPref val="3"/>
        </dgm:presLayoutVars>
      </dgm:prSet>
      <dgm:spPr/>
      <dgm:t>
        <a:bodyPr/>
        <a:lstStyle/>
        <a:p>
          <a:endParaRPr lang="es-ES"/>
        </a:p>
      </dgm:t>
    </dgm:pt>
    <dgm:pt modelId="{F17D14E7-6B73-4FF6-A31E-1E7045D92659}" type="pres">
      <dgm:prSet presAssocID="{74DF3DC1-980F-463A-AE80-774CE696F8EA}" presName="rootConnector1" presStyleLbl="node1" presStyleIdx="0" presStyleCnt="0"/>
      <dgm:spPr/>
      <dgm:t>
        <a:bodyPr/>
        <a:lstStyle/>
        <a:p>
          <a:endParaRPr lang="es-ES"/>
        </a:p>
      </dgm:t>
    </dgm:pt>
    <dgm:pt modelId="{ABC4198A-9E05-430A-A729-0F88DF46B63A}" type="pres">
      <dgm:prSet presAssocID="{74DF3DC1-980F-463A-AE80-774CE696F8EA}" presName="hierChild2" presStyleCnt="0"/>
      <dgm:spPr/>
    </dgm:pt>
    <dgm:pt modelId="{91230FBB-1A45-42CA-B8D9-62DC48CBDA54}" type="pres">
      <dgm:prSet presAssocID="{E344B334-B2E7-4299-99F5-7D3CA2279904}" presName="Name35" presStyleLbl="parChTrans1D2" presStyleIdx="0" presStyleCnt="3"/>
      <dgm:spPr/>
      <dgm:t>
        <a:bodyPr/>
        <a:lstStyle/>
        <a:p>
          <a:endParaRPr lang="es-ES"/>
        </a:p>
      </dgm:t>
    </dgm:pt>
    <dgm:pt modelId="{9951AB33-A426-487A-81E3-686B9DC2B419}" type="pres">
      <dgm:prSet presAssocID="{A13B7B6A-09ED-4604-9627-7F7E8855B1D6}" presName="hierRoot2" presStyleCnt="0">
        <dgm:presLayoutVars>
          <dgm:hierBranch val="r"/>
        </dgm:presLayoutVars>
      </dgm:prSet>
      <dgm:spPr/>
    </dgm:pt>
    <dgm:pt modelId="{5E3FD1E7-FF7F-4D0A-A60C-44A5D127FF60}" type="pres">
      <dgm:prSet presAssocID="{A13B7B6A-09ED-4604-9627-7F7E8855B1D6}" presName="rootComposite" presStyleCnt="0"/>
      <dgm:spPr/>
    </dgm:pt>
    <dgm:pt modelId="{FE240574-6403-4330-9243-30417328F2E9}" type="pres">
      <dgm:prSet presAssocID="{A13B7B6A-09ED-4604-9627-7F7E8855B1D6}" presName="rootText" presStyleLbl="node2" presStyleIdx="0" presStyleCnt="3" custScaleY="97706">
        <dgm:presLayoutVars>
          <dgm:chPref val="3"/>
        </dgm:presLayoutVars>
      </dgm:prSet>
      <dgm:spPr/>
      <dgm:t>
        <a:bodyPr/>
        <a:lstStyle/>
        <a:p>
          <a:endParaRPr lang="es-ES"/>
        </a:p>
      </dgm:t>
    </dgm:pt>
    <dgm:pt modelId="{F79E7695-361A-4E26-BC8A-80879773F5D4}" type="pres">
      <dgm:prSet presAssocID="{A13B7B6A-09ED-4604-9627-7F7E8855B1D6}" presName="rootConnector" presStyleLbl="node2" presStyleIdx="0" presStyleCnt="3"/>
      <dgm:spPr/>
      <dgm:t>
        <a:bodyPr/>
        <a:lstStyle/>
        <a:p>
          <a:endParaRPr lang="es-ES"/>
        </a:p>
      </dgm:t>
    </dgm:pt>
    <dgm:pt modelId="{1978DEB7-1B12-4DB1-8993-0281AA4C9DEF}" type="pres">
      <dgm:prSet presAssocID="{A13B7B6A-09ED-4604-9627-7F7E8855B1D6}" presName="hierChild4" presStyleCnt="0"/>
      <dgm:spPr/>
    </dgm:pt>
    <dgm:pt modelId="{989314F5-D933-415A-90C8-E923D078ABA2}" type="pres">
      <dgm:prSet presAssocID="{A13B7B6A-09ED-4604-9627-7F7E8855B1D6}" presName="hierChild5" presStyleCnt="0"/>
      <dgm:spPr/>
    </dgm:pt>
    <dgm:pt modelId="{3C2D3CF2-7656-45BC-B0B8-84A28DE4AF38}" type="pres">
      <dgm:prSet presAssocID="{CD62A220-7AA5-44D5-B305-8A6B2A31E28D}" presName="Name35" presStyleLbl="parChTrans1D2" presStyleIdx="1" presStyleCnt="3"/>
      <dgm:spPr/>
      <dgm:t>
        <a:bodyPr/>
        <a:lstStyle/>
        <a:p>
          <a:endParaRPr lang="es-ES"/>
        </a:p>
      </dgm:t>
    </dgm:pt>
    <dgm:pt modelId="{F852FEF1-4D3A-4232-8BF0-6687E4153243}" type="pres">
      <dgm:prSet presAssocID="{1F70581F-FB24-48D9-AA36-6FA1A648FC04}" presName="hierRoot2" presStyleCnt="0">
        <dgm:presLayoutVars>
          <dgm:hierBranch val="r"/>
        </dgm:presLayoutVars>
      </dgm:prSet>
      <dgm:spPr/>
    </dgm:pt>
    <dgm:pt modelId="{615D9169-2FB3-446E-99F6-B854C3322670}" type="pres">
      <dgm:prSet presAssocID="{1F70581F-FB24-48D9-AA36-6FA1A648FC04}" presName="rootComposite" presStyleCnt="0"/>
      <dgm:spPr/>
    </dgm:pt>
    <dgm:pt modelId="{EA1225E8-8283-46EF-920A-32CE645EFE02}" type="pres">
      <dgm:prSet presAssocID="{1F70581F-FB24-48D9-AA36-6FA1A648FC04}" presName="rootText" presStyleLbl="node2" presStyleIdx="1" presStyleCnt="3" custScaleY="99359">
        <dgm:presLayoutVars>
          <dgm:chPref val="3"/>
        </dgm:presLayoutVars>
      </dgm:prSet>
      <dgm:spPr/>
      <dgm:t>
        <a:bodyPr/>
        <a:lstStyle/>
        <a:p>
          <a:endParaRPr lang="es-ES"/>
        </a:p>
      </dgm:t>
    </dgm:pt>
    <dgm:pt modelId="{8B87E0B4-B9A1-44C3-8EBD-FA6BEE462C55}" type="pres">
      <dgm:prSet presAssocID="{1F70581F-FB24-48D9-AA36-6FA1A648FC04}" presName="rootConnector" presStyleLbl="node2" presStyleIdx="1" presStyleCnt="3"/>
      <dgm:spPr/>
      <dgm:t>
        <a:bodyPr/>
        <a:lstStyle/>
        <a:p>
          <a:endParaRPr lang="es-ES"/>
        </a:p>
      </dgm:t>
    </dgm:pt>
    <dgm:pt modelId="{17E87B96-317D-4C48-8238-EC27A55C1922}" type="pres">
      <dgm:prSet presAssocID="{1F70581F-FB24-48D9-AA36-6FA1A648FC04}" presName="hierChild4" presStyleCnt="0"/>
      <dgm:spPr/>
    </dgm:pt>
    <dgm:pt modelId="{1E59D7CC-7ED3-441A-981B-5D4C6F53E823}" type="pres">
      <dgm:prSet presAssocID="{1F70581F-FB24-48D9-AA36-6FA1A648FC04}" presName="hierChild5" presStyleCnt="0"/>
      <dgm:spPr/>
    </dgm:pt>
    <dgm:pt modelId="{C533D277-ECCE-440E-AA9D-884402147EC1}" type="pres">
      <dgm:prSet presAssocID="{34E439C5-96F8-4680-B282-850D055CFBF4}" presName="Name35" presStyleLbl="parChTrans1D2" presStyleIdx="2" presStyleCnt="3"/>
      <dgm:spPr/>
      <dgm:t>
        <a:bodyPr/>
        <a:lstStyle/>
        <a:p>
          <a:endParaRPr lang="es-ES"/>
        </a:p>
      </dgm:t>
    </dgm:pt>
    <dgm:pt modelId="{28199121-878A-4E85-AB57-2908A33348A5}" type="pres">
      <dgm:prSet presAssocID="{8371D790-3087-428D-BB71-8A00AC537C71}" presName="hierRoot2" presStyleCnt="0">
        <dgm:presLayoutVars>
          <dgm:hierBranch val="r"/>
        </dgm:presLayoutVars>
      </dgm:prSet>
      <dgm:spPr/>
    </dgm:pt>
    <dgm:pt modelId="{4872A73D-AD14-49ED-ABC9-1CA1EEEC4E31}" type="pres">
      <dgm:prSet presAssocID="{8371D790-3087-428D-BB71-8A00AC537C71}" presName="rootComposite" presStyleCnt="0"/>
      <dgm:spPr/>
    </dgm:pt>
    <dgm:pt modelId="{149BC8F3-F851-46E7-B549-CA655B829C39}" type="pres">
      <dgm:prSet presAssocID="{8371D790-3087-428D-BB71-8A00AC537C71}" presName="rootText" presStyleLbl="node2" presStyleIdx="2" presStyleCnt="3">
        <dgm:presLayoutVars>
          <dgm:chPref val="3"/>
        </dgm:presLayoutVars>
      </dgm:prSet>
      <dgm:spPr/>
      <dgm:t>
        <a:bodyPr/>
        <a:lstStyle/>
        <a:p>
          <a:endParaRPr lang="es-ES"/>
        </a:p>
      </dgm:t>
    </dgm:pt>
    <dgm:pt modelId="{6D2DE8CF-6E4C-443E-97D8-DA2CD909B0F1}" type="pres">
      <dgm:prSet presAssocID="{8371D790-3087-428D-BB71-8A00AC537C71}" presName="rootConnector" presStyleLbl="node2" presStyleIdx="2" presStyleCnt="3"/>
      <dgm:spPr/>
      <dgm:t>
        <a:bodyPr/>
        <a:lstStyle/>
        <a:p>
          <a:endParaRPr lang="es-ES"/>
        </a:p>
      </dgm:t>
    </dgm:pt>
    <dgm:pt modelId="{C84D101F-0DC6-4EFE-A164-845A17817134}" type="pres">
      <dgm:prSet presAssocID="{8371D790-3087-428D-BB71-8A00AC537C71}" presName="hierChild4" presStyleCnt="0"/>
      <dgm:spPr/>
    </dgm:pt>
    <dgm:pt modelId="{2EC912D9-7D84-4DEE-8053-911888F5B6AB}" type="pres">
      <dgm:prSet presAssocID="{8371D790-3087-428D-BB71-8A00AC537C71}" presName="hierChild5" presStyleCnt="0"/>
      <dgm:spPr/>
    </dgm:pt>
    <dgm:pt modelId="{021E21CD-2390-4959-98BE-5EB1A8698AD1}" type="pres">
      <dgm:prSet presAssocID="{74DF3DC1-980F-463A-AE80-774CE696F8EA}" presName="hierChild3" presStyleCnt="0"/>
      <dgm:spPr/>
    </dgm:pt>
  </dgm:ptLst>
  <dgm:cxnLst>
    <dgm:cxn modelId="{E9C8EFAF-8749-495F-8B8C-519217EACED4}" type="presOf" srcId="{8371D790-3087-428D-BB71-8A00AC537C71}" destId="{149BC8F3-F851-46E7-B549-CA655B829C39}" srcOrd="0" destOrd="0" presId="urn:microsoft.com/office/officeart/2005/8/layout/orgChart1"/>
    <dgm:cxn modelId="{FB6D1887-8EAD-4DFD-9EC3-9009525AF944}" srcId="{74DF3DC1-980F-463A-AE80-774CE696F8EA}" destId="{1F70581F-FB24-48D9-AA36-6FA1A648FC04}" srcOrd="1" destOrd="0" parTransId="{CD62A220-7AA5-44D5-B305-8A6B2A31E28D}" sibTransId="{1339D235-4E09-4EAB-8C82-2AD5947F1777}"/>
    <dgm:cxn modelId="{EABFB8AF-BF2E-4B80-B387-627B003E2626}" type="presOf" srcId="{74DF3DC1-980F-463A-AE80-774CE696F8EA}" destId="{F17D14E7-6B73-4FF6-A31E-1E7045D92659}" srcOrd="1" destOrd="0" presId="urn:microsoft.com/office/officeart/2005/8/layout/orgChart1"/>
    <dgm:cxn modelId="{D598DBDB-E8E5-4D9A-95E4-6D3E955553D4}" srcId="{74DF3DC1-980F-463A-AE80-774CE696F8EA}" destId="{8371D790-3087-428D-BB71-8A00AC537C71}" srcOrd="2" destOrd="0" parTransId="{34E439C5-96F8-4680-B282-850D055CFBF4}" sibTransId="{3A180793-51F8-48B8-95B4-9EC66AA681E0}"/>
    <dgm:cxn modelId="{2AD8F708-5111-4143-8AA4-54DF44D65118}" type="presOf" srcId="{A13B7B6A-09ED-4604-9627-7F7E8855B1D6}" destId="{FE240574-6403-4330-9243-30417328F2E9}" srcOrd="0" destOrd="0" presId="urn:microsoft.com/office/officeart/2005/8/layout/orgChart1"/>
    <dgm:cxn modelId="{BD16E170-BDEC-4AEA-A584-682D14FE1D6B}" type="presOf" srcId="{1F70581F-FB24-48D9-AA36-6FA1A648FC04}" destId="{EA1225E8-8283-46EF-920A-32CE645EFE02}" srcOrd="0" destOrd="0" presId="urn:microsoft.com/office/officeart/2005/8/layout/orgChart1"/>
    <dgm:cxn modelId="{6D4BC89D-B27D-499D-B617-4130C083D0BC}" type="presOf" srcId="{CD62A220-7AA5-44D5-B305-8A6B2A31E28D}" destId="{3C2D3CF2-7656-45BC-B0B8-84A28DE4AF38}" srcOrd="0" destOrd="0" presId="urn:microsoft.com/office/officeart/2005/8/layout/orgChart1"/>
    <dgm:cxn modelId="{A36FE124-3D8B-4A60-80A3-F79A931A9E51}" srcId="{74DF3DC1-980F-463A-AE80-774CE696F8EA}" destId="{A13B7B6A-09ED-4604-9627-7F7E8855B1D6}" srcOrd="0" destOrd="0" parTransId="{E344B334-B2E7-4299-99F5-7D3CA2279904}" sibTransId="{88906DAB-5C6C-48E4-84A4-8B7FCBC8267F}"/>
    <dgm:cxn modelId="{787B76DA-0F7E-4709-9F0C-E442BF5DF7B2}" srcId="{BF53AC02-DF1F-4EFD-B023-9350C8E709DB}" destId="{74DF3DC1-980F-463A-AE80-774CE696F8EA}" srcOrd="0" destOrd="0" parTransId="{0C950FF7-870C-47CA-AE3B-258B5F3150D2}" sibTransId="{A9B101C4-4A73-4164-B418-52CABE2B2EF1}"/>
    <dgm:cxn modelId="{270D68AA-31ED-4E7A-B7D6-7B6BBA30CF53}" type="presOf" srcId="{8371D790-3087-428D-BB71-8A00AC537C71}" destId="{6D2DE8CF-6E4C-443E-97D8-DA2CD909B0F1}" srcOrd="1" destOrd="0" presId="urn:microsoft.com/office/officeart/2005/8/layout/orgChart1"/>
    <dgm:cxn modelId="{27AF03C1-1063-4CED-B1BE-E59DF1A92E1C}" type="presOf" srcId="{A13B7B6A-09ED-4604-9627-7F7E8855B1D6}" destId="{F79E7695-361A-4E26-BC8A-80879773F5D4}" srcOrd="1" destOrd="0" presId="urn:microsoft.com/office/officeart/2005/8/layout/orgChart1"/>
    <dgm:cxn modelId="{C036982C-C955-4F0F-9D16-E5F70F23EB81}" type="presOf" srcId="{34E439C5-96F8-4680-B282-850D055CFBF4}" destId="{C533D277-ECCE-440E-AA9D-884402147EC1}" srcOrd="0" destOrd="0" presId="urn:microsoft.com/office/officeart/2005/8/layout/orgChart1"/>
    <dgm:cxn modelId="{FEB8297C-B4C4-4DFA-BCFE-D36D54A0C206}" type="presOf" srcId="{BF53AC02-DF1F-4EFD-B023-9350C8E709DB}" destId="{61E556D0-519A-496E-A403-93306D8599D7}" srcOrd="0" destOrd="0" presId="urn:microsoft.com/office/officeart/2005/8/layout/orgChart1"/>
    <dgm:cxn modelId="{2A8F0494-8C00-4A52-B569-48B370256D61}" type="presOf" srcId="{74DF3DC1-980F-463A-AE80-774CE696F8EA}" destId="{4EDC5507-CBD3-4E7D-9E87-53E0AE6CBAFF}" srcOrd="0" destOrd="0" presId="urn:microsoft.com/office/officeart/2005/8/layout/orgChart1"/>
    <dgm:cxn modelId="{8E7E6F1D-E804-4620-869E-7592CD891BDF}" type="presOf" srcId="{1F70581F-FB24-48D9-AA36-6FA1A648FC04}" destId="{8B87E0B4-B9A1-44C3-8EBD-FA6BEE462C55}" srcOrd="1" destOrd="0" presId="urn:microsoft.com/office/officeart/2005/8/layout/orgChart1"/>
    <dgm:cxn modelId="{1C3535C5-5F86-4BFA-BE86-7D6FE2634E7C}" type="presOf" srcId="{E344B334-B2E7-4299-99F5-7D3CA2279904}" destId="{91230FBB-1A45-42CA-B8D9-62DC48CBDA54}" srcOrd="0" destOrd="0" presId="urn:microsoft.com/office/officeart/2005/8/layout/orgChart1"/>
    <dgm:cxn modelId="{B1E12BB1-E07C-4916-83FA-8E557BB4654E}" type="presParOf" srcId="{61E556D0-519A-496E-A403-93306D8599D7}" destId="{34EBF108-CA70-4142-9102-662514B419AD}" srcOrd="0" destOrd="0" presId="urn:microsoft.com/office/officeart/2005/8/layout/orgChart1"/>
    <dgm:cxn modelId="{7056B07D-A9C4-45AC-8267-5C6F31065F4D}" type="presParOf" srcId="{34EBF108-CA70-4142-9102-662514B419AD}" destId="{FA9DAAD0-227D-48F5-AA51-A7906A9D3826}" srcOrd="0" destOrd="0" presId="urn:microsoft.com/office/officeart/2005/8/layout/orgChart1"/>
    <dgm:cxn modelId="{02C407BB-847C-4833-B97C-3D3DFF4D8E14}" type="presParOf" srcId="{FA9DAAD0-227D-48F5-AA51-A7906A9D3826}" destId="{4EDC5507-CBD3-4E7D-9E87-53E0AE6CBAFF}" srcOrd="0" destOrd="0" presId="urn:microsoft.com/office/officeart/2005/8/layout/orgChart1"/>
    <dgm:cxn modelId="{26EB6FCB-93AF-44B1-8C75-CA2F6CA9F382}" type="presParOf" srcId="{FA9DAAD0-227D-48F5-AA51-A7906A9D3826}" destId="{F17D14E7-6B73-4FF6-A31E-1E7045D92659}" srcOrd="1" destOrd="0" presId="urn:microsoft.com/office/officeart/2005/8/layout/orgChart1"/>
    <dgm:cxn modelId="{61F0FA50-C4A7-4402-BFF1-04B408267CAE}" type="presParOf" srcId="{34EBF108-CA70-4142-9102-662514B419AD}" destId="{ABC4198A-9E05-430A-A729-0F88DF46B63A}" srcOrd="1" destOrd="0" presId="urn:microsoft.com/office/officeart/2005/8/layout/orgChart1"/>
    <dgm:cxn modelId="{CA524FAD-F3BC-43CA-B52F-B37F3A2B679A}" type="presParOf" srcId="{ABC4198A-9E05-430A-A729-0F88DF46B63A}" destId="{91230FBB-1A45-42CA-B8D9-62DC48CBDA54}" srcOrd="0" destOrd="0" presId="urn:microsoft.com/office/officeart/2005/8/layout/orgChart1"/>
    <dgm:cxn modelId="{C4333FC7-0B34-412D-8A3E-DCD9BA8DCB2F}" type="presParOf" srcId="{ABC4198A-9E05-430A-A729-0F88DF46B63A}" destId="{9951AB33-A426-487A-81E3-686B9DC2B419}" srcOrd="1" destOrd="0" presId="urn:microsoft.com/office/officeart/2005/8/layout/orgChart1"/>
    <dgm:cxn modelId="{058192DC-EF52-4FBF-8932-24AEDF7049EC}" type="presParOf" srcId="{9951AB33-A426-487A-81E3-686B9DC2B419}" destId="{5E3FD1E7-FF7F-4D0A-A60C-44A5D127FF60}" srcOrd="0" destOrd="0" presId="urn:microsoft.com/office/officeart/2005/8/layout/orgChart1"/>
    <dgm:cxn modelId="{10CBC440-ED81-457F-9627-EDE3A84159EE}" type="presParOf" srcId="{5E3FD1E7-FF7F-4D0A-A60C-44A5D127FF60}" destId="{FE240574-6403-4330-9243-30417328F2E9}" srcOrd="0" destOrd="0" presId="urn:microsoft.com/office/officeart/2005/8/layout/orgChart1"/>
    <dgm:cxn modelId="{BDE46A7B-37C5-4687-99A9-6A358ED06B8A}" type="presParOf" srcId="{5E3FD1E7-FF7F-4D0A-A60C-44A5D127FF60}" destId="{F79E7695-361A-4E26-BC8A-80879773F5D4}" srcOrd="1" destOrd="0" presId="urn:microsoft.com/office/officeart/2005/8/layout/orgChart1"/>
    <dgm:cxn modelId="{F58681FA-4C3D-4A44-8CD3-9FAD5AFF9DBC}" type="presParOf" srcId="{9951AB33-A426-487A-81E3-686B9DC2B419}" destId="{1978DEB7-1B12-4DB1-8993-0281AA4C9DEF}" srcOrd="1" destOrd="0" presId="urn:microsoft.com/office/officeart/2005/8/layout/orgChart1"/>
    <dgm:cxn modelId="{5CE7395C-E709-4369-BC59-5847B1B80819}" type="presParOf" srcId="{9951AB33-A426-487A-81E3-686B9DC2B419}" destId="{989314F5-D933-415A-90C8-E923D078ABA2}" srcOrd="2" destOrd="0" presId="urn:microsoft.com/office/officeart/2005/8/layout/orgChart1"/>
    <dgm:cxn modelId="{6E782A7C-6501-4C16-B884-667C1FBCB952}" type="presParOf" srcId="{ABC4198A-9E05-430A-A729-0F88DF46B63A}" destId="{3C2D3CF2-7656-45BC-B0B8-84A28DE4AF38}" srcOrd="2" destOrd="0" presId="urn:microsoft.com/office/officeart/2005/8/layout/orgChart1"/>
    <dgm:cxn modelId="{FF8089A6-F20C-4A62-B914-E66327BB5DFF}" type="presParOf" srcId="{ABC4198A-9E05-430A-A729-0F88DF46B63A}" destId="{F852FEF1-4D3A-4232-8BF0-6687E4153243}" srcOrd="3" destOrd="0" presId="urn:microsoft.com/office/officeart/2005/8/layout/orgChart1"/>
    <dgm:cxn modelId="{3AFDCF76-186E-4C8E-B48B-B45EB1B177FE}" type="presParOf" srcId="{F852FEF1-4D3A-4232-8BF0-6687E4153243}" destId="{615D9169-2FB3-446E-99F6-B854C3322670}" srcOrd="0" destOrd="0" presId="urn:microsoft.com/office/officeart/2005/8/layout/orgChart1"/>
    <dgm:cxn modelId="{312F24EA-8DE6-47F4-B598-97F08B20F959}" type="presParOf" srcId="{615D9169-2FB3-446E-99F6-B854C3322670}" destId="{EA1225E8-8283-46EF-920A-32CE645EFE02}" srcOrd="0" destOrd="0" presId="urn:microsoft.com/office/officeart/2005/8/layout/orgChart1"/>
    <dgm:cxn modelId="{0D84977D-6502-4168-9EDD-F5147FDECC0C}" type="presParOf" srcId="{615D9169-2FB3-446E-99F6-B854C3322670}" destId="{8B87E0B4-B9A1-44C3-8EBD-FA6BEE462C55}" srcOrd="1" destOrd="0" presId="urn:microsoft.com/office/officeart/2005/8/layout/orgChart1"/>
    <dgm:cxn modelId="{7C6AFAB7-5080-4669-B64B-A84DB2358A37}" type="presParOf" srcId="{F852FEF1-4D3A-4232-8BF0-6687E4153243}" destId="{17E87B96-317D-4C48-8238-EC27A55C1922}" srcOrd="1" destOrd="0" presId="urn:microsoft.com/office/officeart/2005/8/layout/orgChart1"/>
    <dgm:cxn modelId="{ED63E9CE-B06C-454B-B4F4-4902D4105F7C}" type="presParOf" srcId="{F852FEF1-4D3A-4232-8BF0-6687E4153243}" destId="{1E59D7CC-7ED3-441A-981B-5D4C6F53E823}" srcOrd="2" destOrd="0" presId="urn:microsoft.com/office/officeart/2005/8/layout/orgChart1"/>
    <dgm:cxn modelId="{0239B8D0-6D9F-4745-A360-6296D790304E}" type="presParOf" srcId="{ABC4198A-9E05-430A-A729-0F88DF46B63A}" destId="{C533D277-ECCE-440E-AA9D-884402147EC1}" srcOrd="4" destOrd="0" presId="urn:microsoft.com/office/officeart/2005/8/layout/orgChart1"/>
    <dgm:cxn modelId="{19FAD33A-67FA-463D-B811-E94C3250E297}" type="presParOf" srcId="{ABC4198A-9E05-430A-A729-0F88DF46B63A}" destId="{28199121-878A-4E85-AB57-2908A33348A5}" srcOrd="5" destOrd="0" presId="urn:microsoft.com/office/officeart/2005/8/layout/orgChart1"/>
    <dgm:cxn modelId="{E8210A6B-0C5E-4DA3-9E7A-A1CB7A141B53}" type="presParOf" srcId="{28199121-878A-4E85-AB57-2908A33348A5}" destId="{4872A73D-AD14-49ED-ABC9-1CA1EEEC4E31}" srcOrd="0" destOrd="0" presId="urn:microsoft.com/office/officeart/2005/8/layout/orgChart1"/>
    <dgm:cxn modelId="{8F3ED53D-CA5B-4A54-ABD8-FACBAC4FF204}" type="presParOf" srcId="{4872A73D-AD14-49ED-ABC9-1CA1EEEC4E31}" destId="{149BC8F3-F851-46E7-B549-CA655B829C39}" srcOrd="0" destOrd="0" presId="urn:microsoft.com/office/officeart/2005/8/layout/orgChart1"/>
    <dgm:cxn modelId="{0988911C-944F-4D1E-A645-EC8B9B421FFF}" type="presParOf" srcId="{4872A73D-AD14-49ED-ABC9-1CA1EEEC4E31}" destId="{6D2DE8CF-6E4C-443E-97D8-DA2CD909B0F1}" srcOrd="1" destOrd="0" presId="urn:microsoft.com/office/officeart/2005/8/layout/orgChart1"/>
    <dgm:cxn modelId="{ECB12C8D-A6B8-44DA-9145-B90B33F1ADC2}" type="presParOf" srcId="{28199121-878A-4E85-AB57-2908A33348A5}" destId="{C84D101F-0DC6-4EFE-A164-845A17817134}" srcOrd="1" destOrd="0" presId="urn:microsoft.com/office/officeart/2005/8/layout/orgChart1"/>
    <dgm:cxn modelId="{ECB3743D-AA7A-4C65-B799-450ADFE1CAE9}" type="presParOf" srcId="{28199121-878A-4E85-AB57-2908A33348A5}" destId="{2EC912D9-7D84-4DEE-8053-911888F5B6AB}" srcOrd="2" destOrd="0" presId="urn:microsoft.com/office/officeart/2005/8/layout/orgChart1"/>
    <dgm:cxn modelId="{5FB0CE8D-50A3-4589-8554-73D6F863124A}" type="presParOf" srcId="{34EBF108-CA70-4142-9102-662514B419AD}" destId="{021E21CD-2390-4959-98BE-5EB1A8698AD1}"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B878B80-087A-4C72-9671-CCE3F242E681}" type="doc">
      <dgm:prSet loTypeId="urn:microsoft.com/office/officeart/2005/8/layout/orgChart1" loCatId="hierarchy" qsTypeId="urn:microsoft.com/office/officeart/2005/8/quickstyle/simple1" qsCatId="simple" csTypeId="urn:microsoft.com/office/officeart/2005/8/colors/accent1_2" csCatId="accent1" phldr="1"/>
      <dgm:spPr/>
    </dgm:pt>
    <dgm:pt modelId="{209B2D1D-1F06-416B-A924-41B3ED7A109A}">
      <dgm:prSet custT="1"/>
      <dgm:spPr/>
      <dgm:t>
        <a:bodyPr/>
        <a:lstStyle/>
        <a:p>
          <a:pPr marR="0" algn="ctr" rtl="0"/>
          <a:r>
            <a:rPr lang="es-ES" sz="1000" b="1" i="0" u="none" strike="noStrike" baseline="0" smtClean="0">
              <a:latin typeface="Montserrat ExtraBold" panose="00000900000000000000" pitchFamily="2" charset="0"/>
              <a:cs typeface="Arial" panose="020B0604020202020204" pitchFamily="34" charset="0"/>
            </a:rPr>
            <a:t>Directora de Enfermería</a:t>
          </a:r>
        </a:p>
        <a:p>
          <a:pPr marR="0" algn="ctr" rtl="0"/>
          <a:r>
            <a:rPr lang="es-ES" sz="1000" b="1" i="0" u="none" strike="noStrike" baseline="0" smtClean="0">
              <a:latin typeface="Montserrat Medium" panose="00000600000000000000" pitchFamily="2" charset="0"/>
              <a:cs typeface="Arial" panose="020B0604020202020204" pitchFamily="34" charset="0"/>
            </a:rPr>
            <a:t/>
          </a:r>
          <a:br>
            <a:rPr lang="es-ES" sz="1000" b="1" i="0" u="none" strike="noStrike" baseline="0" smtClean="0">
              <a:latin typeface="Montserrat Medium" panose="00000600000000000000" pitchFamily="2" charset="0"/>
              <a:cs typeface="Arial" panose="020B0604020202020204" pitchFamily="34" charset="0"/>
            </a:rPr>
          </a:br>
          <a:r>
            <a:rPr lang="es-ES" sz="1000" b="0" i="0" u="none" strike="noStrike" baseline="0" smtClean="0">
              <a:latin typeface="Montserrat Medium" panose="00000600000000000000" pitchFamily="2" charset="0"/>
              <a:cs typeface="Arial" panose="020B0604020202020204" pitchFamily="34" charset="0"/>
            </a:rPr>
            <a:t>Encarnación Fernández </a:t>
          </a:r>
          <a:br>
            <a:rPr lang="es-ES" sz="1000" b="0" i="0" u="none" strike="noStrike" baseline="0" smtClean="0">
              <a:latin typeface="Montserrat Medium" panose="00000600000000000000" pitchFamily="2" charset="0"/>
              <a:cs typeface="Arial" panose="020B0604020202020204" pitchFamily="34" charset="0"/>
            </a:rPr>
          </a:br>
          <a:r>
            <a:rPr lang="es-ES" sz="1000" b="0" i="0" u="none" strike="noStrike" baseline="0" smtClean="0">
              <a:latin typeface="Montserrat Medium" panose="00000600000000000000" pitchFamily="2" charset="0"/>
              <a:cs typeface="Arial" panose="020B0604020202020204" pitchFamily="34" charset="0"/>
            </a:rPr>
            <a:t>del Palacio</a:t>
          </a:r>
        </a:p>
      </dgm:t>
    </dgm:pt>
    <dgm:pt modelId="{29159E47-CBD8-4754-9BA5-B3B0DE4B842E}" type="parTrans" cxnId="{E2D6DD60-FE47-4D91-BC53-0171E0422161}">
      <dgm:prSet/>
      <dgm:spPr/>
      <dgm:t>
        <a:bodyPr/>
        <a:lstStyle/>
        <a:p>
          <a:endParaRPr lang="es-ES" sz="1000">
            <a:latin typeface="Arial" panose="020B0604020202020204" pitchFamily="34" charset="0"/>
            <a:cs typeface="Arial" panose="020B0604020202020204" pitchFamily="34" charset="0"/>
          </a:endParaRPr>
        </a:p>
      </dgm:t>
    </dgm:pt>
    <dgm:pt modelId="{5ABA64F6-BD01-4B78-BC18-CD54CD801160}" type="sibTrans" cxnId="{E2D6DD60-FE47-4D91-BC53-0171E0422161}">
      <dgm:prSet/>
      <dgm:spPr/>
      <dgm:t>
        <a:bodyPr/>
        <a:lstStyle/>
        <a:p>
          <a:endParaRPr lang="es-ES" sz="1000">
            <a:latin typeface="Arial" panose="020B0604020202020204" pitchFamily="34" charset="0"/>
            <a:cs typeface="Arial" panose="020B0604020202020204" pitchFamily="34" charset="0"/>
          </a:endParaRPr>
        </a:p>
      </dgm:t>
    </dgm:pt>
    <dgm:pt modelId="{C6A59FEB-9E6C-4E30-99D5-EF12C02FF841}">
      <dgm:prSet custT="1"/>
      <dgm:spPr/>
      <dgm:t>
        <a:bodyPr/>
        <a:lstStyle/>
        <a:p>
          <a:pPr marR="0" algn="ctr" rtl="0"/>
          <a:r>
            <a:rPr lang="es-ES" sz="1000" b="1" i="0" u="none" strike="noStrike" baseline="0" smtClean="0">
              <a:latin typeface="Montserrat Medium" panose="00000600000000000000" pitchFamily="2" charset="0"/>
              <a:cs typeface="Arial" panose="020B0604020202020204" pitchFamily="34" charset="0"/>
            </a:rPr>
            <a:t>Subdirección </a:t>
          </a:r>
        </a:p>
        <a:p>
          <a:pPr marR="0" algn="ctr" rtl="0"/>
          <a:r>
            <a:rPr lang="es-ES" sz="1000" b="1" i="0" u="none" strike="noStrike" baseline="0" smtClean="0">
              <a:latin typeface="Montserrat Medium" panose="00000600000000000000" pitchFamily="2" charset="0"/>
              <a:cs typeface="Arial" panose="020B0604020202020204" pitchFamily="34" charset="0"/>
            </a:rPr>
            <a:t>Procesos Quirúrgicos</a:t>
          </a:r>
        </a:p>
        <a:p>
          <a:pPr marR="0" algn="ctr" rtl="0"/>
          <a:endParaRPr lang="es-ES" sz="1000" b="1" i="0" u="none" strike="noStrike" baseline="0" smtClean="0">
            <a:latin typeface="Montserrat Medium" panose="00000600000000000000" pitchFamily="2" charset="0"/>
            <a:cs typeface="Arial" panose="020B0604020202020204" pitchFamily="34" charset="0"/>
          </a:endParaRPr>
        </a:p>
        <a:p>
          <a:pPr algn="ctr" rtl="0"/>
          <a:r>
            <a:rPr lang="es-ES" sz="900" b="0" i="0" u="none" strike="noStrike" baseline="0" smtClean="0">
              <a:latin typeface="Montserrat Medium" panose="00000600000000000000" pitchFamily="2" charset="0"/>
              <a:cs typeface="Arial" panose="020B0604020202020204" pitchFamily="34" charset="0"/>
            </a:rPr>
            <a:t>Rosa Moreno Rodríguez</a:t>
          </a:r>
        </a:p>
      </dgm:t>
    </dgm:pt>
    <dgm:pt modelId="{0314AF65-783E-4DD5-8CC6-596B4C0588B7}" type="parTrans" cxnId="{DC732058-0A21-4152-9723-1388E80728EE}">
      <dgm:prSet/>
      <dgm:spPr/>
      <dgm:t>
        <a:bodyPr/>
        <a:lstStyle/>
        <a:p>
          <a:endParaRPr lang="es-ES" sz="1000">
            <a:latin typeface="Arial" panose="020B0604020202020204" pitchFamily="34" charset="0"/>
            <a:cs typeface="Arial" panose="020B0604020202020204" pitchFamily="34" charset="0"/>
          </a:endParaRPr>
        </a:p>
      </dgm:t>
    </dgm:pt>
    <dgm:pt modelId="{9772DB3C-8D40-4B5A-AA33-A927374BF1A0}" type="sibTrans" cxnId="{DC732058-0A21-4152-9723-1388E80728EE}">
      <dgm:prSet/>
      <dgm:spPr/>
      <dgm:t>
        <a:bodyPr/>
        <a:lstStyle/>
        <a:p>
          <a:endParaRPr lang="es-ES" sz="1000">
            <a:latin typeface="Arial" panose="020B0604020202020204" pitchFamily="34" charset="0"/>
            <a:cs typeface="Arial" panose="020B0604020202020204" pitchFamily="34" charset="0"/>
          </a:endParaRPr>
        </a:p>
      </dgm:t>
    </dgm:pt>
    <dgm:pt modelId="{D654AF58-6D44-48D7-83B7-18FC44B21655}">
      <dgm:prSet custT="1"/>
      <dgm:spPr/>
      <dgm:t>
        <a:bodyPr/>
        <a:lstStyle/>
        <a:p>
          <a:pPr marR="0" algn="ctr" rtl="0"/>
          <a:r>
            <a:rPr lang="es-ES" sz="1000" b="1" i="0" u="none" strike="noStrike" baseline="0" smtClean="0">
              <a:latin typeface="Montserrat Medium" panose="00000600000000000000" pitchFamily="2" charset="0"/>
              <a:cs typeface="Arial" panose="020B0604020202020204" pitchFamily="34" charset="0"/>
            </a:rPr>
            <a:t>Subdirección </a:t>
          </a:r>
        </a:p>
        <a:p>
          <a:pPr marR="0" algn="ctr" rtl="0"/>
          <a:r>
            <a:rPr lang="es-ES" sz="1000" b="1" i="0" u="none" strike="noStrike" baseline="0" smtClean="0">
              <a:latin typeface="Montserrat Medium" panose="00000600000000000000" pitchFamily="2" charset="0"/>
              <a:cs typeface="Arial" panose="020B0604020202020204" pitchFamily="34" charset="0"/>
            </a:rPr>
            <a:t>Procesos Ambulatorios</a:t>
          </a:r>
        </a:p>
        <a:p>
          <a:pPr marR="0" algn="ctr" rtl="0"/>
          <a:endParaRPr lang="es-ES" sz="1000" b="1" i="0" u="none" strike="noStrike" baseline="0" smtClean="0">
            <a:latin typeface="Montserrat Medium" panose="00000600000000000000" pitchFamily="2" charset="0"/>
            <a:cs typeface="Arial" panose="020B0604020202020204" pitchFamily="34" charset="0"/>
          </a:endParaRPr>
        </a:p>
        <a:p>
          <a:pPr marR="0" algn="ctr" rtl="0"/>
          <a:r>
            <a:rPr lang="es-ES" sz="900" b="0" i="0" u="none" strike="noStrike" baseline="0" smtClean="0">
              <a:latin typeface="Montserrat Medium" panose="00000600000000000000" pitchFamily="2" charset="0"/>
              <a:cs typeface="Arial" panose="020B0604020202020204" pitchFamily="34" charset="0"/>
            </a:rPr>
            <a:t>María Teresa Martín Acero</a:t>
          </a:r>
        </a:p>
      </dgm:t>
    </dgm:pt>
    <dgm:pt modelId="{3A484DAC-359A-466B-9F27-0FD89CFED16D}" type="parTrans" cxnId="{AEE62358-9F5C-4607-8013-A27160BFEE67}">
      <dgm:prSet/>
      <dgm:spPr/>
      <dgm:t>
        <a:bodyPr/>
        <a:lstStyle/>
        <a:p>
          <a:endParaRPr lang="es-ES" sz="1000">
            <a:latin typeface="Arial" panose="020B0604020202020204" pitchFamily="34" charset="0"/>
            <a:cs typeface="Arial" panose="020B0604020202020204" pitchFamily="34" charset="0"/>
          </a:endParaRPr>
        </a:p>
      </dgm:t>
    </dgm:pt>
    <dgm:pt modelId="{18C98374-4CAA-4AF4-88E6-CBBE82C61600}" type="sibTrans" cxnId="{AEE62358-9F5C-4607-8013-A27160BFEE67}">
      <dgm:prSet/>
      <dgm:spPr/>
      <dgm:t>
        <a:bodyPr/>
        <a:lstStyle/>
        <a:p>
          <a:endParaRPr lang="es-ES" sz="1000">
            <a:latin typeface="Arial" panose="020B0604020202020204" pitchFamily="34" charset="0"/>
            <a:cs typeface="Arial" panose="020B0604020202020204" pitchFamily="34" charset="0"/>
          </a:endParaRPr>
        </a:p>
      </dgm:t>
    </dgm:pt>
    <dgm:pt modelId="{7F746D05-1CB0-48C5-9374-1C879A309645}">
      <dgm:prSet custT="1"/>
      <dgm:spPr/>
      <dgm:t>
        <a:bodyPr/>
        <a:lstStyle/>
        <a:p>
          <a:pPr marR="0" algn="ctr" rtl="0"/>
          <a:r>
            <a:rPr lang="es-ES" sz="1000" b="1" i="0" u="none" strike="noStrike" baseline="0" smtClean="0">
              <a:latin typeface="Montserrat Medium" panose="00000600000000000000" pitchFamily="2" charset="0"/>
              <a:cs typeface="Arial" panose="020B0604020202020204" pitchFamily="34" charset="0"/>
            </a:rPr>
            <a:t>Subdirección </a:t>
          </a:r>
        </a:p>
        <a:p>
          <a:pPr marR="0" algn="ctr" rtl="0"/>
          <a:r>
            <a:rPr lang="es-ES" sz="1000" b="1" i="0" u="none" strike="noStrike" baseline="0" smtClean="0">
              <a:latin typeface="Montserrat Medium" panose="00000600000000000000" pitchFamily="2" charset="0"/>
              <a:cs typeface="Arial" panose="020B0604020202020204" pitchFamily="34" charset="0"/>
            </a:rPr>
            <a:t>Procesos Hospitalización</a:t>
          </a:r>
        </a:p>
        <a:p>
          <a:pPr marR="0" algn="ctr" rtl="0"/>
          <a:r>
            <a:rPr lang="es-ES" sz="1000" b="1" i="0" u="none" strike="noStrike" baseline="0" smtClean="0">
              <a:latin typeface="Montserrat Medium" panose="00000600000000000000" pitchFamily="2" charset="0"/>
              <a:cs typeface="Arial" panose="020B0604020202020204" pitchFamily="34" charset="0"/>
            </a:rPr>
            <a:t/>
          </a:r>
          <a:br>
            <a:rPr lang="es-ES" sz="1000" b="1" i="0" u="none" strike="noStrike" baseline="0" smtClean="0">
              <a:latin typeface="Montserrat Medium" panose="00000600000000000000" pitchFamily="2" charset="0"/>
              <a:cs typeface="Arial" panose="020B0604020202020204" pitchFamily="34" charset="0"/>
            </a:rPr>
          </a:br>
          <a:r>
            <a:rPr lang="es-ES" sz="900" b="0" i="0" u="none" strike="noStrike" baseline="0" smtClean="0">
              <a:latin typeface="Montserrat Medium" panose="00000600000000000000" pitchFamily="2" charset="0"/>
              <a:cs typeface="Arial" panose="020B0604020202020204" pitchFamily="34" charset="0"/>
            </a:rPr>
            <a:t>Francisco García García</a:t>
          </a:r>
          <a:endParaRPr lang="es-ES" sz="1000" b="0" i="0" u="none" strike="noStrike" baseline="0" smtClean="0">
            <a:latin typeface="Montserrat Medium" panose="00000600000000000000" pitchFamily="2" charset="0"/>
            <a:cs typeface="Arial" panose="020B0604020202020204" pitchFamily="34" charset="0"/>
          </a:endParaRPr>
        </a:p>
      </dgm:t>
    </dgm:pt>
    <dgm:pt modelId="{B6C8F998-DA2E-44D5-87E2-95633F8307AE}" type="parTrans" cxnId="{E5274127-5B0C-4E64-B564-3537F74C60EF}">
      <dgm:prSet/>
      <dgm:spPr/>
      <dgm:t>
        <a:bodyPr/>
        <a:lstStyle/>
        <a:p>
          <a:endParaRPr lang="es-ES" sz="1000">
            <a:latin typeface="Arial" panose="020B0604020202020204" pitchFamily="34" charset="0"/>
            <a:cs typeface="Arial" panose="020B0604020202020204" pitchFamily="34" charset="0"/>
          </a:endParaRPr>
        </a:p>
      </dgm:t>
    </dgm:pt>
    <dgm:pt modelId="{780E37E6-D237-44EE-B222-450288C30CF8}" type="sibTrans" cxnId="{E5274127-5B0C-4E64-B564-3537F74C60EF}">
      <dgm:prSet/>
      <dgm:spPr/>
      <dgm:t>
        <a:bodyPr/>
        <a:lstStyle/>
        <a:p>
          <a:endParaRPr lang="es-ES" sz="1000">
            <a:latin typeface="Arial" panose="020B0604020202020204" pitchFamily="34" charset="0"/>
            <a:cs typeface="Arial" panose="020B0604020202020204" pitchFamily="34" charset="0"/>
          </a:endParaRPr>
        </a:p>
      </dgm:t>
    </dgm:pt>
    <dgm:pt modelId="{EDD06769-CADA-4C1A-886A-26BB5FB8222A}" type="pres">
      <dgm:prSet presAssocID="{9B878B80-087A-4C72-9671-CCE3F242E681}" presName="hierChild1" presStyleCnt="0">
        <dgm:presLayoutVars>
          <dgm:orgChart val="1"/>
          <dgm:chPref val="1"/>
          <dgm:dir/>
          <dgm:animOne val="branch"/>
          <dgm:animLvl val="lvl"/>
          <dgm:resizeHandles/>
        </dgm:presLayoutVars>
      </dgm:prSet>
      <dgm:spPr/>
    </dgm:pt>
    <dgm:pt modelId="{350D6BD2-1E17-44BC-8AC6-B562011558B4}" type="pres">
      <dgm:prSet presAssocID="{209B2D1D-1F06-416B-A924-41B3ED7A109A}" presName="hierRoot1" presStyleCnt="0">
        <dgm:presLayoutVars>
          <dgm:hierBranch/>
        </dgm:presLayoutVars>
      </dgm:prSet>
      <dgm:spPr/>
    </dgm:pt>
    <dgm:pt modelId="{3904CE76-4D57-4B9C-B489-C088474A5D5D}" type="pres">
      <dgm:prSet presAssocID="{209B2D1D-1F06-416B-A924-41B3ED7A109A}" presName="rootComposite1" presStyleCnt="0"/>
      <dgm:spPr/>
    </dgm:pt>
    <dgm:pt modelId="{241E3B8D-AC9B-461E-8188-71F0657511C1}" type="pres">
      <dgm:prSet presAssocID="{209B2D1D-1F06-416B-A924-41B3ED7A109A}" presName="rootText1" presStyleLbl="node0" presStyleIdx="0" presStyleCnt="1" custScaleX="148468" custScaleY="155163" custLinFactNeighborX="-6906">
        <dgm:presLayoutVars>
          <dgm:chPref val="3"/>
        </dgm:presLayoutVars>
      </dgm:prSet>
      <dgm:spPr/>
      <dgm:t>
        <a:bodyPr/>
        <a:lstStyle/>
        <a:p>
          <a:endParaRPr lang="es-ES"/>
        </a:p>
      </dgm:t>
    </dgm:pt>
    <dgm:pt modelId="{5899A4DC-3E9C-4011-B475-08827756EAE4}" type="pres">
      <dgm:prSet presAssocID="{209B2D1D-1F06-416B-A924-41B3ED7A109A}" presName="rootConnector1" presStyleLbl="node1" presStyleIdx="0" presStyleCnt="0"/>
      <dgm:spPr/>
      <dgm:t>
        <a:bodyPr/>
        <a:lstStyle/>
        <a:p>
          <a:endParaRPr lang="es-ES"/>
        </a:p>
      </dgm:t>
    </dgm:pt>
    <dgm:pt modelId="{F5CCCA44-179A-403D-B961-DD1E6ABA52FC}" type="pres">
      <dgm:prSet presAssocID="{209B2D1D-1F06-416B-A924-41B3ED7A109A}" presName="hierChild2" presStyleCnt="0"/>
      <dgm:spPr/>
    </dgm:pt>
    <dgm:pt modelId="{F6723F3D-32BA-4F25-A949-CF8AC5DA9CCA}" type="pres">
      <dgm:prSet presAssocID="{0314AF65-783E-4DD5-8CC6-596B4C0588B7}" presName="Name35" presStyleLbl="parChTrans1D2" presStyleIdx="0" presStyleCnt="3"/>
      <dgm:spPr/>
      <dgm:t>
        <a:bodyPr/>
        <a:lstStyle/>
        <a:p>
          <a:endParaRPr lang="es-ES"/>
        </a:p>
      </dgm:t>
    </dgm:pt>
    <dgm:pt modelId="{6766BA15-D575-4CCF-946F-6DB653B0CAF6}" type="pres">
      <dgm:prSet presAssocID="{C6A59FEB-9E6C-4E30-99D5-EF12C02FF841}" presName="hierRoot2" presStyleCnt="0">
        <dgm:presLayoutVars>
          <dgm:hierBranch val="r"/>
        </dgm:presLayoutVars>
      </dgm:prSet>
      <dgm:spPr/>
    </dgm:pt>
    <dgm:pt modelId="{7B251010-5D29-4C5D-8811-CC665FB6CDCB}" type="pres">
      <dgm:prSet presAssocID="{C6A59FEB-9E6C-4E30-99D5-EF12C02FF841}" presName="rootComposite" presStyleCnt="0"/>
      <dgm:spPr/>
    </dgm:pt>
    <dgm:pt modelId="{F6BB6AC4-1775-462F-ABA9-6A4CE0936B90}" type="pres">
      <dgm:prSet presAssocID="{C6A59FEB-9E6C-4E30-99D5-EF12C02FF841}" presName="rootText" presStyleLbl="node2" presStyleIdx="0" presStyleCnt="3" custScaleX="119815" custScaleY="157729">
        <dgm:presLayoutVars>
          <dgm:chPref val="3"/>
        </dgm:presLayoutVars>
      </dgm:prSet>
      <dgm:spPr/>
      <dgm:t>
        <a:bodyPr/>
        <a:lstStyle/>
        <a:p>
          <a:endParaRPr lang="es-ES"/>
        </a:p>
      </dgm:t>
    </dgm:pt>
    <dgm:pt modelId="{AE08BECE-87DD-4F5B-9AD6-BE908169BC99}" type="pres">
      <dgm:prSet presAssocID="{C6A59FEB-9E6C-4E30-99D5-EF12C02FF841}" presName="rootConnector" presStyleLbl="node2" presStyleIdx="0" presStyleCnt="3"/>
      <dgm:spPr/>
      <dgm:t>
        <a:bodyPr/>
        <a:lstStyle/>
        <a:p>
          <a:endParaRPr lang="es-ES"/>
        </a:p>
      </dgm:t>
    </dgm:pt>
    <dgm:pt modelId="{7D64909A-B021-4CFF-A9B1-4131A9AE60EA}" type="pres">
      <dgm:prSet presAssocID="{C6A59FEB-9E6C-4E30-99D5-EF12C02FF841}" presName="hierChild4" presStyleCnt="0"/>
      <dgm:spPr/>
    </dgm:pt>
    <dgm:pt modelId="{4AF877F3-5A8C-434A-A573-C28BDEC72E15}" type="pres">
      <dgm:prSet presAssocID="{C6A59FEB-9E6C-4E30-99D5-EF12C02FF841}" presName="hierChild5" presStyleCnt="0"/>
      <dgm:spPr/>
    </dgm:pt>
    <dgm:pt modelId="{54D07EB8-733B-4117-BE44-77512E668CC0}" type="pres">
      <dgm:prSet presAssocID="{3A484DAC-359A-466B-9F27-0FD89CFED16D}" presName="Name35" presStyleLbl="parChTrans1D2" presStyleIdx="1" presStyleCnt="3"/>
      <dgm:spPr/>
      <dgm:t>
        <a:bodyPr/>
        <a:lstStyle/>
        <a:p>
          <a:endParaRPr lang="es-ES"/>
        </a:p>
      </dgm:t>
    </dgm:pt>
    <dgm:pt modelId="{793C53B3-8359-4E1C-993B-BA5045FCEBF0}" type="pres">
      <dgm:prSet presAssocID="{D654AF58-6D44-48D7-83B7-18FC44B21655}" presName="hierRoot2" presStyleCnt="0">
        <dgm:presLayoutVars>
          <dgm:hierBranch val="r"/>
        </dgm:presLayoutVars>
      </dgm:prSet>
      <dgm:spPr/>
    </dgm:pt>
    <dgm:pt modelId="{6756978C-53F5-4353-9588-50AAE06AA970}" type="pres">
      <dgm:prSet presAssocID="{D654AF58-6D44-48D7-83B7-18FC44B21655}" presName="rootComposite" presStyleCnt="0"/>
      <dgm:spPr/>
    </dgm:pt>
    <dgm:pt modelId="{60AA5285-44CB-43F1-ADAD-D6A39A65DC9F}" type="pres">
      <dgm:prSet presAssocID="{D654AF58-6D44-48D7-83B7-18FC44B21655}" presName="rootText" presStyleLbl="node2" presStyleIdx="1" presStyleCnt="3" custScaleX="126708" custScaleY="160492">
        <dgm:presLayoutVars>
          <dgm:chPref val="3"/>
        </dgm:presLayoutVars>
      </dgm:prSet>
      <dgm:spPr/>
      <dgm:t>
        <a:bodyPr/>
        <a:lstStyle/>
        <a:p>
          <a:endParaRPr lang="es-ES"/>
        </a:p>
      </dgm:t>
    </dgm:pt>
    <dgm:pt modelId="{9F3226CC-8C43-4237-860A-99E10F819472}" type="pres">
      <dgm:prSet presAssocID="{D654AF58-6D44-48D7-83B7-18FC44B21655}" presName="rootConnector" presStyleLbl="node2" presStyleIdx="1" presStyleCnt="3"/>
      <dgm:spPr/>
      <dgm:t>
        <a:bodyPr/>
        <a:lstStyle/>
        <a:p>
          <a:endParaRPr lang="es-ES"/>
        </a:p>
      </dgm:t>
    </dgm:pt>
    <dgm:pt modelId="{80955028-EA56-4F8D-93C1-D6D233F4001F}" type="pres">
      <dgm:prSet presAssocID="{D654AF58-6D44-48D7-83B7-18FC44B21655}" presName="hierChild4" presStyleCnt="0"/>
      <dgm:spPr/>
    </dgm:pt>
    <dgm:pt modelId="{FE7A6055-8998-4D43-A9C9-B3FE8520048B}" type="pres">
      <dgm:prSet presAssocID="{D654AF58-6D44-48D7-83B7-18FC44B21655}" presName="hierChild5" presStyleCnt="0"/>
      <dgm:spPr/>
    </dgm:pt>
    <dgm:pt modelId="{2EF19F2C-E7D9-4D45-8D25-A6ADD8592C35}" type="pres">
      <dgm:prSet presAssocID="{B6C8F998-DA2E-44D5-87E2-95633F8307AE}" presName="Name35" presStyleLbl="parChTrans1D2" presStyleIdx="2" presStyleCnt="3"/>
      <dgm:spPr/>
      <dgm:t>
        <a:bodyPr/>
        <a:lstStyle/>
        <a:p>
          <a:endParaRPr lang="es-ES"/>
        </a:p>
      </dgm:t>
    </dgm:pt>
    <dgm:pt modelId="{EE3EA110-CD87-4F08-954C-4DC9A8CCF0C0}" type="pres">
      <dgm:prSet presAssocID="{7F746D05-1CB0-48C5-9374-1C879A309645}" presName="hierRoot2" presStyleCnt="0">
        <dgm:presLayoutVars>
          <dgm:hierBranch val="r"/>
        </dgm:presLayoutVars>
      </dgm:prSet>
      <dgm:spPr/>
    </dgm:pt>
    <dgm:pt modelId="{D4E7F846-8DA2-4DCD-8816-140CF9624779}" type="pres">
      <dgm:prSet presAssocID="{7F746D05-1CB0-48C5-9374-1C879A309645}" presName="rootComposite" presStyleCnt="0"/>
      <dgm:spPr/>
    </dgm:pt>
    <dgm:pt modelId="{8DBF03C1-4340-4B99-8941-D7F25D4E1A69}" type="pres">
      <dgm:prSet presAssocID="{7F746D05-1CB0-48C5-9374-1C879A309645}" presName="rootText" presStyleLbl="node2" presStyleIdx="2" presStyleCnt="3" custScaleX="134399" custScaleY="168871">
        <dgm:presLayoutVars>
          <dgm:chPref val="3"/>
        </dgm:presLayoutVars>
      </dgm:prSet>
      <dgm:spPr/>
      <dgm:t>
        <a:bodyPr/>
        <a:lstStyle/>
        <a:p>
          <a:endParaRPr lang="es-ES"/>
        </a:p>
      </dgm:t>
    </dgm:pt>
    <dgm:pt modelId="{CA31DEC3-8049-43BF-9177-097DCFC7670A}" type="pres">
      <dgm:prSet presAssocID="{7F746D05-1CB0-48C5-9374-1C879A309645}" presName="rootConnector" presStyleLbl="node2" presStyleIdx="2" presStyleCnt="3"/>
      <dgm:spPr/>
      <dgm:t>
        <a:bodyPr/>
        <a:lstStyle/>
        <a:p>
          <a:endParaRPr lang="es-ES"/>
        </a:p>
      </dgm:t>
    </dgm:pt>
    <dgm:pt modelId="{0B510C3D-DE7E-472E-AA9F-8FD6EFE5DEB6}" type="pres">
      <dgm:prSet presAssocID="{7F746D05-1CB0-48C5-9374-1C879A309645}" presName="hierChild4" presStyleCnt="0"/>
      <dgm:spPr/>
    </dgm:pt>
    <dgm:pt modelId="{FB5E160A-0091-4497-8D22-180D44CFF5F0}" type="pres">
      <dgm:prSet presAssocID="{7F746D05-1CB0-48C5-9374-1C879A309645}" presName="hierChild5" presStyleCnt="0"/>
      <dgm:spPr/>
    </dgm:pt>
    <dgm:pt modelId="{74AB10FA-5B9A-40AC-8B85-5DF60DC4A9F6}" type="pres">
      <dgm:prSet presAssocID="{209B2D1D-1F06-416B-A924-41B3ED7A109A}" presName="hierChild3" presStyleCnt="0"/>
      <dgm:spPr/>
    </dgm:pt>
  </dgm:ptLst>
  <dgm:cxnLst>
    <dgm:cxn modelId="{13BF2F48-D50C-4BE6-89AF-23436E2D0EF5}" type="presOf" srcId="{209B2D1D-1F06-416B-A924-41B3ED7A109A}" destId="{5899A4DC-3E9C-4011-B475-08827756EAE4}" srcOrd="1" destOrd="0" presId="urn:microsoft.com/office/officeart/2005/8/layout/orgChart1"/>
    <dgm:cxn modelId="{9C92CC49-F438-47D1-863E-786517E185B6}" type="presOf" srcId="{3A484DAC-359A-466B-9F27-0FD89CFED16D}" destId="{54D07EB8-733B-4117-BE44-77512E668CC0}" srcOrd="0" destOrd="0" presId="urn:microsoft.com/office/officeart/2005/8/layout/orgChart1"/>
    <dgm:cxn modelId="{DC732058-0A21-4152-9723-1388E80728EE}" srcId="{209B2D1D-1F06-416B-A924-41B3ED7A109A}" destId="{C6A59FEB-9E6C-4E30-99D5-EF12C02FF841}" srcOrd="0" destOrd="0" parTransId="{0314AF65-783E-4DD5-8CC6-596B4C0588B7}" sibTransId="{9772DB3C-8D40-4B5A-AA33-A927374BF1A0}"/>
    <dgm:cxn modelId="{AEE62358-9F5C-4607-8013-A27160BFEE67}" srcId="{209B2D1D-1F06-416B-A924-41B3ED7A109A}" destId="{D654AF58-6D44-48D7-83B7-18FC44B21655}" srcOrd="1" destOrd="0" parTransId="{3A484DAC-359A-466B-9F27-0FD89CFED16D}" sibTransId="{18C98374-4CAA-4AF4-88E6-CBBE82C61600}"/>
    <dgm:cxn modelId="{8D2B744C-7EDA-419B-B359-306A395F2AB0}" type="presOf" srcId="{D654AF58-6D44-48D7-83B7-18FC44B21655}" destId="{60AA5285-44CB-43F1-ADAD-D6A39A65DC9F}" srcOrd="0" destOrd="0" presId="urn:microsoft.com/office/officeart/2005/8/layout/orgChart1"/>
    <dgm:cxn modelId="{9125D6C2-070A-47C4-B950-47421066A1BC}" type="presOf" srcId="{C6A59FEB-9E6C-4E30-99D5-EF12C02FF841}" destId="{AE08BECE-87DD-4F5B-9AD6-BE908169BC99}" srcOrd="1" destOrd="0" presId="urn:microsoft.com/office/officeart/2005/8/layout/orgChart1"/>
    <dgm:cxn modelId="{86ABEF92-C72C-4912-BACF-80FF45BB9FA1}" type="presOf" srcId="{209B2D1D-1F06-416B-A924-41B3ED7A109A}" destId="{241E3B8D-AC9B-461E-8188-71F0657511C1}" srcOrd="0" destOrd="0" presId="urn:microsoft.com/office/officeart/2005/8/layout/orgChart1"/>
    <dgm:cxn modelId="{522859D9-AE49-4B2D-BBEE-4031F0122B6E}" type="presOf" srcId="{C6A59FEB-9E6C-4E30-99D5-EF12C02FF841}" destId="{F6BB6AC4-1775-462F-ABA9-6A4CE0936B90}" srcOrd="0" destOrd="0" presId="urn:microsoft.com/office/officeart/2005/8/layout/orgChart1"/>
    <dgm:cxn modelId="{E5274127-5B0C-4E64-B564-3537F74C60EF}" srcId="{209B2D1D-1F06-416B-A924-41B3ED7A109A}" destId="{7F746D05-1CB0-48C5-9374-1C879A309645}" srcOrd="2" destOrd="0" parTransId="{B6C8F998-DA2E-44D5-87E2-95633F8307AE}" sibTransId="{780E37E6-D237-44EE-B222-450288C30CF8}"/>
    <dgm:cxn modelId="{D2E7FE6B-4648-4267-B4D4-4C7B730F1C6E}" type="presOf" srcId="{0314AF65-783E-4DD5-8CC6-596B4C0588B7}" destId="{F6723F3D-32BA-4F25-A949-CF8AC5DA9CCA}" srcOrd="0" destOrd="0" presId="urn:microsoft.com/office/officeart/2005/8/layout/orgChart1"/>
    <dgm:cxn modelId="{1B00F93B-9E37-4CB4-9596-6D95416A0B45}" type="presOf" srcId="{9B878B80-087A-4C72-9671-CCE3F242E681}" destId="{EDD06769-CADA-4C1A-886A-26BB5FB8222A}" srcOrd="0" destOrd="0" presId="urn:microsoft.com/office/officeart/2005/8/layout/orgChart1"/>
    <dgm:cxn modelId="{6A8ECF80-429E-4A1B-8FF7-C2CA8B09F712}" type="presOf" srcId="{7F746D05-1CB0-48C5-9374-1C879A309645}" destId="{8DBF03C1-4340-4B99-8941-D7F25D4E1A69}" srcOrd="0" destOrd="0" presId="urn:microsoft.com/office/officeart/2005/8/layout/orgChart1"/>
    <dgm:cxn modelId="{077D5FA4-67D0-4EA9-A1E3-1519A6533E3F}" type="presOf" srcId="{D654AF58-6D44-48D7-83B7-18FC44B21655}" destId="{9F3226CC-8C43-4237-860A-99E10F819472}" srcOrd="1" destOrd="0" presId="urn:microsoft.com/office/officeart/2005/8/layout/orgChart1"/>
    <dgm:cxn modelId="{E2D6DD60-FE47-4D91-BC53-0171E0422161}" srcId="{9B878B80-087A-4C72-9671-CCE3F242E681}" destId="{209B2D1D-1F06-416B-A924-41B3ED7A109A}" srcOrd="0" destOrd="0" parTransId="{29159E47-CBD8-4754-9BA5-B3B0DE4B842E}" sibTransId="{5ABA64F6-BD01-4B78-BC18-CD54CD801160}"/>
    <dgm:cxn modelId="{387FE2D1-9006-4216-AA73-F046B5248A4E}" type="presOf" srcId="{7F746D05-1CB0-48C5-9374-1C879A309645}" destId="{CA31DEC3-8049-43BF-9177-097DCFC7670A}" srcOrd="1" destOrd="0" presId="urn:microsoft.com/office/officeart/2005/8/layout/orgChart1"/>
    <dgm:cxn modelId="{B49EDD1D-D6DB-445B-8F21-A1A956E9F7C6}" type="presOf" srcId="{B6C8F998-DA2E-44D5-87E2-95633F8307AE}" destId="{2EF19F2C-E7D9-4D45-8D25-A6ADD8592C35}" srcOrd="0" destOrd="0" presId="urn:microsoft.com/office/officeart/2005/8/layout/orgChart1"/>
    <dgm:cxn modelId="{A6BB6FE4-C4F7-4609-A644-5A37837EF46A}" type="presParOf" srcId="{EDD06769-CADA-4C1A-886A-26BB5FB8222A}" destId="{350D6BD2-1E17-44BC-8AC6-B562011558B4}" srcOrd="0" destOrd="0" presId="urn:microsoft.com/office/officeart/2005/8/layout/orgChart1"/>
    <dgm:cxn modelId="{2E200021-60EE-4726-8A17-A572E7AF4FA6}" type="presParOf" srcId="{350D6BD2-1E17-44BC-8AC6-B562011558B4}" destId="{3904CE76-4D57-4B9C-B489-C088474A5D5D}" srcOrd="0" destOrd="0" presId="urn:microsoft.com/office/officeart/2005/8/layout/orgChart1"/>
    <dgm:cxn modelId="{A44875F0-D540-464A-A3E8-895747DC2610}" type="presParOf" srcId="{3904CE76-4D57-4B9C-B489-C088474A5D5D}" destId="{241E3B8D-AC9B-461E-8188-71F0657511C1}" srcOrd="0" destOrd="0" presId="urn:microsoft.com/office/officeart/2005/8/layout/orgChart1"/>
    <dgm:cxn modelId="{89C02327-1223-42D5-A717-6A3B18ED7802}" type="presParOf" srcId="{3904CE76-4D57-4B9C-B489-C088474A5D5D}" destId="{5899A4DC-3E9C-4011-B475-08827756EAE4}" srcOrd="1" destOrd="0" presId="urn:microsoft.com/office/officeart/2005/8/layout/orgChart1"/>
    <dgm:cxn modelId="{D1025D9F-9D2E-4B6C-B6FA-D4E4C0EF2EAE}" type="presParOf" srcId="{350D6BD2-1E17-44BC-8AC6-B562011558B4}" destId="{F5CCCA44-179A-403D-B961-DD1E6ABA52FC}" srcOrd="1" destOrd="0" presId="urn:microsoft.com/office/officeart/2005/8/layout/orgChart1"/>
    <dgm:cxn modelId="{E3712BE1-EDDA-431F-9F96-DFC75717E367}" type="presParOf" srcId="{F5CCCA44-179A-403D-B961-DD1E6ABA52FC}" destId="{F6723F3D-32BA-4F25-A949-CF8AC5DA9CCA}" srcOrd="0" destOrd="0" presId="urn:microsoft.com/office/officeart/2005/8/layout/orgChart1"/>
    <dgm:cxn modelId="{8B476B03-4098-4B23-9DC0-C1278D2D3116}" type="presParOf" srcId="{F5CCCA44-179A-403D-B961-DD1E6ABA52FC}" destId="{6766BA15-D575-4CCF-946F-6DB653B0CAF6}" srcOrd="1" destOrd="0" presId="urn:microsoft.com/office/officeart/2005/8/layout/orgChart1"/>
    <dgm:cxn modelId="{C8F1BE1B-0666-478F-8F22-42E538DD44A7}" type="presParOf" srcId="{6766BA15-D575-4CCF-946F-6DB653B0CAF6}" destId="{7B251010-5D29-4C5D-8811-CC665FB6CDCB}" srcOrd="0" destOrd="0" presId="urn:microsoft.com/office/officeart/2005/8/layout/orgChart1"/>
    <dgm:cxn modelId="{763C9C4A-8BBA-47A3-931E-4BA2F6517762}" type="presParOf" srcId="{7B251010-5D29-4C5D-8811-CC665FB6CDCB}" destId="{F6BB6AC4-1775-462F-ABA9-6A4CE0936B90}" srcOrd="0" destOrd="0" presId="urn:microsoft.com/office/officeart/2005/8/layout/orgChart1"/>
    <dgm:cxn modelId="{9584894B-72F2-43FD-A234-AF83F5CD97DF}" type="presParOf" srcId="{7B251010-5D29-4C5D-8811-CC665FB6CDCB}" destId="{AE08BECE-87DD-4F5B-9AD6-BE908169BC99}" srcOrd="1" destOrd="0" presId="urn:microsoft.com/office/officeart/2005/8/layout/orgChart1"/>
    <dgm:cxn modelId="{1087ED0B-FA33-4C6A-AF8B-C0E276EB77AB}" type="presParOf" srcId="{6766BA15-D575-4CCF-946F-6DB653B0CAF6}" destId="{7D64909A-B021-4CFF-A9B1-4131A9AE60EA}" srcOrd="1" destOrd="0" presId="urn:microsoft.com/office/officeart/2005/8/layout/orgChart1"/>
    <dgm:cxn modelId="{5E0D9708-C099-407D-8C29-59B2F2F4BF7F}" type="presParOf" srcId="{6766BA15-D575-4CCF-946F-6DB653B0CAF6}" destId="{4AF877F3-5A8C-434A-A573-C28BDEC72E15}" srcOrd="2" destOrd="0" presId="urn:microsoft.com/office/officeart/2005/8/layout/orgChart1"/>
    <dgm:cxn modelId="{FCF1C468-6E01-4A58-9232-6C38357369F9}" type="presParOf" srcId="{F5CCCA44-179A-403D-B961-DD1E6ABA52FC}" destId="{54D07EB8-733B-4117-BE44-77512E668CC0}" srcOrd="2" destOrd="0" presId="urn:microsoft.com/office/officeart/2005/8/layout/orgChart1"/>
    <dgm:cxn modelId="{2332C592-AA64-4C9B-8BA5-115541BC7981}" type="presParOf" srcId="{F5CCCA44-179A-403D-B961-DD1E6ABA52FC}" destId="{793C53B3-8359-4E1C-993B-BA5045FCEBF0}" srcOrd="3" destOrd="0" presId="urn:microsoft.com/office/officeart/2005/8/layout/orgChart1"/>
    <dgm:cxn modelId="{282D950B-F232-461A-ADBB-92BF37CF5E0A}" type="presParOf" srcId="{793C53B3-8359-4E1C-993B-BA5045FCEBF0}" destId="{6756978C-53F5-4353-9588-50AAE06AA970}" srcOrd="0" destOrd="0" presId="urn:microsoft.com/office/officeart/2005/8/layout/orgChart1"/>
    <dgm:cxn modelId="{66E517DE-9316-42AD-8ABD-E0FE0278814B}" type="presParOf" srcId="{6756978C-53F5-4353-9588-50AAE06AA970}" destId="{60AA5285-44CB-43F1-ADAD-D6A39A65DC9F}" srcOrd="0" destOrd="0" presId="urn:microsoft.com/office/officeart/2005/8/layout/orgChart1"/>
    <dgm:cxn modelId="{E81BA39E-CC68-4904-AE8F-2234E06AE9BF}" type="presParOf" srcId="{6756978C-53F5-4353-9588-50AAE06AA970}" destId="{9F3226CC-8C43-4237-860A-99E10F819472}" srcOrd="1" destOrd="0" presId="urn:microsoft.com/office/officeart/2005/8/layout/orgChart1"/>
    <dgm:cxn modelId="{594225C6-4C9C-4CD4-8AA9-CDE3DE61B390}" type="presParOf" srcId="{793C53B3-8359-4E1C-993B-BA5045FCEBF0}" destId="{80955028-EA56-4F8D-93C1-D6D233F4001F}" srcOrd="1" destOrd="0" presId="urn:microsoft.com/office/officeart/2005/8/layout/orgChart1"/>
    <dgm:cxn modelId="{12287094-9622-41DD-87BA-FCE6624603A1}" type="presParOf" srcId="{793C53B3-8359-4E1C-993B-BA5045FCEBF0}" destId="{FE7A6055-8998-4D43-A9C9-B3FE8520048B}" srcOrd="2" destOrd="0" presId="urn:microsoft.com/office/officeart/2005/8/layout/orgChart1"/>
    <dgm:cxn modelId="{19E35A3C-D473-439E-89FE-8F29AA7518EB}" type="presParOf" srcId="{F5CCCA44-179A-403D-B961-DD1E6ABA52FC}" destId="{2EF19F2C-E7D9-4D45-8D25-A6ADD8592C35}" srcOrd="4" destOrd="0" presId="urn:microsoft.com/office/officeart/2005/8/layout/orgChart1"/>
    <dgm:cxn modelId="{89614CA7-66AA-4A0A-B75A-DDA3587A65B1}" type="presParOf" srcId="{F5CCCA44-179A-403D-B961-DD1E6ABA52FC}" destId="{EE3EA110-CD87-4F08-954C-4DC9A8CCF0C0}" srcOrd="5" destOrd="0" presId="urn:microsoft.com/office/officeart/2005/8/layout/orgChart1"/>
    <dgm:cxn modelId="{22314EBD-84F0-43BD-91A8-6A18049DE787}" type="presParOf" srcId="{EE3EA110-CD87-4F08-954C-4DC9A8CCF0C0}" destId="{D4E7F846-8DA2-4DCD-8816-140CF9624779}" srcOrd="0" destOrd="0" presId="urn:microsoft.com/office/officeart/2005/8/layout/orgChart1"/>
    <dgm:cxn modelId="{2DB6847A-3877-4B45-9CD0-6337AB6FEF18}" type="presParOf" srcId="{D4E7F846-8DA2-4DCD-8816-140CF9624779}" destId="{8DBF03C1-4340-4B99-8941-D7F25D4E1A69}" srcOrd="0" destOrd="0" presId="urn:microsoft.com/office/officeart/2005/8/layout/orgChart1"/>
    <dgm:cxn modelId="{A08F91B0-317C-4856-A47E-3836279A8A02}" type="presParOf" srcId="{D4E7F846-8DA2-4DCD-8816-140CF9624779}" destId="{CA31DEC3-8049-43BF-9177-097DCFC7670A}" srcOrd="1" destOrd="0" presId="urn:microsoft.com/office/officeart/2005/8/layout/orgChart1"/>
    <dgm:cxn modelId="{0F8FF387-F48B-446A-A20D-272F0B99277C}" type="presParOf" srcId="{EE3EA110-CD87-4F08-954C-4DC9A8CCF0C0}" destId="{0B510C3D-DE7E-472E-AA9F-8FD6EFE5DEB6}" srcOrd="1" destOrd="0" presId="urn:microsoft.com/office/officeart/2005/8/layout/orgChart1"/>
    <dgm:cxn modelId="{050B9FBC-38C6-410F-ACA1-7B09B8095CED}" type="presParOf" srcId="{EE3EA110-CD87-4F08-954C-4DC9A8CCF0C0}" destId="{FB5E160A-0091-4497-8D22-180D44CFF5F0}" srcOrd="2" destOrd="0" presId="urn:microsoft.com/office/officeart/2005/8/layout/orgChart1"/>
    <dgm:cxn modelId="{A6831489-2FC9-4247-8644-39DCFBD56CC4}" type="presParOf" srcId="{350D6BD2-1E17-44BC-8AC6-B562011558B4}" destId="{74AB10FA-5B9A-40AC-8B85-5DF60DC4A9F6}"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D550694-3AD1-4DD0-AA80-AC4C7F2FE314}" type="doc">
      <dgm:prSet loTypeId="urn:microsoft.com/office/officeart/2005/8/layout/orgChart1" loCatId="hierarchy" qsTypeId="urn:microsoft.com/office/officeart/2005/8/quickstyle/simple1" qsCatId="simple" csTypeId="urn:microsoft.com/office/officeart/2005/8/colors/accent1_2" csCatId="accent1" phldr="1"/>
      <dgm:spPr/>
    </dgm:pt>
    <dgm:pt modelId="{74FF18F3-06F2-4DED-BDC6-A74986B9A900}">
      <dgm:prSet custT="1"/>
      <dgm:spPr/>
      <dgm:t>
        <a:bodyPr/>
        <a:lstStyle/>
        <a:p>
          <a:pPr marR="0" algn="ctr" rtl="0"/>
          <a:r>
            <a:rPr lang="es-ES" sz="1000" b="1" i="0" u="none" strike="noStrike" baseline="0" smtClean="0">
              <a:latin typeface="Montserrat ExtraBold" panose="00000900000000000000" pitchFamily="2" charset="0"/>
              <a:cs typeface="Arial" panose="020B0604020202020204" pitchFamily="34" charset="0"/>
            </a:rPr>
            <a:t>Director de Gestión y </a:t>
          </a:r>
          <a:br>
            <a:rPr lang="es-ES" sz="1000" b="1" i="0" u="none" strike="noStrike" baseline="0" smtClean="0">
              <a:latin typeface="Montserrat ExtraBold" panose="00000900000000000000" pitchFamily="2" charset="0"/>
              <a:cs typeface="Arial" panose="020B0604020202020204" pitchFamily="34" charset="0"/>
            </a:rPr>
          </a:br>
          <a:r>
            <a:rPr lang="es-ES" sz="1000" b="1" i="0" u="none" strike="noStrike" baseline="0" smtClean="0">
              <a:latin typeface="Montserrat ExtraBold" panose="00000900000000000000" pitchFamily="2" charset="0"/>
              <a:cs typeface="Arial" panose="020B0604020202020204" pitchFamily="34" charset="0"/>
            </a:rPr>
            <a:t>Servicios Generales</a:t>
          </a:r>
        </a:p>
        <a:p>
          <a:pPr marR="0" algn="ctr" rtl="0"/>
          <a:endParaRPr lang="es-ES" sz="1000" b="1" i="0" u="none" strike="noStrike" baseline="0" smtClean="0">
            <a:latin typeface="Montserrat Medium" panose="00000600000000000000" pitchFamily="2" charset="0"/>
            <a:cs typeface="Arial" panose="020B0604020202020204" pitchFamily="34" charset="0"/>
          </a:endParaRPr>
        </a:p>
        <a:p>
          <a:pPr marR="0" algn="ctr" rtl="0"/>
          <a:r>
            <a:rPr lang="es-ES" sz="1000" b="0" i="0" u="none" strike="noStrike" baseline="0" smtClean="0">
              <a:latin typeface="Montserrat Medium" panose="00000600000000000000" pitchFamily="2" charset="0"/>
              <a:cs typeface="Arial" panose="020B0604020202020204" pitchFamily="34" charset="0"/>
            </a:rPr>
            <a:t>Pedro Izquierdo Doyagüez</a:t>
          </a:r>
          <a:endParaRPr lang="es-ES" sz="1000" smtClean="0">
            <a:latin typeface="Montserrat Medium" panose="00000600000000000000" pitchFamily="2" charset="0"/>
            <a:cs typeface="Arial" panose="020B0604020202020204" pitchFamily="34" charset="0"/>
          </a:endParaRPr>
        </a:p>
      </dgm:t>
    </dgm:pt>
    <dgm:pt modelId="{1AB5EA0C-5A53-4558-B2C8-F80360EE3DB0}" type="parTrans" cxnId="{E4A39910-3ED8-4012-8743-57EE52586A94}">
      <dgm:prSet/>
      <dgm:spPr/>
      <dgm:t>
        <a:bodyPr/>
        <a:lstStyle/>
        <a:p>
          <a:endParaRPr lang="es-ES" sz="1000">
            <a:latin typeface="Arial" panose="020B0604020202020204" pitchFamily="34" charset="0"/>
            <a:cs typeface="Arial" panose="020B0604020202020204" pitchFamily="34" charset="0"/>
          </a:endParaRPr>
        </a:p>
      </dgm:t>
    </dgm:pt>
    <dgm:pt modelId="{F14AC335-32C7-459A-A889-1C2C5BF61110}" type="sibTrans" cxnId="{E4A39910-3ED8-4012-8743-57EE52586A94}">
      <dgm:prSet/>
      <dgm:spPr/>
      <dgm:t>
        <a:bodyPr/>
        <a:lstStyle/>
        <a:p>
          <a:endParaRPr lang="es-ES" sz="1000">
            <a:latin typeface="Arial" panose="020B0604020202020204" pitchFamily="34" charset="0"/>
            <a:cs typeface="Arial" panose="020B0604020202020204" pitchFamily="34" charset="0"/>
          </a:endParaRPr>
        </a:p>
      </dgm:t>
    </dgm:pt>
    <dgm:pt modelId="{AA4ACF6E-E2EA-44C7-9315-F3D1324572EE}">
      <dgm:prSet custT="1"/>
      <dgm:spPr/>
      <dgm:t>
        <a:bodyPr/>
        <a:lstStyle/>
        <a:p>
          <a:pPr marR="0" algn="ctr" rtl="0"/>
          <a:r>
            <a:rPr lang="es-ES" sz="1000" b="1" i="0" u="none" strike="noStrike" baseline="0" smtClean="0">
              <a:latin typeface="Montserrat Medium" panose="00000600000000000000" pitchFamily="2" charset="0"/>
              <a:cs typeface="Arial" panose="020B0604020202020204" pitchFamily="34" charset="0"/>
            </a:rPr>
            <a:t>Subdirección Económica</a:t>
          </a:r>
          <a:br>
            <a:rPr lang="es-ES" sz="1000" b="1" i="0" u="none" strike="noStrike" baseline="0" smtClean="0">
              <a:latin typeface="Montserrat Medium" panose="00000600000000000000" pitchFamily="2" charset="0"/>
              <a:cs typeface="Arial" panose="020B0604020202020204" pitchFamily="34" charset="0"/>
            </a:rPr>
          </a:br>
          <a:endParaRPr lang="es-ES" sz="1000" b="0" i="0" u="none" strike="noStrike" baseline="0" smtClean="0">
            <a:latin typeface="Montserrat Medium" panose="00000600000000000000" pitchFamily="2" charset="0"/>
            <a:cs typeface="Arial" panose="020B0604020202020204" pitchFamily="34" charset="0"/>
          </a:endParaRPr>
        </a:p>
        <a:p>
          <a:pPr marR="0" algn="ctr" rtl="0"/>
          <a:r>
            <a:rPr lang="es-ES" sz="1000" b="0" i="0" u="none" strike="noStrike" baseline="0" smtClean="0">
              <a:solidFill>
                <a:schemeClr val="bg1"/>
              </a:solidFill>
              <a:latin typeface="Montserrat Medium" panose="00000600000000000000" pitchFamily="2" charset="0"/>
              <a:cs typeface="Arial" panose="020B0604020202020204" pitchFamily="34" charset="0"/>
            </a:rPr>
            <a:t>Mar Granados Alcobendas</a:t>
          </a:r>
        </a:p>
        <a:p>
          <a:pPr marR="0" algn="ctr" rtl="0"/>
          <a:endParaRPr lang="es-ES" sz="1000" smtClean="0">
            <a:latin typeface="Montserrat Medium" panose="00000600000000000000" pitchFamily="2" charset="0"/>
            <a:cs typeface="Arial" panose="020B0604020202020204" pitchFamily="34" charset="0"/>
          </a:endParaRPr>
        </a:p>
      </dgm:t>
    </dgm:pt>
    <dgm:pt modelId="{A7D5B3CD-2D59-43BD-AFE2-16CA304C4679}" type="parTrans" cxnId="{ED102561-3C02-4A82-A118-318C95FDF890}">
      <dgm:prSet/>
      <dgm:spPr/>
      <dgm:t>
        <a:bodyPr/>
        <a:lstStyle/>
        <a:p>
          <a:endParaRPr lang="es-ES" sz="1000">
            <a:latin typeface="Arial" panose="020B0604020202020204" pitchFamily="34" charset="0"/>
            <a:cs typeface="Arial" panose="020B0604020202020204" pitchFamily="34" charset="0"/>
          </a:endParaRPr>
        </a:p>
      </dgm:t>
    </dgm:pt>
    <dgm:pt modelId="{2B5C14BD-D649-432F-B8FD-6C81E698A8A9}" type="sibTrans" cxnId="{ED102561-3C02-4A82-A118-318C95FDF890}">
      <dgm:prSet/>
      <dgm:spPr/>
      <dgm:t>
        <a:bodyPr/>
        <a:lstStyle/>
        <a:p>
          <a:endParaRPr lang="es-ES" sz="1000">
            <a:latin typeface="Arial" panose="020B0604020202020204" pitchFamily="34" charset="0"/>
            <a:cs typeface="Arial" panose="020B0604020202020204" pitchFamily="34" charset="0"/>
          </a:endParaRPr>
        </a:p>
      </dgm:t>
    </dgm:pt>
    <dgm:pt modelId="{0914C244-1D54-4CD0-91AB-727756971350}">
      <dgm:prSet custT="1"/>
      <dgm:spPr/>
      <dgm:t>
        <a:bodyPr/>
        <a:lstStyle/>
        <a:p>
          <a:pPr marR="0" algn="ctr" rtl="0"/>
          <a:r>
            <a:rPr lang="es-ES" sz="1000" b="1" i="0" u="none" strike="noStrike" baseline="0" smtClean="0">
              <a:latin typeface="Montserrat Medium" panose="00000600000000000000" pitchFamily="2" charset="0"/>
              <a:cs typeface="Arial" panose="020B0604020202020204" pitchFamily="34" charset="0"/>
            </a:rPr>
            <a:t>Subdirección </a:t>
          </a:r>
        </a:p>
        <a:p>
          <a:pPr marR="0" algn="ctr" rtl="0"/>
          <a:r>
            <a:rPr lang="es-ES" sz="1000" b="1" i="0" u="none" strike="noStrike" baseline="0" smtClean="0">
              <a:latin typeface="Montserrat Medium" panose="00000600000000000000" pitchFamily="2" charset="0"/>
              <a:cs typeface="Arial" panose="020B0604020202020204" pitchFamily="34" charset="0"/>
            </a:rPr>
            <a:t>Servicios Generales</a:t>
          </a:r>
          <a:br>
            <a:rPr lang="es-ES" sz="1000" b="1" i="0" u="none" strike="noStrike" baseline="0" smtClean="0">
              <a:latin typeface="Montserrat Medium" panose="00000600000000000000" pitchFamily="2" charset="0"/>
              <a:cs typeface="Arial" panose="020B0604020202020204" pitchFamily="34" charset="0"/>
            </a:rPr>
          </a:br>
          <a:endParaRPr lang="es-ES" sz="1000" b="0" i="0" u="none" strike="noStrike" baseline="0" smtClean="0">
            <a:latin typeface="Montserrat Medium" panose="00000600000000000000" pitchFamily="2" charset="0"/>
            <a:cs typeface="Arial" panose="020B0604020202020204" pitchFamily="34" charset="0"/>
          </a:endParaRPr>
        </a:p>
        <a:p>
          <a:pPr marR="0" algn="ctr" rtl="0"/>
          <a:r>
            <a:rPr lang="es-ES" sz="1000" b="0" i="0" u="none" strike="noStrike" baseline="0" smtClean="0">
              <a:latin typeface="Montserrat Medium" panose="00000600000000000000" pitchFamily="2" charset="0"/>
              <a:cs typeface="Arial" panose="020B0604020202020204" pitchFamily="34" charset="0"/>
            </a:rPr>
            <a:t>Joaquín García Rojo</a:t>
          </a:r>
        </a:p>
      </dgm:t>
    </dgm:pt>
    <dgm:pt modelId="{7F485680-077E-4B3A-BC0E-10863E4EE33C}" type="parTrans" cxnId="{93B38C86-C707-4DB5-B2DE-EA9247783F9A}">
      <dgm:prSet/>
      <dgm:spPr/>
      <dgm:t>
        <a:bodyPr/>
        <a:lstStyle/>
        <a:p>
          <a:endParaRPr lang="es-ES" sz="1000">
            <a:latin typeface="Arial" panose="020B0604020202020204" pitchFamily="34" charset="0"/>
            <a:cs typeface="Arial" panose="020B0604020202020204" pitchFamily="34" charset="0"/>
          </a:endParaRPr>
        </a:p>
      </dgm:t>
    </dgm:pt>
    <dgm:pt modelId="{EA88EB4C-EB94-485D-9A80-156025B592E5}" type="sibTrans" cxnId="{93B38C86-C707-4DB5-B2DE-EA9247783F9A}">
      <dgm:prSet/>
      <dgm:spPr/>
      <dgm:t>
        <a:bodyPr/>
        <a:lstStyle/>
        <a:p>
          <a:endParaRPr lang="es-ES" sz="1000">
            <a:latin typeface="Arial" panose="020B0604020202020204" pitchFamily="34" charset="0"/>
            <a:cs typeface="Arial" panose="020B0604020202020204" pitchFamily="34" charset="0"/>
          </a:endParaRPr>
        </a:p>
      </dgm:t>
    </dgm:pt>
    <dgm:pt modelId="{3D90D8BD-2D4B-4692-96B7-F2E6855B3F24}" type="pres">
      <dgm:prSet presAssocID="{AD550694-3AD1-4DD0-AA80-AC4C7F2FE314}" presName="hierChild1" presStyleCnt="0">
        <dgm:presLayoutVars>
          <dgm:orgChart val="1"/>
          <dgm:chPref val="1"/>
          <dgm:dir/>
          <dgm:animOne val="branch"/>
          <dgm:animLvl val="lvl"/>
          <dgm:resizeHandles/>
        </dgm:presLayoutVars>
      </dgm:prSet>
      <dgm:spPr/>
    </dgm:pt>
    <dgm:pt modelId="{05B2BF9B-0595-4E73-B239-BF61DB020F83}" type="pres">
      <dgm:prSet presAssocID="{74FF18F3-06F2-4DED-BDC6-A74986B9A900}" presName="hierRoot1" presStyleCnt="0">
        <dgm:presLayoutVars>
          <dgm:hierBranch/>
        </dgm:presLayoutVars>
      </dgm:prSet>
      <dgm:spPr/>
    </dgm:pt>
    <dgm:pt modelId="{19AF5821-EFE4-478D-A8AD-A937861031E2}" type="pres">
      <dgm:prSet presAssocID="{74FF18F3-06F2-4DED-BDC6-A74986B9A900}" presName="rootComposite1" presStyleCnt="0"/>
      <dgm:spPr/>
    </dgm:pt>
    <dgm:pt modelId="{8A368111-F3C9-4710-8652-9E7FA3915448}" type="pres">
      <dgm:prSet presAssocID="{74FF18F3-06F2-4DED-BDC6-A74986B9A900}" presName="rootText1" presStyleLbl="node0" presStyleIdx="0" presStyleCnt="1">
        <dgm:presLayoutVars>
          <dgm:chPref val="3"/>
        </dgm:presLayoutVars>
      </dgm:prSet>
      <dgm:spPr/>
      <dgm:t>
        <a:bodyPr/>
        <a:lstStyle/>
        <a:p>
          <a:endParaRPr lang="es-ES"/>
        </a:p>
      </dgm:t>
    </dgm:pt>
    <dgm:pt modelId="{BF754A06-5101-4B8F-8A2A-E81E1299BC90}" type="pres">
      <dgm:prSet presAssocID="{74FF18F3-06F2-4DED-BDC6-A74986B9A900}" presName="rootConnector1" presStyleLbl="node1" presStyleIdx="0" presStyleCnt="0"/>
      <dgm:spPr/>
      <dgm:t>
        <a:bodyPr/>
        <a:lstStyle/>
        <a:p>
          <a:endParaRPr lang="es-ES"/>
        </a:p>
      </dgm:t>
    </dgm:pt>
    <dgm:pt modelId="{52045958-3422-4276-AEB7-4C96817C5BF8}" type="pres">
      <dgm:prSet presAssocID="{74FF18F3-06F2-4DED-BDC6-A74986B9A900}" presName="hierChild2" presStyleCnt="0"/>
      <dgm:spPr/>
    </dgm:pt>
    <dgm:pt modelId="{A1035248-4170-4201-874C-B6446AD3478A}" type="pres">
      <dgm:prSet presAssocID="{A7D5B3CD-2D59-43BD-AFE2-16CA304C4679}" presName="Name35" presStyleLbl="parChTrans1D2" presStyleIdx="0" presStyleCnt="2"/>
      <dgm:spPr/>
      <dgm:t>
        <a:bodyPr/>
        <a:lstStyle/>
        <a:p>
          <a:endParaRPr lang="es-ES"/>
        </a:p>
      </dgm:t>
    </dgm:pt>
    <dgm:pt modelId="{9FA796D9-23F0-4C35-B88C-50036ACE38C5}" type="pres">
      <dgm:prSet presAssocID="{AA4ACF6E-E2EA-44C7-9315-F3D1324572EE}" presName="hierRoot2" presStyleCnt="0">
        <dgm:presLayoutVars>
          <dgm:hierBranch val="r"/>
        </dgm:presLayoutVars>
      </dgm:prSet>
      <dgm:spPr/>
    </dgm:pt>
    <dgm:pt modelId="{DE3B501D-6966-4459-AE6B-237EF9C87C40}" type="pres">
      <dgm:prSet presAssocID="{AA4ACF6E-E2EA-44C7-9315-F3D1324572EE}" presName="rootComposite" presStyleCnt="0"/>
      <dgm:spPr/>
    </dgm:pt>
    <dgm:pt modelId="{F4267F35-A14A-455C-8BF6-C907E84767E8}" type="pres">
      <dgm:prSet presAssocID="{AA4ACF6E-E2EA-44C7-9315-F3D1324572EE}" presName="rootText" presStyleLbl="node2" presStyleIdx="0" presStyleCnt="2" custScaleY="84081">
        <dgm:presLayoutVars>
          <dgm:chPref val="3"/>
        </dgm:presLayoutVars>
      </dgm:prSet>
      <dgm:spPr/>
      <dgm:t>
        <a:bodyPr/>
        <a:lstStyle/>
        <a:p>
          <a:endParaRPr lang="es-ES"/>
        </a:p>
      </dgm:t>
    </dgm:pt>
    <dgm:pt modelId="{CFFEF772-3036-496D-B1DC-553FD0E64D4D}" type="pres">
      <dgm:prSet presAssocID="{AA4ACF6E-E2EA-44C7-9315-F3D1324572EE}" presName="rootConnector" presStyleLbl="node2" presStyleIdx="0" presStyleCnt="2"/>
      <dgm:spPr/>
      <dgm:t>
        <a:bodyPr/>
        <a:lstStyle/>
        <a:p>
          <a:endParaRPr lang="es-ES"/>
        </a:p>
      </dgm:t>
    </dgm:pt>
    <dgm:pt modelId="{458D5666-B8B8-4056-87EA-5D3E0F5AA50D}" type="pres">
      <dgm:prSet presAssocID="{AA4ACF6E-E2EA-44C7-9315-F3D1324572EE}" presName="hierChild4" presStyleCnt="0"/>
      <dgm:spPr/>
    </dgm:pt>
    <dgm:pt modelId="{9D34D952-CA8D-4C57-9F56-F9298B3E2A20}" type="pres">
      <dgm:prSet presAssocID="{AA4ACF6E-E2EA-44C7-9315-F3D1324572EE}" presName="hierChild5" presStyleCnt="0"/>
      <dgm:spPr/>
    </dgm:pt>
    <dgm:pt modelId="{16B48BAC-A246-4014-8BEC-509C7E1415E8}" type="pres">
      <dgm:prSet presAssocID="{7F485680-077E-4B3A-BC0E-10863E4EE33C}" presName="Name35" presStyleLbl="parChTrans1D2" presStyleIdx="1" presStyleCnt="2"/>
      <dgm:spPr/>
      <dgm:t>
        <a:bodyPr/>
        <a:lstStyle/>
        <a:p>
          <a:endParaRPr lang="es-ES"/>
        </a:p>
      </dgm:t>
    </dgm:pt>
    <dgm:pt modelId="{683B25FB-E32C-4EE0-A49A-C6D16009FDA3}" type="pres">
      <dgm:prSet presAssocID="{0914C244-1D54-4CD0-91AB-727756971350}" presName="hierRoot2" presStyleCnt="0">
        <dgm:presLayoutVars>
          <dgm:hierBranch/>
        </dgm:presLayoutVars>
      </dgm:prSet>
      <dgm:spPr/>
    </dgm:pt>
    <dgm:pt modelId="{7D72A293-C3D3-488C-87C7-240670C3F985}" type="pres">
      <dgm:prSet presAssocID="{0914C244-1D54-4CD0-91AB-727756971350}" presName="rootComposite" presStyleCnt="0"/>
      <dgm:spPr/>
    </dgm:pt>
    <dgm:pt modelId="{8BD62249-7E15-4E73-B3DF-22A02081341C}" type="pres">
      <dgm:prSet presAssocID="{0914C244-1D54-4CD0-91AB-727756971350}" presName="rootText" presStyleLbl="node2" presStyleIdx="1" presStyleCnt="2" custScaleY="82476">
        <dgm:presLayoutVars>
          <dgm:chPref val="3"/>
        </dgm:presLayoutVars>
      </dgm:prSet>
      <dgm:spPr/>
      <dgm:t>
        <a:bodyPr/>
        <a:lstStyle/>
        <a:p>
          <a:endParaRPr lang="es-ES"/>
        </a:p>
      </dgm:t>
    </dgm:pt>
    <dgm:pt modelId="{D2FA0F56-3C8D-417B-9E11-FAD3A33EDD47}" type="pres">
      <dgm:prSet presAssocID="{0914C244-1D54-4CD0-91AB-727756971350}" presName="rootConnector" presStyleLbl="node2" presStyleIdx="1" presStyleCnt="2"/>
      <dgm:spPr/>
      <dgm:t>
        <a:bodyPr/>
        <a:lstStyle/>
        <a:p>
          <a:endParaRPr lang="es-ES"/>
        </a:p>
      </dgm:t>
    </dgm:pt>
    <dgm:pt modelId="{25F45952-D96C-4C46-9D9A-2439921419F0}" type="pres">
      <dgm:prSet presAssocID="{0914C244-1D54-4CD0-91AB-727756971350}" presName="hierChild4" presStyleCnt="0"/>
      <dgm:spPr/>
    </dgm:pt>
    <dgm:pt modelId="{5702398B-F05D-4F05-9D04-9F9C34F3A094}" type="pres">
      <dgm:prSet presAssocID="{0914C244-1D54-4CD0-91AB-727756971350}" presName="hierChild5" presStyleCnt="0"/>
      <dgm:spPr/>
    </dgm:pt>
    <dgm:pt modelId="{A34E01D0-C5FE-4D96-B4C4-FD14724B91CE}" type="pres">
      <dgm:prSet presAssocID="{74FF18F3-06F2-4DED-BDC6-A74986B9A900}" presName="hierChild3" presStyleCnt="0"/>
      <dgm:spPr/>
    </dgm:pt>
  </dgm:ptLst>
  <dgm:cxnLst>
    <dgm:cxn modelId="{226748F0-67CB-490B-8C88-43FF2075A401}" type="presOf" srcId="{0914C244-1D54-4CD0-91AB-727756971350}" destId="{8BD62249-7E15-4E73-B3DF-22A02081341C}" srcOrd="0" destOrd="0" presId="urn:microsoft.com/office/officeart/2005/8/layout/orgChart1"/>
    <dgm:cxn modelId="{64BA95BE-6BAA-4FB0-A01D-DE629FCA5AF2}" type="presOf" srcId="{A7D5B3CD-2D59-43BD-AFE2-16CA304C4679}" destId="{A1035248-4170-4201-874C-B6446AD3478A}" srcOrd="0" destOrd="0" presId="urn:microsoft.com/office/officeart/2005/8/layout/orgChart1"/>
    <dgm:cxn modelId="{ED102561-3C02-4A82-A118-318C95FDF890}" srcId="{74FF18F3-06F2-4DED-BDC6-A74986B9A900}" destId="{AA4ACF6E-E2EA-44C7-9315-F3D1324572EE}" srcOrd="0" destOrd="0" parTransId="{A7D5B3CD-2D59-43BD-AFE2-16CA304C4679}" sibTransId="{2B5C14BD-D649-432F-B8FD-6C81E698A8A9}"/>
    <dgm:cxn modelId="{9DD5B66C-ED69-44D8-B871-E995D942E654}" type="presOf" srcId="{7F485680-077E-4B3A-BC0E-10863E4EE33C}" destId="{16B48BAC-A246-4014-8BEC-509C7E1415E8}" srcOrd="0" destOrd="0" presId="urn:microsoft.com/office/officeart/2005/8/layout/orgChart1"/>
    <dgm:cxn modelId="{AEF53BA8-9963-44ED-B858-8423A4DB96E7}" type="presOf" srcId="{AA4ACF6E-E2EA-44C7-9315-F3D1324572EE}" destId="{CFFEF772-3036-496D-B1DC-553FD0E64D4D}" srcOrd="1" destOrd="0" presId="urn:microsoft.com/office/officeart/2005/8/layout/orgChart1"/>
    <dgm:cxn modelId="{E4A39910-3ED8-4012-8743-57EE52586A94}" srcId="{AD550694-3AD1-4DD0-AA80-AC4C7F2FE314}" destId="{74FF18F3-06F2-4DED-BDC6-A74986B9A900}" srcOrd="0" destOrd="0" parTransId="{1AB5EA0C-5A53-4558-B2C8-F80360EE3DB0}" sibTransId="{F14AC335-32C7-459A-A889-1C2C5BF61110}"/>
    <dgm:cxn modelId="{74756A3A-7FC3-4DC1-A727-91DD925FD6B0}" type="presOf" srcId="{74FF18F3-06F2-4DED-BDC6-A74986B9A900}" destId="{8A368111-F3C9-4710-8652-9E7FA3915448}" srcOrd="0" destOrd="0" presId="urn:microsoft.com/office/officeart/2005/8/layout/orgChart1"/>
    <dgm:cxn modelId="{93B38C86-C707-4DB5-B2DE-EA9247783F9A}" srcId="{74FF18F3-06F2-4DED-BDC6-A74986B9A900}" destId="{0914C244-1D54-4CD0-91AB-727756971350}" srcOrd="1" destOrd="0" parTransId="{7F485680-077E-4B3A-BC0E-10863E4EE33C}" sibTransId="{EA88EB4C-EB94-485D-9A80-156025B592E5}"/>
    <dgm:cxn modelId="{E2E0FD56-E8EE-4F9E-AB25-353EC90E81C0}" type="presOf" srcId="{0914C244-1D54-4CD0-91AB-727756971350}" destId="{D2FA0F56-3C8D-417B-9E11-FAD3A33EDD47}" srcOrd="1" destOrd="0" presId="urn:microsoft.com/office/officeart/2005/8/layout/orgChart1"/>
    <dgm:cxn modelId="{51CDB114-1BEC-457D-8CE8-1E048D5C1006}" type="presOf" srcId="{AA4ACF6E-E2EA-44C7-9315-F3D1324572EE}" destId="{F4267F35-A14A-455C-8BF6-C907E84767E8}" srcOrd="0" destOrd="0" presId="urn:microsoft.com/office/officeart/2005/8/layout/orgChart1"/>
    <dgm:cxn modelId="{AA082889-039F-4699-AC40-D881CC3029C2}" type="presOf" srcId="{AD550694-3AD1-4DD0-AA80-AC4C7F2FE314}" destId="{3D90D8BD-2D4B-4692-96B7-F2E6855B3F24}" srcOrd="0" destOrd="0" presId="urn:microsoft.com/office/officeart/2005/8/layout/orgChart1"/>
    <dgm:cxn modelId="{1E242C02-84EA-441E-88D1-5713B77D1807}" type="presOf" srcId="{74FF18F3-06F2-4DED-BDC6-A74986B9A900}" destId="{BF754A06-5101-4B8F-8A2A-E81E1299BC90}" srcOrd="1" destOrd="0" presId="urn:microsoft.com/office/officeart/2005/8/layout/orgChart1"/>
    <dgm:cxn modelId="{825A1D6B-D280-4D9D-B1CB-EAF3F89AD14C}" type="presParOf" srcId="{3D90D8BD-2D4B-4692-96B7-F2E6855B3F24}" destId="{05B2BF9B-0595-4E73-B239-BF61DB020F83}" srcOrd="0" destOrd="0" presId="urn:microsoft.com/office/officeart/2005/8/layout/orgChart1"/>
    <dgm:cxn modelId="{0768E64A-F9FE-4A2F-9FCC-1B7D7B17CE89}" type="presParOf" srcId="{05B2BF9B-0595-4E73-B239-BF61DB020F83}" destId="{19AF5821-EFE4-478D-A8AD-A937861031E2}" srcOrd="0" destOrd="0" presId="urn:microsoft.com/office/officeart/2005/8/layout/orgChart1"/>
    <dgm:cxn modelId="{172207EB-FC2C-4480-A604-E3E334175293}" type="presParOf" srcId="{19AF5821-EFE4-478D-A8AD-A937861031E2}" destId="{8A368111-F3C9-4710-8652-9E7FA3915448}" srcOrd="0" destOrd="0" presId="urn:microsoft.com/office/officeart/2005/8/layout/orgChart1"/>
    <dgm:cxn modelId="{F5E6A81D-349C-4179-ABB6-CDC45B3F0B60}" type="presParOf" srcId="{19AF5821-EFE4-478D-A8AD-A937861031E2}" destId="{BF754A06-5101-4B8F-8A2A-E81E1299BC90}" srcOrd="1" destOrd="0" presId="urn:microsoft.com/office/officeart/2005/8/layout/orgChart1"/>
    <dgm:cxn modelId="{D401F885-2D67-4377-A6F3-3C68CCA52DA8}" type="presParOf" srcId="{05B2BF9B-0595-4E73-B239-BF61DB020F83}" destId="{52045958-3422-4276-AEB7-4C96817C5BF8}" srcOrd="1" destOrd="0" presId="urn:microsoft.com/office/officeart/2005/8/layout/orgChart1"/>
    <dgm:cxn modelId="{2184743A-521D-4DA5-AB79-B0CB02A137ED}" type="presParOf" srcId="{52045958-3422-4276-AEB7-4C96817C5BF8}" destId="{A1035248-4170-4201-874C-B6446AD3478A}" srcOrd="0" destOrd="0" presId="urn:microsoft.com/office/officeart/2005/8/layout/orgChart1"/>
    <dgm:cxn modelId="{ADCFFA5A-C29E-4CF1-86E1-ABD5A68B0C7E}" type="presParOf" srcId="{52045958-3422-4276-AEB7-4C96817C5BF8}" destId="{9FA796D9-23F0-4C35-B88C-50036ACE38C5}" srcOrd="1" destOrd="0" presId="urn:microsoft.com/office/officeart/2005/8/layout/orgChart1"/>
    <dgm:cxn modelId="{318265FD-F252-4A7F-9D10-B194BE2C0BE0}" type="presParOf" srcId="{9FA796D9-23F0-4C35-B88C-50036ACE38C5}" destId="{DE3B501D-6966-4459-AE6B-237EF9C87C40}" srcOrd="0" destOrd="0" presId="urn:microsoft.com/office/officeart/2005/8/layout/orgChart1"/>
    <dgm:cxn modelId="{D504D11D-90D9-491F-81B2-62E687355BE1}" type="presParOf" srcId="{DE3B501D-6966-4459-AE6B-237EF9C87C40}" destId="{F4267F35-A14A-455C-8BF6-C907E84767E8}" srcOrd="0" destOrd="0" presId="urn:microsoft.com/office/officeart/2005/8/layout/orgChart1"/>
    <dgm:cxn modelId="{DE38BC92-4D9F-4CDB-9D93-09612717D1C9}" type="presParOf" srcId="{DE3B501D-6966-4459-AE6B-237EF9C87C40}" destId="{CFFEF772-3036-496D-B1DC-553FD0E64D4D}" srcOrd="1" destOrd="0" presId="urn:microsoft.com/office/officeart/2005/8/layout/orgChart1"/>
    <dgm:cxn modelId="{C3EE7193-D4D3-444E-AF2A-187C2E7867B7}" type="presParOf" srcId="{9FA796D9-23F0-4C35-B88C-50036ACE38C5}" destId="{458D5666-B8B8-4056-87EA-5D3E0F5AA50D}" srcOrd="1" destOrd="0" presId="urn:microsoft.com/office/officeart/2005/8/layout/orgChart1"/>
    <dgm:cxn modelId="{7639B52F-555A-4FE1-95C9-4375ED87AD16}" type="presParOf" srcId="{9FA796D9-23F0-4C35-B88C-50036ACE38C5}" destId="{9D34D952-CA8D-4C57-9F56-F9298B3E2A20}" srcOrd="2" destOrd="0" presId="urn:microsoft.com/office/officeart/2005/8/layout/orgChart1"/>
    <dgm:cxn modelId="{7A48AB56-092A-469C-AE6D-547DCD691178}" type="presParOf" srcId="{52045958-3422-4276-AEB7-4C96817C5BF8}" destId="{16B48BAC-A246-4014-8BEC-509C7E1415E8}" srcOrd="2" destOrd="0" presId="urn:microsoft.com/office/officeart/2005/8/layout/orgChart1"/>
    <dgm:cxn modelId="{E1D18EEF-3A35-46CA-B2E8-A39603B29D29}" type="presParOf" srcId="{52045958-3422-4276-AEB7-4C96817C5BF8}" destId="{683B25FB-E32C-4EE0-A49A-C6D16009FDA3}" srcOrd="3" destOrd="0" presId="urn:microsoft.com/office/officeart/2005/8/layout/orgChart1"/>
    <dgm:cxn modelId="{DD1181C0-82F1-479C-A32B-BC7B546A9738}" type="presParOf" srcId="{683B25FB-E32C-4EE0-A49A-C6D16009FDA3}" destId="{7D72A293-C3D3-488C-87C7-240670C3F985}" srcOrd="0" destOrd="0" presId="urn:microsoft.com/office/officeart/2005/8/layout/orgChart1"/>
    <dgm:cxn modelId="{6A0CF54C-F923-40BE-923E-45DAB11DDFFD}" type="presParOf" srcId="{7D72A293-C3D3-488C-87C7-240670C3F985}" destId="{8BD62249-7E15-4E73-B3DF-22A02081341C}" srcOrd="0" destOrd="0" presId="urn:microsoft.com/office/officeart/2005/8/layout/orgChart1"/>
    <dgm:cxn modelId="{295FF913-35F3-4731-90AB-525B6799C08F}" type="presParOf" srcId="{7D72A293-C3D3-488C-87C7-240670C3F985}" destId="{D2FA0F56-3C8D-417B-9E11-FAD3A33EDD47}" srcOrd="1" destOrd="0" presId="urn:microsoft.com/office/officeart/2005/8/layout/orgChart1"/>
    <dgm:cxn modelId="{D64CEE61-4F1D-49B0-A2C1-F1C86E57CFCD}" type="presParOf" srcId="{683B25FB-E32C-4EE0-A49A-C6D16009FDA3}" destId="{25F45952-D96C-4C46-9D9A-2439921419F0}" srcOrd="1" destOrd="0" presId="urn:microsoft.com/office/officeart/2005/8/layout/orgChart1"/>
    <dgm:cxn modelId="{536A6B10-0F87-48AD-AD40-880DB62D9659}" type="presParOf" srcId="{683B25FB-E32C-4EE0-A49A-C6D16009FDA3}" destId="{5702398B-F05D-4F05-9D04-9F9C34F3A094}" srcOrd="2" destOrd="0" presId="urn:microsoft.com/office/officeart/2005/8/layout/orgChart1"/>
    <dgm:cxn modelId="{8BB295FE-497E-473C-AD60-EDAD590CC29A}" type="presParOf" srcId="{05B2BF9B-0595-4E73-B239-BF61DB020F83}" destId="{A34E01D0-C5FE-4D96-B4C4-FD14724B91CE}"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E0194F-C264-48B8-A98F-705688B3BD59}">
      <dsp:nvSpPr>
        <dsp:cNvPr id="0" name=""/>
        <dsp:cNvSpPr/>
      </dsp:nvSpPr>
      <dsp:spPr>
        <a:xfrm>
          <a:off x="2548900" y="739273"/>
          <a:ext cx="279001" cy="451664"/>
        </a:xfrm>
        <a:custGeom>
          <a:avLst/>
          <a:gdLst/>
          <a:ahLst/>
          <a:cxnLst/>
          <a:rect l="0" t="0" r="0" b="0"/>
          <a:pathLst>
            <a:path>
              <a:moveTo>
                <a:pt x="279001" y="0"/>
              </a:moveTo>
              <a:lnTo>
                <a:pt x="279001" y="451664"/>
              </a:lnTo>
              <a:lnTo>
                <a:pt x="0" y="45166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F12BB4-3270-41AD-B547-0EBFD9FE97F5}">
      <dsp:nvSpPr>
        <dsp:cNvPr id="0" name=""/>
        <dsp:cNvSpPr/>
      </dsp:nvSpPr>
      <dsp:spPr>
        <a:xfrm>
          <a:off x="4885770" y="2710641"/>
          <a:ext cx="91440" cy="174723"/>
        </a:xfrm>
        <a:custGeom>
          <a:avLst/>
          <a:gdLst/>
          <a:ahLst/>
          <a:cxnLst/>
          <a:rect l="0" t="0" r="0" b="0"/>
          <a:pathLst>
            <a:path>
              <a:moveTo>
                <a:pt x="54069" y="0"/>
              </a:moveTo>
              <a:lnTo>
                <a:pt x="54069" y="45612"/>
              </a:lnTo>
              <a:lnTo>
                <a:pt x="45720" y="45612"/>
              </a:lnTo>
              <a:lnTo>
                <a:pt x="45720" y="17472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5E4FD4-3F72-42AC-A2B3-53F4931917C9}">
      <dsp:nvSpPr>
        <dsp:cNvPr id="0" name=""/>
        <dsp:cNvSpPr/>
      </dsp:nvSpPr>
      <dsp:spPr>
        <a:xfrm>
          <a:off x="2827901" y="739273"/>
          <a:ext cx="2111938" cy="1097862"/>
        </a:xfrm>
        <a:custGeom>
          <a:avLst/>
          <a:gdLst/>
          <a:ahLst/>
          <a:cxnLst/>
          <a:rect l="0" t="0" r="0" b="0"/>
          <a:pathLst>
            <a:path>
              <a:moveTo>
                <a:pt x="0" y="0"/>
              </a:moveTo>
              <a:lnTo>
                <a:pt x="0" y="968752"/>
              </a:lnTo>
              <a:lnTo>
                <a:pt x="2111938" y="968752"/>
              </a:lnTo>
              <a:lnTo>
                <a:pt x="2111938" y="10978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5E0F4E-DC1C-4C2E-8CCC-04F50E32372A}">
      <dsp:nvSpPr>
        <dsp:cNvPr id="0" name=""/>
        <dsp:cNvSpPr/>
      </dsp:nvSpPr>
      <dsp:spPr>
        <a:xfrm>
          <a:off x="2790653" y="2624229"/>
          <a:ext cx="91440" cy="258220"/>
        </a:xfrm>
        <a:custGeom>
          <a:avLst/>
          <a:gdLst/>
          <a:ahLst/>
          <a:cxnLst/>
          <a:rect l="0" t="0" r="0" b="0"/>
          <a:pathLst>
            <a:path>
              <a:moveTo>
                <a:pt x="45720" y="0"/>
              </a:moveTo>
              <a:lnTo>
                <a:pt x="45720" y="2582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40C000-1F0B-483C-90EB-40FDBBCF0B30}">
      <dsp:nvSpPr>
        <dsp:cNvPr id="0" name=""/>
        <dsp:cNvSpPr/>
      </dsp:nvSpPr>
      <dsp:spPr>
        <a:xfrm>
          <a:off x="2782181" y="739273"/>
          <a:ext cx="91440" cy="1097862"/>
        </a:xfrm>
        <a:custGeom>
          <a:avLst/>
          <a:gdLst/>
          <a:ahLst/>
          <a:cxnLst/>
          <a:rect l="0" t="0" r="0" b="0"/>
          <a:pathLst>
            <a:path>
              <a:moveTo>
                <a:pt x="45720" y="0"/>
              </a:moveTo>
              <a:lnTo>
                <a:pt x="45720" y="968752"/>
              </a:lnTo>
              <a:lnTo>
                <a:pt x="54192" y="968752"/>
              </a:lnTo>
              <a:lnTo>
                <a:pt x="54192" y="10978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B04A65-4CD0-41DB-9B96-2CC603B01EB7}">
      <dsp:nvSpPr>
        <dsp:cNvPr id="0" name=""/>
        <dsp:cNvSpPr/>
      </dsp:nvSpPr>
      <dsp:spPr>
        <a:xfrm>
          <a:off x="770543" y="2592566"/>
          <a:ext cx="91440" cy="258220"/>
        </a:xfrm>
        <a:custGeom>
          <a:avLst/>
          <a:gdLst/>
          <a:ahLst/>
          <a:cxnLst/>
          <a:rect l="0" t="0" r="0" b="0"/>
          <a:pathLst>
            <a:path>
              <a:moveTo>
                <a:pt x="45720" y="0"/>
              </a:moveTo>
              <a:lnTo>
                <a:pt x="45720" y="2582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7AAE49-E1AC-4AC5-9337-24B7E3398210}">
      <dsp:nvSpPr>
        <dsp:cNvPr id="0" name=""/>
        <dsp:cNvSpPr/>
      </dsp:nvSpPr>
      <dsp:spPr>
        <a:xfrm>
          <a:off x="816263" y="739273"/>
          <a:ext cx="2011638" cy="1097862"/>
        </a:xfrm>
        <a:custGeom>
          <a:avLst/>
          <a:gdLst/>
          <a:ahLst/>
          <a:cxnLst/>
          <a:rect l="0" t="0" r="0" b="0"/>
          <a:pathLst>
            <a:path>
              <a:moveTo>
                <a:pt x="2011638" y="0"/>
              </a:moveTo>
              <a:lnTo>
                <a:pt x="2011638" y="968752"/>
              </a:lnTo>
              <a:lnTo>
                <a:pt x="0" y="968752"/>
              </a:lnTo>
              <a:lnTo>
                <a:pt x="0" y="109786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4EE82F-545A-47D1-A673-49C9BEAA44E8}">
      <dsp:nvSpPr>
        <dsp:cNvPr id="0" name=""/>
        <dsp:cNvSpPr/>
      </dsp:nvSpPr>
      <dsp:spPr>
        <a:xfrm>
          <a:off x="2005302" y="124462"/>
          <a:ext cx="1645198" cy="6148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ExtraBold" panose="00000900000000000000" pitchFamily="2" charset="0"/>
              <a:cs typeface="Arial" panose="020B0604020202020204" pitchFamily="34" charset="0"/>
            </a:rPr>
            <a:t>Director Gerente</a:t>
          </a:r>
        </a:p>
        <a:p>
          <a:pPr marR="0" lvl="0" algn="ctr" defTabSz="444500" rtl="0">
            <a:lnSpc>
              <a:spcPct val="90000"/>
            </a:lnSpc>
            <a:spcBef>
              <a:spcPct val="0"/>
            </a:spcBef>
            <a:spcAft>
              <a:spcPct val="35000"/>
            </a:spcAft>
          </a:pPr>
          <a:r>
            <a:rPr lang="es-ES" sz="1000" b="0" i="0" u="none" strike="noStrike" kern="1200" baseline="0" smtClean="0">
              <a:latin typeface="Montserrat ExtraBold" panose="00000900000000000000" pitchFamily="2" charset="0"/>
              <a:cs typeface="Arial" panose="020B0604020202020204" pitchFamily="34" charset="0"/>
            </a:rPr>
            <a:t>José Soto Bonel</a:t>
          </a:r>
          <a:endParaRPr lang="es-ES" sz="1000" b="0" kern="1200" smtClean="0">
            <a:latin typeface="Montserrat ExtraBold" panose="00000900000000000000" pitchFamily="2" charset="0"/>
            <a:cs typeface="Arial" panose="020B0604020202020204" pitchFamily="34" charset="0"/>
          </a:endParaRPr>
        </a:p>
      </dsp:txBody>
      <dsp:txXfrm>
        <a:off x="2005302" y="124462"/>
        <a:ext cx="1645198" cy="614811"/>
      </dsp:txXfrm>
    </dsp:sp>
    <dsp:sp modelId="{826E1B8B-744A-444D-B260-10A031A97001}">
      <dsp:nvSpPr>
        <dsp:cNvPr id="0" name=""/>
        <dsp:cNvSpPr/>
      </dsp:nvSpPr>
      <dsp:spPr>
        <a:xfrm>
          <a:off x="1712" y="1837135"/>
          <a:ext cx="1629102" cy="75543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ExtraBold" panose="00000900000000000000" pitchFamily="2" charset="0"/>
              <a:cs typeface="Arial" panose="020B0604020202020204" pitchFamily="34" charset="0"/>
            </a:rPr>
            <a:t>Director Médico</a:t>
          </a:r>
        </a:p>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Julio Mayol Martínez</a:t>
          </a:r>
          <a:br>
            <a:rPr lang="es-ES" sz="1000" b="0" i="0" u="none" strike="noStrike" kern="1200" baseline="0" smtClean="0">
              <a:latin typeface="Montserrat Medium" panose="00000600000000000000" pitchFamily="2" charset="0"/>
              <a:cs typeface="Arial" panose="020B0604020202020204" pitchFamily="34" charset="0"/>
            </a:rPr>
          </a:br>
          <a:endParaRPr lang="es-ES" sz="1000" b="0" kern="1200" smtClean="0">
            <a:latin typeface="Montserrat Medium" panose="00000600000000000000" pitchFamily="2" charset="0"/>
            <a:cs typeface="Arial" panose="020B0604020202020204" pitchFamily="34" charset="0"/>
          </a:endParaRPr>
        </a:p>
      </dsp:txBody>
      <dsp:txXfrm>
        <a:off x="1712" y="1837135"/>
        <a:ext cx="1629102" cy="755430"/>
      </dsp:txXfrm>
    </dsp:sp>
    <dsp:sp modelId="{48D125DD-9258-4BF8-8DFA-7F45FCFEC208}">
      <dsp:nvSpPr>
        <dsp:cNvPr id="0" name=""/>
        <dsp:cNvSpPr/>
      </dsp:nvSpPr>
      <dsp:spPr>
        <a:xfrm>
          <a:off x="201452" y="2850787"/>
          <a:ext cx="1229622" cy="6148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3 Subdirectores</a:t>
          </a:r>
          <a:endParaRPr lang="es-ES" sz="1000" b="0" kern="1200" smtClean="0">
            <a:latin typeface="Montserrat Medium" panose="00000600000000000000" pitchFamily="2" charset="0"/>
            <a:cs typeface="Arial" panose="020B0604020202020204" pitchFamily="34" charset="0"/>
          </a:endParaRPr>
        </a:p>
      </dsp:txBody>
      <dsp:txXfrm>
        <a:off x="201452" y="2850787"/>
        <a:ext cx="1229622" cy="614811"/>
      </dsp:txXfrm>
    </dsp:sp>
    <dsp:sp modelId="{FA122D33-8748-44C3-866D-5E36C2D7AD9A}">
      <dsp:nvSpPr>
        <dsp:cNvPr id="0" name=""/>
        <dsp:cNvSpPr/>
      </dsp:nvSpPr>
      <dsp:spPr>
        <a:xfrm>
          <a:off x="1889035" y="1837135"/>
          <a:ext cx="1894676" cy="78709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ExtraBold" panose="00000900000000000000" pitchFamily="2" charset="0"/>
              <a:cs typeface="Arial" panose="020B0604020202020204" pitchFamily="34" charset="0"/>
            </a:rPr>
            <a:t>Director de Gestión y</a:t>
          </a:r>
          <a:br>
            <a:rPr lang="es-ES" sz="1000" b="0" i="0" u="none" strike="noStrike" kern="1200" baseline="0" smtClean="0">
              <a:latin typeface="Montserrat ExtraBold" panose="00000900000000000000" pitchFamily="2" charset="0"/>
              <a:cs typeface="Arial" panose="020B0604020202020204" pitchFamily="34" charset="0"/>
            </a:rPr>
          </a:br>
          <a:r>
            <a:rPr lang="es-ES" sz="1000" b="0" i="0" u="none" strike="noStrike" kern="1200" baseline="0" smtClean="0">
              <a:latin typeface="Montserrat ExtraBold" panose="00000900000000000000" pitchFamily="2" charset="0"/>
              <a:cs typeface="Arial" panose="020B0604020202020204" pitchFamily="34" charset="0"/>
            </a:rPr>
            <a:t>Servicios Generales</a:t>
          </a:r>
          <a:br>
            <a:rPr lang="es-ES" sz="1000" b="0" i="0" u="none" strike="noStrike" kern="1200" baseline="0" smtClean="0">
              <a:latin typeface="Montserrat ExtraBold" panose="00000900000000000000" pitchFamily="2" charset="0"/>
              <a:cs typeface="Arial" panose="020B0604020202020204" pitchFamily="34" charset="0"/>
            </a:rPr>
          </a:br>
          <a:r>
            <a:rPr lang="es-ES" sz="1000" b="0" i="0" u="none" strike="noStrike" kern="1200" baseline="0" smtClean="0">
              <a:latin typeface="Montserrat Medium" panose="00000600000000000000" pitchFamily="2" charset="0"/>
              <a:cs typeface="Arial" panose="020B0604020202020204" pitchFamily="34" charset="0"/>
            </a:rPr>
            <a:t>Pedro Izquierdo Doyagüez</a:t>
          </a:r>
          <a:endParaRPr lang="es-ES" sz="1000" b="0" kern="1200" smtClean="0">
            <a:latin typeface="Montserrat Medium" panose="00000600000000000000" pitchFamily="2" charset="0"/>
            <a:cs typeface="Arial" panose="020B0604020202020204" pitchFamily="34" charset="0"/>
          </a:endParaRPr>
        </a:p>
      </dsp:txBody>
      <dsp:txXfrm>
        <a:off x="1889035" y="1837135"/>
        <a:ext cx="1894676" cy="787093"/>
      </dsp:txXfrm>
    </dsp:sp>
    <dsp:sp modelId="{56741258-4D34-4317-ABA0-8FA6C3C2CF9F}">
      <dsp:nvSpPr>
        <dsp:cNvPr id="0" name=""/>
        <dsp:cNvSpPr/>
      </dsp:nvSpPr>
      <dsp:spPr>
        <a:xfrm>
          <a:off x="2221562" y="2882450"/>
          <a:ext cx="1229622" cy="6148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2 Subdirectores</a:t>
          </a:r>
          <a:endParaRPr lang="es-ES" sz="1000" b="0" kern="1200" smtClean="0">
            <a:latin typeface="Montserrat Medium" panose="00000600000000000000" pitchFamily="2" charset="0"/>
            <a:cs typeface="Arial" panose="020B0604020202020204" pitchFamily="34" charset="0"/>
          </a:endParaRPr>
        </a:p>
      </dsp:txBody>
      <dsp:txXfrm>
        <a:off x="2221562" y="2882450"/>
        <a:ext cx="1229622" cy="614811"/>
      </dsp:txXfrm>
    </dsp:sp>
    <dsp:sp modelId="{78A84FF9-05B2-470D-8969-86D2CAB963A9}">
      <dsp:nvSpPr>
        <dsp:cNvPr id="0" name=""/>
        <dsp:cNvSpPr/>
      </dsp:nvSpPr>
      <dsp:spPr>
        <a:xfrm>
          <a:off x="4041932" y="1837135"/>
          <a:ext cx="1795814" cy="8735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ExtraBold" panose="00000900000000000000" pitchFamily="2" charset="0"/>
              <a:cs typeface="Arial" panose="020B0604020202020204" pitchFamily="34" charset="0"/>
            </a:rPr>
            <a:t>Directora de Enfermería</a:t>
          </a:r>
          <a:br>
            <a:rPr lang="es-ES" sz="1000" b="0" i="0" u="none" strike="noStrike" kern="1200" baseline="0" smtClean="0">
              <a:latin typeface="Montserrat ExtraBold" panose="00000900000000000000" pitchFamily="2" charset="0"/>
              <a:cs typeface="Arial" panose="020B0604020202020204" pitchFamily="34" charset="0"/>
            </a:rPr>
          </a:br>
          <a:r>
            <a:rPr lang="es-ES" sz="1000" b="0" i="0" u="none" strike="noStrike" kern="1200" baseline="0" smtClean="0">
              <a:latin typeface="Montserrat Medium" panose="00000600000000000000" pitchFamily="2" charset="0"/>
              <a:cs typeface="Arial" panose="020B0604020202020204" pitchFamily="34" charset="0"/>
            </a:rPr>
            <a:t>Encarnación Fernández</a:t>
          </a:r>
          <a:br>
            <a:rPr lang="es-ES" sz="1000" b="0" i="0" u="none" strike="noStrike" kern="1200" baseline="0" smtClean="0">
              <a:latin typeface="Montserrat Medium" panose="00000600000000000000" pitchFamily="2" charset="0"/>
              <a:cs typeface="Arial" panose="020B0604020202020204" pitchFamily="34" charset="0"/>
            </a:rPr>
          </a:br>
          <a:r>
            <a:rPr lang="es-ES" sz="1000" b="0" i="0" u="none" strike="noStrike" kern="1200" baseline="0" smtClean="0">
              <a:latin typeface="Montserrat Medium" panose="00000600000000000000" pitchFamily="2" charset="0"/>
              <a:cs typeface="Arial" panose="020B0604020202020204" pitchFamily="34" charset="0"/>
            </a:rPr>
            <a:t>del Palacio</a:t>
          </a:r>
          <a:endParaRPr lang="es-ES" sz="1000" b="0" kern="1200" smtClean="0">
            <a:latin typeface="Montserrat Medium" panose="00000600000000000000" pitchFamily="2" charset="0"/>
            <a:cs typeface="Arial" panose="020B0604020202020204" pitchFamily="34" charset="0"/>
          </a:endParaRPr>
        </a:p>
      </dsp:txBody>
      <dsp:txXfrm>
        <a:off x="4041932" y="1837135"/>
        <a:ext cx="1795814" cy="873505"/>
      </dsp:txXfrm>
    </dsp:sp>
    <dsp:sp modelId="{41829A3C-3649-4A04-967B-C20254729FE0}">
      <dsp:nvSpPr>
        <dsp:cNvPr id="0" name=""/>
        <dsp:cNvSpPr/>
      </dsp:nvSpPr>
      <dsp:spPr>
        <a:xfrm>
          <a:off x="4316679" y="2885364"/>
          <a:ext cx="1229622" cy="6148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3 Subdirectores</a:t>
          </a:r>
        </a:p>
      </dsp:txBody>
      <dsp:txXfrm>
        <a:off x="4316679" y="2885364"/>
        <a:ext cx="1229622" cy="614811"/>
      </dsp:txXfrm>
    </dsp:sp>
    <dsp:sp modelId="{3199A725-21DD-43B3-B9FC-6EC624AD9679}">
      <dsp:nvSpPr>
        <dsp:cNvPr id="0" name=""/>
        <dsp:cNvSpPr/>
      </dsp:nvSpPr>
      <dsp:spPr>
        <a:xfrm>
          <a:off x="689907" y="883532"/>
          <a:ext cx="1858992" cy="6148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ES" sz="1050" kern="1200">
              <a:latin typeface="Montserrat ExtraBold" panose="00000900000000000000" pitchFamily="2" charset="0"/>
            </a:rPr>
            <a:t>Subdirector Gerente</a:t>
          </a:r>
        </a:p>
      </dsp:txBody>
      <dsp:txXfrm>
        <a:off x="689907" y="883532"/>
        <a:ext cx="1858992" cy="6148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33D277-ECCE-440E-AA9D-884402147EC1}">
      <dsp:nvSpPr>
        <dsp:cNvPr id="0" name=""/>
        <dsp:cNvSpPr/>
      </dsp:nvSpPr>
      <dsp:spPr>
        <a:xfrm>
          <a:off x="2839402" y="1154094"/>
          <a:ext cx="2008898" cy="348651"/>
        </a:xfrm>
        <a:custGeom>
          <a:avLst/>
          <a:gdLst/>
          <a:ahLst/>
          <a:cxnLst/>
          <a:rect l="0" t="0" r="0" b="0"/>
          <a:pathLst>
            <a:path>
              <a:moveTo>
                <a:pt x="0" y="0"/>
              </a:moveTo>
              <a:lnTo>
                <a:pt x="0" y="174325"/>
              </a:lnTo>
              <a:lnTo>
                <a:pt x="2008898" y="174325"/>
              </a:lnTo>
              <a:lnTo>
                <a:pt x="2008898" y="3486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2D3CF2-7656-45BC-B0B8-84A28DE4AF38}">
      <dsp:nvSpPr>
        <dsp:cNvPr id="0" name=""/>
        <dsp:cNvSpPr/>
      </dsp:nvSpPr>
      <dsp:spPr>
        <a:xfrm>
          <a:off x="2793682" y="1154094"/>
          <a:ext cx="91440" cy="348651"/>
        </a:xfrm>
        <a:custGeom>
          <a:avLst/>
          <a:gdLst/>
          <a:ahLst/>
          <a:cxnLst/>
          <a:rect l="0" t="0" r="0" b="0"/>
          <a:pathLst>
            <a:path>
              <a:moveTo>
                <a:pt x="45720" y="0"/>
              </a:moveTo>
              <a:lnTo>
                <a:pt x="45720" y="3486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230FBB-1A45-42CA-B8D9-62DC48CBDA54}">
      <dsp:nvSpPr>
        <dsp:cNvPr id="0" name=""/>
        <dsp:cNvSpPr/>
      </dsp:nvSpPr>
      <dsp:spPr>
        <a:xfrm>
          <a:off x="830504" y="1154094"/>
          <a:ext cx="2008898" cy="348651"/>
        </a:xfrm>
        <a:custGeom>
          <a:avLst/>
          <a:gdLst/>
          <a:ahLst/>
          <a:cxnLst/>
          <a:rect l="0" t="0" r="0" b="0"/>
          <a:pathLst>
            <a:path>
              <a:moveTo>
                <a:pt x="2008898" y="0"/>
              </a:moveTo>
              <a:lnTo>
                <a:pt x="2008898" y="174325"/>
              </a:lnTo>
              <a:lnTo>
                <a:pt x="0" y="174325"/>
              </a:lnTo>
              <a:lnTo>
                <a:pt x="0" y="3486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DC5507-CBD3-4E7D-9E87-53E0AE6CBAFF}">
      <dsp:nvSpPr>
        <dsp:cNvPr id="0" name=""/>
        <dsp:cNvSpPr/>
      </dsp:nvSpPr>
      <dsp:spPr>
        <a:xfrm>
          <a:off x="2009279" y="323970"/>
          <a:ext cx="1660246" cy="8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ExtraBold" panose="00000900000000000000" pitchFamily="2" charset="0"/>
              <a:cs typeface="Arial" panose="020B0604020202020204" pitchFamily="34" charset="0"/>
            </a:rPr>
            <a:t>Director Médico</a:t>
          </a:r>
        </a:p>
        <a:p>
          <a:pPr marR="0" lvl="0" algn="ctr" defTabSz="444500" rtl="0">
            <a:lnSpc>
              <a:spcPct val="90000"/>
            </a:lnSpc>
            <a:spcBef>
              <a:spcPct val="0"/>
            </a:spcBef>
            <a:spcAft>
              <a:spcPct val="35000"/>
            </a:spcAft>
          </a:pPr>
          <a:r>
            <a:rPr lang="es-ES" sz="900" b="0" i="0" u="none" strike="noStrike" kern="1200" baseline="0" smtClean="0">
              <a:latin typeface="Montserrat Medium" panose="00000600000000000000" pitchFamily="2" charset="0"/>
              <a:cs typeface="Arial" panose="020B0604020202020204" pitchFamily="34" charset="0"/>
            </a:rPr>
            <a:t>Julio Mayol Martínez</a:t>
          </a:r>
          <a:endParaRPr lang="es-ES" sz="900" kern="1200" smtClean="0">
            <a:latin typeface="Montserrat Medium" panose="00000600000000000000" pitchFamily="2" charset="0"/>
            <a:cs typeface="Arial" panose="020B0604020202020204" pitchFamily="34" charset="0"/>
          </a:endParaRPr>
        </a:p>
      </dsp:txBody>
      <dsp:txXfrm>
        <a:off x="2009279" y="323970"/>
        <a:ext cx="1660246" cy="830123"/>
      </dsp:txXfrm>
    </dsp:sp>
    <dsp:sp modelId="{FE240574-6403-4330-9243-30417328F2E9}">
      <dsp:nvSpPr>
        <dsp:cNvPr id="0" name=""/>
        <dsp:cNvSpPr/>
      </dsp:nvSpPr>
      <dsp:spPr>
        <a:xfrm>
          <a:off x="381" y="1502745"/>
          <a:ext cx="1660246" cy="81108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1" i="0" u="none" strike="noStrike" kern="1200" baseline="0" smtClean="0">
              <a:latin typeface="Montserrat Medium" panose="00000600000000000000" pitchFamily="2" charset="0"/>
              <a:cs typeface="Arial" panose="020B0604020202020204" pitchFamily="34" charset="0"/>
            </a:rPr>
            <a:t>Subdirección </a:t>
          </a:r>
        </a:p>
        <a:p>
          <a:pPr marR="0" lvl="0" algn="ctr" defTabSz="355600" rtl="0">
            <a:lnSpc>
              <a:spcPct val="90000"/>
            </a:lnSpc>
            <a:spcBef>
              <a:spcPct val="0"/>
            </a:spcBef>
            <a:spcAft>
              <a:spcPct val="35000"/>
            </a:spcAft>
          </a:pPr>
          <a:r>
            <a:rPr lang="es-ES" sz="800" b="1" i="0" u="none" strike="noStrike" kern="1200" baseline="0" smtClean="0">
              <a:latin typeface="Montserrat Medium" panose="00000600000000000000" pitchFamily="2" charset="0"/>
              <a:cs typeface="Arial" panose="020B0604020202020204" pitchFamily="34" charset="0"/>
            </a:rPr>
            <a:t>Procesos Quirúrgicos</a:t>
          </a:r>
        </a:p>
        <a:p>
          <a:pPr marR="0" lvl="0" algn="ctr" defTabSz="355600" rtl="0">
            <a:lnSpc>
              <a:spcPct val="90000"/>
            </a:lnSpc>
            <a:spcBef>
              <a:spcPct val="0"/>
            </a:spcBef>
            <a:spcAft>
              <a:spcPct val="35000"/>
            </a:spcAft>
          </a:pPr>
          <a:endParaRPr lang="es-ES" sz="800" b="0" i="0" u="none" strike="noStrike" kern="1200" baseline="0" smtClean="0">
            <a:latin typeface="Montserrat Medium" panose="00000600000000000000" pitchFamily="2" charset="0"/>
            <a:cs typeface="Arial" panose="020B0604020202020204" pitchFamily="34" charset="0"/>
          </a:endParaRPr>
        </a:p>
      </dsp:txBody>
      <dsp:txXfrm>
        <a:off x="381" y="1502745"/>
        <a:ext cx="1660246" cy="811080"/>
      </dsp:txXfrm>
    </dsp:sp>
    <dsp:sp modelId="{EA1225E8-8283-46EF-920A-32CE645EFE02}">
      <dsp:nvSpPr>
        <dsp:cNvPr id="0" name=""/>
        <dsp:cNvSpPr/>
      </dsp:nvSpPr>
      <dsp:spPr>
        <a:xfrm>
          <a:off x="2009279" y="1502745"/>
          <a:ext cx="1660246" cy="82480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s-ES" sz="800" b="1" i="0" u="none" strike="noStrike" kern="1200" baseline="0" smtClean="0">
              <a:latin typeface="Montserrat Medium" panose="00000600000000000000" pitchFamily="2" charset="0"/>
              <a:cs typeface="Arial" panose="020B0604020202020204" pitchFamily="34" charset="0"/>
            </a:rPr>
            <a:t>Subdirección </a:t>
          </a:r>
        </a:p>
        <a:p>
          <a:pPr marR="0" lvl="0" algn="ctr" defTabSz="355600" rtl="0">
            <a:lnSpc>
              <a:spcPct val="90000"/>
            </a:lnSpc>
            <a:spcBef>
              <a:spcPct val="0"/>
            </a:spcBef>
            <a:spcAft>
              <a:spcPct val="35000"/>
            </a:spcAft>
          </a:pPr>
          <a:r>
            <a:rPr lang="es-ES" sz="800" b="1" i="0" u="none" strike="noStrike" kern="1200" baseline="0" smtClean="0">
              <a:latin typeface="Montserrat Medium" panose="00000600000000000000" pitchFamily="2" charset="0"/>
              <a:cs typeface="Arial" panose="020B0604020202020204" pitchFamily="34" charset="0"/>
            </a:rPr>
            <a:t>Procesos Ambulatorios</a:t>
          </a:r>
        </a:p>
        <a:p>
          <a:pPr marR="0" lvl="0" algn="ctr" defTabSz="355600" rtl="0">
            <a:lnSpc>
              <a:spcPct val="90000"/>
            </a:lnSpc>
            <a:spcBef>
              <a:spcPct val="0"/>
            </a:spcBef>
            <a:spcAft>
              <a:spcPct val="35000"/>
            </a:spcAft>
          </a:pPr>
          <a:endParaRPr lang="es-ES" sz="800" b="0" i="0" u="none" strike="noStrike" kern="1200" baseline="0" smtClean="0">
            <a:latin typeface="Montserrat Medium" panose="00000600000000000000" pitchFamily="2" charset="0"/>
            <a:cs typeface="Arial" panose="020B0604020202020204" pitchFamily="34" charset="0"/>
          </a:endParaRPr>
        </a:p>
      </dsp:txBody>
      <dsp:txXfrm>
        <a:off x="2009279" y="1502745"/>
        <a:ext cx="1660246" cy="824802"/>
      </dsp:txXfrm>
    </dsp:sp>
    <dsp:sp modelId="{149BC8F3-F851-46E7-B549-CA655B829C39}">
      <dsp:nvSpPr>
        <dsp:cNvPr id="0" name=""/>
        <dsp:cNvSpPr/>
      </dsp:nvSpPr>
      <dsp:spPr>
        <a:xfrm>
          <a:off x="4018177" y="1502745"/>
          <a:ext cx="1660246" cy="83012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s-ES" sz="900" b="1" i="0" u="none" strike="noStrike" kern="1200" baseline="0" smtClean="0">
              <a:latin typeface="Montserrat Medium" panose="00000600000000000000" pitchFamily="2" charset="0"/>
              <a:cs typeface="Arial" panose="020B0604020202020204" pitchFamily="34" charset="0"/>
            </a:rPr>
            <a:t>Subdirección </a:t>
          </a:r>
        </a:p>
        <a:p>
          <a:pPr marR="0" lvl="0" algn="ctr" defTabSz="400050" rtl="0">
            <a:lnSpc>
              <a:spcPct val="90000"/>
            </a:lnSpc>
            <a:spcBef>
              <a:spcPct val="0"/>
            </a:spcBef>
            <a:spcAft>
              <a:spcPct val="35000"/>
            </a:spcAft>
          </a:pPr>
          <a:r>
            <a:rPr lang="es-ES" sz="900" b="1" i="0" u="none" strike="noStrike" kern="1200" baseline="0" smtClean="0">
              <a:latin typeface="Montserrat Medium" panose="00000600000000000000" pitchFamily="2" charset="0"/>
              <a:cs typeface="Arial" panose="020B0604020202020204" pitchFamily="34" charset="0"/>
            </a:rPr>
            <a:t>Procesos Hospitalización</a:t>
          </a:r>
        </a:p>
        <a:p>
          <a:pPr marR="0" lvl="0" algn="ctr" defTabSz="400050" rtl="0">
            <a:lnSpc>
              <a:spcPct val="90000"/>
            </a:lnSpc>
            <a:spcBef>
              <a:spcPct val="0"/>
            </a:spcBef>
            <a:spcAft>
              <a:spcPct val="35000"/>
            </a:spcAft>
          </a:pPr>
          <a:endParaRPr lang="es-ES" sz="900" b="0" i="0" u="none" strike="noStrike" kern="1200" baseline="0" smtClean="0">
            <a:latin typeface="Montserrat Medium" panose="00000600000000000000" pitchFamily="2" charset="0"/>
            <a:cs typeface="Arial" panose="020B0604020202020204" pitchFamily="34" charset="0"/>
          </a:endParaRPr>
        </a:p>
        <a:p>
          <a:pPr marR="0" lvl="0" algn="ctr" defTabSz="400050" rtl="0">
            <a:lnSpc>
              <a:spcPct val="90000"/>
            </a:lnSpc>
            <a:spcBef>
              <a:spcPct val="0"/>
            </a:spcBef>
            <a:spcAft>
              <a:spcPct val="35000"/>
            </a:spcAft>
          </a:pPr>
          <a:r>
            <a:rPr lang="es-ES" sz="900" b="0" i="0" u="none" strike="noStrike" kern="1200" baseline="0" smtClean="0">
              <a:latin typeface="Montserrat Medium" panose="00000600000000000000" pitchFamily="2" charset="0"/>
              <a:cs typeface="Arial" panose="020B0604020202020204" pitchFamily="34" charset="0"/>
            </a:rPr>
            <a:t>Matilde Rodríguez Cerrillo</a:t>
          </a:r>
          <a:endParaRPr lang="es-ES" sz="900" kern="1200" smtClean="0">
            <a:latin typeface="Montserrat Medium" panose="00000600000000000000" pitchFamily="2" charset="0"/>
            <a:cs typeface="Arial" panose="020B0604020202020204" pitchFamily="34" charset="0"/>
          </a:endParaRPr>
        </a:p>
      </dsp:txBody>
      <dsp:txXfrm>
        <a:off x="4018177" y="1502745"/>
        <a:ext cx="1660246" cy="8301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F19F2C-E7D9-4D45-8D25-A6ADD8592C35}">
      <dsp:nvSpPr>
        <dsp:cNvPr id="0" name=""/>
        <dsp:cNvSpPr/>
      </dsp:nvSpPr>
      <dsp:spPr>
        <a:xfrm>
          <a:off x="2707778" y="1075295"/>
          <a:ext cx="1998929" cy="277688"/>
        </a:xfrm>
        <a:custGeom>
          <a:avLst/>
          <a:gdLst/>
          <a:ahLst/>
          <a:cxnLst/>
          <a:rect l="0" t="0" r="0" b="0"/>
          <a:pathLst>
            <a:path>
              <a:moveTo>
                <a:pt x="0" y="0"/>
              </a:moveTo>
              <a:lnTo>
                <a:pt x="0" y="138844"/>
              </a:lnTo>
              <a:lnTo>
                <a:pt x="1998929" y="138844"/>
              </a:lnTo>
              <a:lnTo>
                <a:pt x="1998929" y="277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D07EB8-733B-4117-BE44-77512E668CC0}">
      <dsp:nvSpPr>
        <dsp:cNvPr id="0" name=""/>
        <dsp:cNvSpPr/>
      </dsp:nvSpPr>
      <dsp:spPr>
        <a:xfrm>
          <a:off x="2656953" y="1075295"/>
          <a:ext cx="91440" cy="277688"/>
        </a:xfrm>
        <a:custGeom>
          <a:avLst/>
          <a:gdLst/>
          <a:ahLst/>
          <a:cxnLst/>
          <a:rect l="0" t="0" r="0" b="0"/>
          <a:pathLst>
            <a:path>
              <a:moveTo>
                <a:pt x="50824" y="0"/>
              </a:moveTo>
              <a:lnTo>
                <a:pt x="50824" y="138844"/>
              </a:lnTo>
              <a:lnTo>
                <a:pt x="45720" y="138844"/>
              </a:lnTo>
              <a:lnTo>
                <a:pt x="45720" y="277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723F3D-32BA-4F25-A949-CF8AC5DA9CCA}">
      <dsp:nvSpPr>
        <dsp:cNvPr id="0" name=""/>
        <dsp:cNvSpPr/>
      </dsp:nvSpPr>
      <dsp:spPr>
        <a:xfrm>
          <a:off x="795063" y="1075295"/>
          <a:ext cx="1912714" cy="277688"/>
        </a:xfrm>
        <a:custGeom>
          <a:avLst/>
          <a:gdLst/>
          <a:ahLst/>
          <a:cxnLst/>
          <a:rect l="0" t="0" r="0" b="0"/>
          <a:pathLst>
            <a:path>
              <a:moveTo>
                <a:pt x="1912714" y="0"/>
              </a:moveTo>
              <a:lnTo>
                <a:pt x="1912714" y="138844"/>
              </a:lnTo>
              <a:lnTo>
                <a:pt x="0" y="138844"/>
              </a:lnTo>
              <a:lnTo>
                <a:pt x="0" y="27768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1E3B8D-AC9B-461E-8188-71F0657511C1}">
      <dsp:nvSpPr>
        <dsp:cNvPr id="0" name=""/>
        <dsp:cNvSpPr/>
      </dsp:nvSpPr>
      <dsp:spPr>
        <a:xfrm>
          <a:off x="1726161" y="49414"/>
          <a:ext cx="1963233" cy="102588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ExtraBold" panose="00000900000000000000" pitchFamily="2" charset="0"/>
              <a:cs typeface="Arial" panose="020B0604020202020204" pitchFamily="34" charset="0"/>
            </a:rPr>
            <a:t>Directora de Enfermería</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
          </a:r>
          <a:br>
            <a:rPr lang="es-ES" sz="1000" b="1" i="0" u="none" strike="noStrike" kern="1200" baseline="0" smtClean="0">
              <a:latin typeface="Montserrat Medium" panose="00000600000000000000" pitchFamily="2" charset="0"/>
              <a:cs typeface="Arial" panose="020B0604020202020204" pitchFamily="34" charset="0"/>
            </a:rPr>
          </a:br>
          <a:r>
            <a:rPr lang="es-ES" sz="1000" b="0" i="0" u="none" strike="noStrike" kern="1200" baseline="0" smtClean="0">
              <a:latin typeface="Montserrat Medium" panose="00000600000000000000" pitchFamily="2" charset="0"/>
              <a:cs typeface="Arial" panose="020B0604020202020204" pitchFamily="34" charset="0"/>
            </a:rPr>
            <a:t>Encarnación Fernández </a:t>
          </a:r>
          <a:br>
            <a:rPr lang="es-ES" sz="1000" b="0" i="0" u="none" strike="noStrike" kern="1200" baseline="0" smtClean="0">
              <a:latin typeface="Montserrat Medium" panose="00000600000000000000" pitchFamily="2" charset="0"/>
              <a:cs typeface="Arial" panose="020B0604020202020204" pitchFamily="34" charset="0"/>
            </a:rPr>
          </a:br>
          <a:r>
            <a:rPr lang="es-ES" sz="1000" b="0" i="0" u="none" strike="noStrike" kern="1200" baseline="0" smtClean="0">
              <a:latin typeface="Montserrat Medium" panose="00000600000000000000" pitchFamily="2" charset="0"/>
              <a:cs typeface="Arial" panose="020B0604020202020204" pitchFamily="34" charset="0"/>
            </a:rPr>
            <a:t>del Palacio</a:t>
          </a:r>
        </a:p>
      </dsp:txBody>
      <dsp:txXfrm>
        <a:off x="1726161" y="49414"/>
        <a:ext cx="1963233" cy="1025881"/>
      </dsp:txXfrm>
    </dsp:sp>
    <dsp:sp modelId="{F6BB6AC4-1775-462F-ABA9-6A4CE0936B90}">
      <dsp:nvSpPr>
        <dsp:cNvPr id="0" name=""/>
        <dsp:cNvSpPr/>
      </dsp:nvSpPr>
      <dsp:spPr>
        <a:xfrm>
          <a:off x="2890" y="1352984"/>
          <a:ext cx="1584347" cy="10428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Subdirección </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Procesos Quirúrgicos</a:t>
          </a:r>
        </a:p>
        <a:p>
          <a:pPr marR="0" lvl="0" algn="ctr" defTabSz="444500" rtl="0">
            <a:lnSpc>
              <a:spcPct val="90000"/>
            </a:lnSpc>
            <a:spcBef>
              <a:spcPct val="0"/>
            </a:spcBef>
            <a:spcAft>
              <a:spcPct val="35000"/>
            </a:spcAft>
          </a:pPr>
          <a:endParaRPr lang="es-ES" sz="1000" b="1" i="0" u="none" strike="noStrike" kern="1200" baseline="0" smtClean="0">
            <a:latin typeface="Montserrat Medium" panose="00000600000000000000" pitchFamily="2" charset="0"/>
            <a:cs typeface="Arial" panose="020B0604020202020204" pitchFamily="34" charset="0"/>
          </a:endParaRPr>
        </a:p>
        <a:p>
          <a:pPr lvl="0" algn="ctr" defTabSz="444500" rtl="0">
            <a:lnSpc>
              <a:spcPct val="90000"/>
            </a:lnSpc>
            <a:spcBef>
              <a:spcPct val="0"/>
            </a:spcBef>
            <a:spcAft>
              <a:spcPct val="35000"/>
            </a:spcAft>
          </a:pPr>
          <a:r>
            <a:rPr lang="es-ES" sz="900" b="0" i="0" u="none" strike="noStrike" kern="1200" baseline="0" smtClean="0">
              <a:latin typeface="Montserrat Medium" panose="00000600000000000000" pitchFamily="2" charset="0"/>
              <a:cs typeface="Arial" panose="020B0604020202020204" pitchFamily="34" charset="0"/>
            </a:rPr>
            <a:t>Rosa Moreno Rodríguez</a:t>
          </a:r>
        </a:p>
      </dsp:txBody>
      <dsp:txXfrm>
        <a:off x="2890" y="1352984"/>
        <a:ext cx="1584347" cy="1042847"/>
      </dsp:txXfrm>
    </dsp:sp>
    <dsp:sp modelId="{60AA5285-44CB-43F1-ADAD-D6A39A65DC9F}">
      <dsp:nvSpPr>
        <dsp:cNvPr id="0" name=""/>
        <dsp:cNvSpPr/>
      </dsp:nvSpPr>
      <dsp:spPr>
        <a:xfrm>
          <a:off x="1864926" y="1352984"/>
          <a:ext cx="1675495" cy="106111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Subdirección </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Procesos Ambulatorios</a:t>
          </a:r>
        </a:p>
        <a:p>
          <a:pPr marR="0" lvl="0" algn="ctr" defTabSz="444500" rtl="0">
            <a:lnSpc>
              <a:spcPct val="90000"/>
            </a:lnSpc>
            <a:spcBef>
              <a:spcPct val="0"/>
            </a:spcBef>
            <a:spcAft>
              <a:spcPct val="35000"/>
            </a:spcAft>
          </a:pPr>
          <a:endParaRPr lang="es-ES" sz="1000" b="1" i="0" u="none" strike="noStrike" kern="1200" baseline="0" smtClean="0">
            <a:latin typeface="Montserrat Medium" panose="00000600000000000000" pitchFamily="2" charset="0"/>
            <a:cs typeface="Arial" panose="020B0604020202020204" pitchFamily="34" charset="0"/>
          </a:endParaRPr>
        </a:p>
        <a:p>
          <a:pPr marR="0" lvl="0" algn="ctr" defTabSz="444500" rtl="0">
            <a:lnSpc>
              <a:spcPct val="90000"/>
            </a:lnSpc>
            <a:spcBef>
              <a:spcPct val="0"/>
            </a:spcBef>
            <a:spcAft>
              <a:spcPct val="35000"/>
            </a:spcAft>
          </a:pPr>
          <a:r>
            <a:rPr lang="es-ES" sz="900" b="0" i="0" u="none" strike="noStrike" kern="1200" baseline="0" smtClean="0">
              <a:latin typeface="Montserrat Medium" panose="00000600000000000000" pitchFamily="2" charset="0"/>
              <a:cs typeface="Arial" panose="020B0604020202020204" pitchFamily="34" charset="0"/>
            </a:rPr>
            <a:t>María Teresa Martín Acero</a:t>
          </a:r>
        </a:p>
      </dsp:txBody>
      <dsp:txXfrm>
        <a:off x="1864926" y="1352984"/>
        <a:ext cx="1675495" cy="1061115"/>
      </dsp:txXfrm>
    </dsp:sp>
    <dsp:sp modelId="{8DBF03C1-4340-4B99-8941-D7F25D4E1A69}">
      <dsp:nvSpPr>
        <dsp:cNvPr id="0" name=""/>
        <dsp:cNvSpPr/>
      </dsp:nvSpPr>
      <dsp:spPr>
        <a:xfrm>
          <a:off x="3818110" y="1352984"/>
          <a:ext cx="1777195" cy="11165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Subdirección </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Procesos Hospitalización</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
          </a:r>
          <a:br>
            <a:rPr lang="es-ES" sz="1000" b="1" i="0" u="none" strike="noStrike" kern="1200" baseline="0" smtClean="0">
              <a:latin typeface="Montserrat Medium" panose="00000600000000000000" pitchFamily="2" charset="0"/>
              <a:cs typeface="Arial" panose="020B0604020202020204" pitchFamily="34" charset="0"/>
            </a:rPr>
          </a:br>
          <a:r>
            <a:rPr lang="es-ES" sz="900" b="0" i="0" u="none" strike="noStrike" kern="1200" baseline="0" smtClean="0">
              <a:latin typeface="Montserrat Medium" panose="00000600000000000000" pitchFamily="2" charset="0"/>
              <a:cs typeface="Arial" panose="020B0604020202020204" pitchFamily="34" charset="0"/>
            </a:rPr>
            <a:t>Francisco García García</a:t>
          </a:r>
          <a:endParaRPr lang="es-ES" sz="1000" b="0" i="0" u="none" strike="noStrike" kern="1200" baseline="0" smtClean="0">
            <a:latin typeface="Montserrat Medium" panose="00000600000000000000" pitchFamily="2" charset="0"/>
            <a:cs typeface="Arial" panose="020B0604020202020204" pitchFamily="34" charset="0"/>
          </a:endParaRPr>
        </a:p>
      </dsp:txBody>
      <dsp:txXfrm>
        <a:off x="3818110" y="1352984"/>
        <a:ext cx="1777195" cy="111651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B48BAC-A246-4014-8BEC-509C7E1415E8}">
      <dsp:nvSpPr>
        <dsp:cNvPr id="0" name=""/>
        <dsp:cNvSpPr/>
      </dsp:nvSpPr>
      <dsp:spPr>
        <a:xfrm>
          <a:off x="3063557" y="1154477"/>
          <a:ext cx="1395971" cy="484552"/>
        </a:xfrm>
        <a:custGeom>
          <a:avLst/>
          <a:gdLst/>
          <a:ahLst/>
          <a:cxnLst/>
          <a:rect l="0" t="0" r="0" b="0"/>
          <a:pathLst>
            <a:path>
              <a:moveTo>
                <a:pt x="0" y="0"/>
              </a:moveTo>
              <a:lnTo>
                <a:pt x="0" y="242276"/>
              </a:lnTo>
              <a:lnTo>
                <a:pt x="1395971" y="242276"/>
              </a:lnTo>
              <a:lnTo>
                <a:pt x="1395971" y="4845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035248-4170-4201-874C-B6446AD3478A}">
      <dsp:nvSpPr>
        <dsp:cNvPr id="0" name=""/>
        <dsp:cNvSpPr/>
      </dsp:nvSpPr>
      <dsp:spPr>
        <a:xfrm>
          <a:off x="1667585" y="1154477"/>
          <a:ext cx="1395971" cy="484552"/>
        </a:xfrm>
        <a:custGeom>
          <a:avLst/>
          <a:gdLst/>
          <a:ahLst/>
          <a:cxnLst/>
          <a:rect l="0" t="0" r="0" b="0"/>
          <a:pathLst>
            <a:path>
              <a:moveTo>
                <a:pt x="1395971" y="0"/>
              </a:moveTo>
              <a:lnTo>
                <a:pt x="1395971" y="242276"/>
              </a:lnTo>
              <a:lnTo>
                <a:pt x="0" y="242276"/>
              </a:lnTo>
              <a:lnTo>
                <a:pt x="0" y="4845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368111-F3C9-4710-8652-9E7FA3915448}">
      <dsp:nvSpPr>
        <dsp:cNvPr id="0" name=""/>
        <dsp:cNvSpPr/>
      </dsp:nvSpPr>
      <dsp:spPr>
        <a:xfrm>
          <a:off x="1909861" y="781"/>
          <a:ext cx="2307391" cy="115369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ExtraBold" panose="00000900000000000000" pitchFamily="2" charset="0"/>
              <a:cs typeface="Arial" panose="020B0604020202020204" pitchFamily="34" charset="0"/>
            </a:rPr>
            <a:t>Director de Gestión y </a:t>
          </a:r>
          <a:br>
            <a:rPr lang="es-ES" sz="1000" b="1" i="0" u="none" strike="noStrike" kern="1200" baseline="0" smtClean="0">
              <a:latin typeface="Montserrat ExtraBold" panose="00000900000000000000" pitchFamily="2" charset="0"/>
              <a:cs typeface="Arial" panose="020B0604020202020204" pitchFamily="34" charset="0"/>
            </a:rPr>
          </a:br>
          <a:r>
            <a:rPr lang="es-ES" sz="1000" b="1" i="0" u="none" strike="noStrike" kern="1200" baseline="0" smtClean="0">
              <a:latin typeface="Montserrat ExtraBold" panose="00000900000000000000" pitchFamily="2" charset="0"/>
              <a:cs typeface="Arial" panose="020B0604020202020204" pitchFamily="34" charset="0"/>
            </a:rPr>
            <a:t>Servicios Generales</a:t>
          </a:r>
        </a:p>
        <a:p>
          <a:pPr marR="0" lvl="0" algn="ctr" defTabSz="444500" rtl="0">
            <a:lnSpc>
              <a:spcPct val="90000"/>
            </a:lnSpc>
            <a:spcBef>
              <a:spcPct val="0"/>
            </a:spcBef>
            <a:spcAft>
              <a:spcPct val="35000"/>
            </a:spcAft>
          </a:pPr>
          <a:endParaRPr lang="es-ES" sz="1000" b="1" i="0" u="none" strike="noStrike" kern="1200" baseline="0" smtClean="0">
            <a:latin typeface="Montserrat Medium" panose="00000600000000000000" pitchFamily="2" charset="0"/>
            <a:cs typeface="Arial" panose="020B0604020202020204" pitchFamily="34" charset="0"/>
          </a:endParaRPr>
        </a:p>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Pedro Izquierdo Doyagüez</a:t>
          </a:r>
          <a:endParaRPr lang="es-ES" sz="1000" kern="1200" smtClean="0">
            <a:latin typeface="Montserrat Medium" panose="00000600000000000000" pitchFamily="2" charset="0"/>
            <a:cs typeface="Arial" panose="020B0604020202020204" pitchFamily="34" charset="0"/>
          </a:endParaRPr>
        </a:p>
      </dsp:txBody>
      <dsp:txXfrm>
        <a:off x="1909861" y="781"/>
        <a:ext cx="2307391" cy="1153695"/>
      </dsp:txXfrm>
    </dsp:sp>
    <dsp:sp modelId="{F4267F35-A14A-455C-8BF6-C907E84767E8}">
      <dsp:nvSpPr>
        <dsp:cNvPr id="0" name=""/>
        <dsp:cNvSpPr/>
      </dsp:nvSpPr>
      <dsp:spPr>
        <a:xfrm>
          <a:off x="513890" y="1639029"/>
          <a:ext cx="2307391" cy="9700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Subdirección Económica</a:t>
          </a:r>
          <a:br>
            <a:rPr lang="es-ES" sz="1000" b="1" i="0" u="none" strike="noStrike" kern="1200" baseline="0" smtClean="0">
              <a:latin typeface="Montserrat Medium" panose="00000600000000000000" pitchFamily="2" charset="0"/>
              <a:cs typeface="Arial" panose="020B0604020202020204" pitchFamily="34" charset="0"/>
            </a:rPr>
          </a:br>
          <a:endParaRPr lang="es-ES" sz="1000" b="0" i="0" u="none" strike="noStrike" kern="1200" baseline="0" smtClean="0">
            <a:latin typeface="Montserrat Medium" panose="00000600000000000000" pitchFamily="2" charset="0"/>
            <a:cs typeface="Arial" panose="020B0604020202020204" pitchFamily="34" charset="0"/>
          </a:endParaRPr>
        </a:p>
        <a:p>
          <a:pPr marR="0" lvl="0" algn="ctr" defTabSz="444500" rtl="0">
            <a:lnSpc>
              <a:spcPct val="90000"/>
            </a:lnSpc>
            <a:spcBef>
              <a:spcPct val="0"/>
            </a:spcBef>
            <a:spcAft>
              <a:spcPct val="35000"/>
            </a:spcAft>
          </a:pPr>
          <a:r>
            <a:rPr lang="es-ES" sz="1000" b="0" i="0" u="none" strike="noStrike" kern="1200" baseline="0" smtClean="0">
              <a:solidFill>
                <a:schemeClr val="bg1"/>
              </a:solidFill>
              <a:latin typeface="Montserrat Medium" panose="00000600000000000000" pitchFamily="2" charset="0"/>
              <a:cs typeface="Arial" panose="020B0604020202020204" pitchFamily="34" charset="0"/>
            </a:rPr>
            <a:t>Mar Granados Alcobendas</a:t>
          </a:r>
        </a:p>
        <a:p>
          <a:pPr marR="0" lvl="0" algn="ctr" defTabSz="444500" rtl="0">
            <a:lnSpc>
              <a:spcPct val="90000"/>
            </a:lnSpc>
            <a:spcBef>
              <a:spcPct val="0"/>
            </a:spcBef>
            <a:spcAft>
              <a:spcPct val="35000"/>
            </a:spcAft>
          </a:pPr>
          <a:endParaRPr lang="es-ES" sz="1000" kern="1200" smtClean="0">
            <a:latin typeface="Montserrat Medium" panose="00000600000000000000" pitchFamily="2" charset="0"/>
            <a:cs typeface="Arial" panose="020B0604020202020204" pitchFamily="34" charset="0"/>
          </a:endParaRPr>
        </a:p>
      </dsp:txBody>
      <dsp:txXfrm>
        <a:off x="513890" y="1639029"/>
        <a:ext cx="2307391" cy="970038"/>
      </dsp:txXfrm>
    </dsp:sp>
    <dsp:sp modelId="{8BD62249-7E15-4E73-B3DF-22A02081341C}">
      <dsp:nvSpPr>
        <dsp:cNvPr id="0" name=""/>
        <dsp:cNvSpPr/>
      </dsp:nvSpPr>
      <dsp:spPr>
        <a:xfrm>
          <a:off x="3305833" y="1639029"/>
          <a:ext cx="2307391" cy="95152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Subdirección </a:t>
          </a:r>
        </a:p>
        <a:p>
          <a:pPr marR="0" lvl="0" algn="ctr" defTabSz="444500" rtl="0">
            <a:lnSpc>
              <a:spcPct val="90000"/>
            </a:lnSpc>
            <a:spcBef>
              <a:spcPct val="0"/>
            </a:spcBef>
            <a:spcAft>
              <a:spcPct val="35000"/>
            </a:spcAft>
          </a:pPr>
          <a:r>
            <a:rPr lang="es-ES" sz="1000" b="1" i="0" u="none" strike="noStrike" kern="1200" baseline="0" smtClean="0">
              <a:latin typeface="Montserrat Medium" panose="00000600000000000000" pitchFamily="2" charset="0"/>
              <a:cs typeface="Arial" panose="020B0604020202020204" pitchFamily="34" charset="0"/>
            </a:rPr>
            <a:t>Servicios Generales</a:t>
          </a:r>
          <a:br>
            <a:rPr lang="es-ES" sz="1000" b="1" i="0" u="none" strike="noStrike" kern="1200" baseline="0" smtClean="0">
              <a:latin typeface="Montserrat Medium" panose="00000600000000000000" pitchFamily="2" charset="0"/>
              <a:cs typeface="Arial" panose="020B0604020202020204" pitchFamily="34" charset="0"/>
            </a:rPr>
          </a:br>
          <a:endParaRPr lang="es-ES" sz="1000" b="0" i="0" u="none" strike="noStrike" kern="1200" baseline="0" smtClean="0">
            <a:latin typeface="Montserrat Medium" panose="00000600000000000000" pitchFamily="2" charset="0"/>
            <a:cs typeface="Arial" panose="020B0604020202020204" pitchFamily="34" charset="0"/>
          </a:endParaRPr>
        </a:p>
        <a:p>
          <a:pPr marR="0" lvl="0" algn="ctr" defTabSz="444500" rtl="0">
            <a:lnSpc>
              <a:spcPct val="90000"/>
            </a:lnSpc>
            <a:spcBef>
              <a:spcPct val="0"/>
            </a:spcBef>
            <a:spcAft>
              <a:spcPct val="35000"/>
            </a:spcAft>
          </a:pPr>
          <a:r>
            <a:rPr lang="es-ES" sz="1000" b="0" i="0" u="none" strike="noStrike" kern="1200" baseline="0" smtClean="0">
              <a:latin typeface="Montserrat Medium" panose="00000600000000000000" pitchFamily="2" charset="0"/>
              <a:cs typeface="Arial" panose="020B0604020202020204" pitchFamily="34" charset="0"/>
            </a:rPr>
            <a:t>Joaquín García Rojo</a:t>
          </a:r>
        </a:p>
      </dsp:txBody>
      <dsp:txXfrm>
        <a:off x="3305833" y="1639029"/>
        <a:ext cx="2307391" cy="95152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F47206-90A9-4D63-830E-B27F177DF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Actualizado DEFINITIVO.dotx</Template>
  <TotalTime>28</TotalTime>
  <Pages>124</Pages>
  <Words>25240</Words>
  <Characters>138822</Characters>
  <Application>Microsoft Office Word</Application>
  <DocSecurity>0</DocSecurity>
  <Lines>1156</Lines>
  <Paragraphs>327</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163735</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García Merino.José Ignacio</cp:lastModifiedBy>
  <cp:revision>4</cp:revision>
  <cp:lastPrinted>2021-12-07T11:25:00Z</cp:lastPrinted>
  <dcterms:created xsi:type="dcterms:W3CDTF">2021-12-07T11:29:00Z</dcterms:created>
  <dcterms:modified xsi:type="dcterms:W3CDTF">2021-12-19T08:03:00Z</dcterms:modified>
</cp:coreProperties>
</file>