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3D" w:rsidRPr="00977E8E" w:rsidRDefault="00484EED">
      <w:pPr>
        <w:spacing w:line="360" w:lineRule="exact"/>
        <w:rPr>
          <w:rFonts w:ascii="Arial" w:hAnsi="Arial" w:cs="Arial"/>
        </w:rPr>
      </w:pPr>
      <w:r w:rsidRPr="00977E8E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1831975</wp:posOffset>
                </wp:positionH>
                <wp:positionV relativeFrom="paragraph">
                  <wp:posOffset>335280</wp:posOffset>
                </wp:positionV>
                <wp:extent cx="1871345" cy="1379855"/>
                <wp:effectExtent l="635" t="2540" r="4445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C3D" w:rsidRDefault="00176C3D">
                            <w:pPr>
                              <w:pStyle w:val="Cuerpodeltexto30"/>
                              <w:shd w:val="clear" w:color="auto" w:fill="auto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4.25pt;margin-top:26.4pt;width:147.35pt;height:108.6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IGrAIAAKs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" filled="f" stroked="f">
                <v:textbox style="mso-fit-shape-to-text:t" inset="0,0,0,0">
                  <w:txbxContent>
                    <w:p w:rsidR="00176C3D" w:rsidRDefault="00176C3D">
                      <w:pPr>
                        <w:pStyle w:val="Cuerpodeltexto30"/>
                        <w:shd w:val="clear" w:color="auto" w:fill="auto"/>
                        <w:ind w:firstLine="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7E8E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2246630</wp:posOffset>
                </wp:positionH>
                <wp:positionV relativeFrom="paragraph">
                  <wp:posOffset>1254125</wp:posOffset>
                </wp:positionV>
                <wp:extent cx="548640" cy="43180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C3D" w:rsidRDefault="00176C3D">
                            <w:pPr>
                              <w:pStyle w:val="Cuerpodeltexto7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76.9pt;margin-top:98.75pt;width:43.2pt;height:34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BLZsQIAAK8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" filled="f" stroked="f">
                <v:textbox style="mso-fit-shape-to-text:t" inset="0,0,0,0">
                  <w:txbxContent>
                    <w:p w:rsidR="00176C3D" w:rsidRDefault="00176C3D">
                      <w:pPr>
                        <w:pStyle w:val="Cuerpodeltexto7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6C3D" w:rsidRPr="00977E8E" w:rsidRDefault="00977E8E" w:rsidP="00977E8E">
      <w:pPr>
        <w:jc w:val="both"/>
        <w:rPr>
          <w:rFonts w:ascii="Arial" w:hAnsi="Arial" w:cs="Arial"/>
          <w:b/>
          <w:sz w:val="22"/>
          <w:szCs w:val="22"/>
        </w:rPr>
      </w:pPr>
      <w:r w:rsidRPr="00977E8E">
        <w:rPr>
          <w:rFonts w:ascii="Arial" w:hAnsi="Arial" w:cs="Arial"/>
          <w:b/>
          <w:sz w:val="22"/>
          <w:szCs w:val="22"/>
        </w:rPr>
        <w:t>INFORME DE LA INTERVENCIÓN GENERAL DE 30 DE OCTUBRE DE 1992. ALMUERZOS INSTITUCIONALES. TRAMITACIÓN, JUSTIFICACIÓN IMPUTACIÓN PRESUPUESTARIA, PAGO EN FIRME Y A JUSTIFICAR</w:t>
      </w:r>
    </w:p>
    <w:p w:rsidR="00176C3D" w:rsidRPr="00977E8E" w:rsidRDefault="00176C3D" w:rsidP="00977E8E">
      <w:pPr>
        <w:jc w:val="both"/>
        <w:rPr>
          <w:rFonts w:ascii="Arial" w:hAnsi="Arial" w:cs="Arial"/>
          <w:b/>
          <w:sz w:val="22"/>
          <w:szCs w:val="22"/>
        </w:rPr>
      </w:pPr>
    </w:p>
    <w:p w:rsidR="00977E8E" w:rsidRPr="00977E8E" w:rsidRDefault="00977E8E" w:rsidP="00977E8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b/>
          <w:bCs/>
          <w:sz w:val="22"/>
          <w:szCs w:val="22"/>
        </w:rPr>
        <w:t>Modalidad de informe: Consulta.</w:t>
      </w:r>
    </w:p>
    <w:p w:rsidR="00977E8E" w:rsidRPr="00977E8E" w:rsidRDefault="00977E8E" w:rsidP="00977E8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b/>
          <w:bCs/>
          <w:sz w:val="22"/>
          <w:szCs w:val="22"/>
        </w:rPr>
        <w:t>Área temática: Función interventora. Ejecución del gasto público</w:t>
      </w:r>
    </w:p>
    <w:p w:rsidR="00977E8E" w:rsidRPr="00977E8E" w:rsidRDefault="00977E8E" w:rsidP="00977E8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b/>
          <w:bCs/>
          <w:sz w:val="22"/>
          <w:szCs w:val="22"/>
        </w:rPr>
        <w:t>Informe vigente.</w:t>
      </w:r>
    </w:p>
    <w:p w:rsidR="00977E8E" w:rsidRPr="00977E8E" w:rsidRDefault="00977E8E" w:rsidP="00977E8E">
      <w:pPr>
        <w:jc w:val="both"/>
        <w:rPr>
          <w:rFonts w:ascii="Arial" w:hAnsi="Arial" w:cs="Arial"/>
          <w:b/>
          <w:sz w:val="22"/>
          <w:szCs w:val="22"/>
        </w:rPr>
      </w:pPr>
    </w:p>
    <w:p w:rsidR="00176C3D" w:rsidRPr="00977E8E" w:rsidRDefault="00CD2ADD" w:rsidP="00977E8E">
      <w:pPr>
        <w:pStyle w:val="Cuerpodeltexto2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sz w:val="22"/>
          <w:szCs w:val="22"/>
        </w:rPr>
        <w:t xml:space="preserve">Se ha recibido en esta Intervención General procedente de esa Delegada en la Consejería de Cooperación, </w:t>
      </w:r>
      <w:r w:rsidR="0080298C" w:rsidRPr="00977E8E">
        <w:rPr>
          <w:rFonts w:ascii="Arial" w:hAnsi="Arial" w:cs="Arial"/>
          <w:sz w:val="22"/>
          <w:szCs w:val="22"/>
        </w:rPr>
        <w:t>expedientes de gasto que se</w:t>
      </w:r>
      <w:r w:rsidRPr="00977E8E">
        <w:rPr>
          <w:rFonts w:ascii="Arial" w:hAnsi="Arial" w:cs="Arial"/>
          <w:sz w:val="22"/>
          <w:szCs w:val="22"/>
        </w:rPr>
        <w:t xml:space="preserve"> referencian en Anexo a este escrito i</w:t>
      </w:r>
      <w:r w:rsidR="0080298C" w:rsidRPr="00977E8E">
        <w:rPr>
          <w:rFonts w:ascii="Arial" w:hAnsi="Arial" w:cs="Arial"/>
          <w:sz w:val="22"/>
          <w:szCs w:val="22"/>
        </w:rPr>
        <w:t>n</w:t>
      </w:r>
      <w:r w:rsidRPr="00977E8E">
        <w:rPr>
          <w:rFonts w:ascii="Arial" w:hAnsi="Arial" w:cs="Arial"/>
          <w:sz w:val="22"/>
          <w:szCs w:val="22"/>
        </w:rPr>
        <w:t>teresand</w:t>
      </w:r>
      <w:r w:rsidR="0080298C" w:rsidRPr="00977E8E">
        <w:rPr>
          <w:rFonts w:ascii="Arial" w:hAnsi="Arial" w:cs="Arial"/>
          <w:sz w:val="22"/>
          <w:szCs w:val="22"/>
        </w:rPr>
        <w:t>o criterios a efectos de poder ejercer debidamente la función interventora.</w:t>
      </w:r>
    </w:p>
    <w:p w:rsidR="0080298C" w:rsidRPr="00977E8E" w:rsidRDefault="0080298C" w:rsidP="00977E8E">
      <w:pPr>
        <w:pStyle w:val="Cuerpodeltexto2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176C3D" w:rsidRPr="00977E8E" w:rsidRDefault="00CD2ADD" w:rsidP="00977E8E">
      <w:pPr>
        <w:pStyle w:val="Cuerpodeltexto20"/>
        <w:shd w:val="clear" w:color="auto" w:fill="auto"/>
        <w:spacing w:line="240" w:lineRule="auto"/>
        <w:ind w:left="800"/>
        <w:jc w:val="both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sz w:val="22"/>
          <w:szCs w:val="22"/>
        </w:rPr>
        <w:t>Examinados los expedientes ha de informar lo siguiente:</w:t>
      </w:r>
    </w:p>
    <w:p w:rsidR="00977E8E" w:rsidRPr="00977E8E" w:rsidRDefault="00977E8E" w:rsidP="00977E8E">
      <w:pPr>
        <w:pStyle w:val="Cuerpodeltexto20"/>
        <w:shd w:val="clear" w:color="auto" w:fill="auto"/>
        <w:spacing w:line="240" w:lineRule="auto"/>
        <w:ind w:left="800"/>
        <w:jc w:val="both"/>
        <w:rPr>
          <w:rFonts w:ascii="Arial" w:hAnsi="Arial" w:cs="Arial"/>
          <w:sz w:val="22"/>
          <w:szCs w:val="22"/>
        </w:rPr>
      </w:pPr>
    </w:p>
    <w:p w:rsidR="0080298C" w:rsidRPr="00977E8E" w:rsidRDefault="00CD2ADD" w:rsidP="00977E8E">
      <w:pPr>
        <w:pStyle w:val="Cuerpodeltexto20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800"/>
        <w:jc w:val="both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sz w:val="22"/>
          <w:szCs w:val="22"/>
        </w:rPr>
        <w:t>Los presupuestos básicos que han de tomarse en consideración en el ex</w:t>
      </w:r>
      <w:r w:rsidR="0080298C" w:rsidRPr="00977E8E">
        <w:rPr>
          <w:rFonts w:ascii="Arial" w:hAnsi="Arial" w:cs="Arial"/>
          <w:sz w:val="22"/>
          <w:szCs w:val="22"/>
        </w:rPr>
        <w:t>a</w:t>
      </w:r>
      <w:r w:rsidRPr="00977E8E">
        <w:rPr>
          <w:rFonts w:ascii="Arial" w:hAnsi="Arial" w:cs="Arial"/>
          <w:sz w:val="22"/>
          <w:szCs w:val="22"/>
        </w:rPr>
        <w:t>men del tipo</w:t>
      </w:r>
      <w:r w:rsidR="0080298C" w:rsidRPr="00977E8E">
        <w:rPr>
          <w:rFonts w:ascii="Arial" w:hAnsi="Arial" w:cs="Arial"/>
          <w:sz w:val="22"/>
          <w:szCs w:val="22"/>
        </w:rPr>
        <w:t xml:space="preserve"> de gastos que </w:t>
      </w:r>
      <w:r w:rsidRPr="00977E8E">
        <w:rPr>
          <w:rFonts w:ascii="Arial" w:hAnsi="Arial" w:cs="Arial"/>
          <w:sz w:val="22"/>
          <w:szCs w:val="22"/>
        </w:rPr>
        <w:t xml:space="preserve">nos ocupa (comidas institucionales), son, de una parte su </w:t>
      </w:r>
      <w:r w:rsidR="0080298C" w:rsidRPr="00977E8E">
        <w:rPr>
          <w:rFonts w:ascii="Arial" w:hAnsi="Arial" w:cs="Arial"/>
          <w:sz w:val="22"/>
          <w:szCs w:val="22"/>
        </w:rPr>
        <w:t>conexión, vinculación o relación de la actividad con objetivos de interés público y general, y por otra parte la necesidad de los mismos.</w:t>
      </w:r>
    </w:p>
    <w:p w:rsidR="00977E8E" w:rsidRPr="00977E8E" w:rsidRDefault="00977E8E" w:rsidP="00977E8E">
      <w:pPr>
        <w:pStyle w:val="Cuerpodeltexto20"/>
        <w:shd w:val="clear" w:color="auto" w:fill="auto"/>
        <w:tabs>
          <w:tab w:val="left" w:pos="720"/>
        </w:tabs>
        <w:spacing w:line="240" w:lineRule="auto"/>
        <w:ind w:left="800" w:firstLine="0"/>
        <w:jc w:val="both"/>
        <w:rPr>
          <w:rFonts w:ascii="Arial" w:hAnsi="Arial" w:cs="Arial"/>
          <w:sz w:val="22"/>
          <w:szCs w:val="22"/>
        </w:rPr>
      </w:pPr>
    </w:p>
    <w:p w:rsidR="00176C3D" w:rsidRPr="00977E8E" w:rsidRDefault="0080298C" w:rsidP="00977E8E">
      <w:pPr>
        <w:pStyle w:val="Cuerpodeltexto20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800"/>
        <w:jc w:val="both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sz w:val="22"/>
          <w:szCs w:val="22"/>
        </w:rPr>
        <w:t>El</w:t>
      </w:r>
      <w:r w:rsidR="00CD2ADD" w:rsidRPr="00977E8E">
        <w:rPr>
          <w:rFonts w:ascii="Arial" w:hAnsi="Arial" w:cs="Arial"/>
          <w:sz w:val="22"/>
          <w:szCs w:val="22"/>
        </w:rPr>
        <w:t xml:space="preserve"> procedimiento que ha de seguirse, en general, es el establecido en el art° 74 de la Ley 9/1990, de 8 de noviembre, reguladora de la Hacienda de la Comunidad de Madrid, en relación con las 00... de la Consejería de Hacienda n° 1.321/1989, de 2 de junio y 1022/90 de 14 de mayo, es decir, "Anticipos de Caja Fija" o de "</w:t>
      </w:r>
      <w:r w:rsidRPr="00977E8E">
        <w:rPr>
          <w:rFonts w:ascii="Arial" w:hAnsi="Arial" w:cs="Arial"/>
          <w:sz w:val="22"/>
          <w:szCs w:val="22"/>
        </w:rPr>
        <w:t>Pagos a jus</w:t>
      </w:r>
      <w:r w:rsidR="00CD2ADD" w:rsidRPr="00977E8E">
        <w:rPr>
          <w:rFonts w:ascii="Arial" w:hAnsi="Arial" w:cs="Arial"/>
          <w:sz w:val="22"/>
          <w:szCs w:val="22"/>
        </w:rPr>
        <w:t>tificar".</w:t>
      </w:r>
    </w:p>
    <w:p w:rsidR="00977E8E" w:rsidRPr="00977E8E" w:rsidRDefault="00977E8E" w:rsidP="00977E8E">
      <w:pPr>
        <w:pStyle w:val="Cuerpodeltexto20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800"/>
        <w:jc w:val="both"/>
        <w:rPr>
          <w:rFonts w:ascii="Arial" w:hAnsi="Arial" w:cs="Arial"/>
          <w:sz w:val="22"/>
          <w:szCs w:val="22"/>
        </w:rPr>
      </w:pPr>
    </w:p>
    <w:p w:rsidR="00176C3D" w:rsidRPr="00977E8E" w:rsidRDefault="00CD2ADD" w:rsidP="00977E8E">
      <w:pPr>
        <w:pStyle w:val="Cuerpodeltexto20"/>
        <w:shd w:val="clear" w:color="auto" w:fill="auto"/>
        <w:spacing w:line="240" w:lineRule="auto"/>
        <w:ind w:left="800" w:firstLine="0"/>
        <w:jc w:val="both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sz w:val="22"/>
          <w:szCs w:val="22"/>
        </w:rPr>
        <w:t>N</w:t>
      </w:r>
      <w:r w:rsidR="0080298C" w:rsidRPr="00977E8E">
        <w:rPr>
          <w:rFonts w:ascii="Arial" w:hAnsi="Arial" w:cs="Arial"/>
          <w:sz w:val="22"/>
          <w:szCs w:val="22"/>
        </w:rPr>
        <w:t>o</w:t>
      </w:r>
      <w:r w:rsidRPr="00977E8E">
        <w:rPr>
          <w:rFonts w:ascii="Arial" w:hAnsi="Arial" w:cs="Arial"/>
          <w:sz w:val="22"/>
          <w:szCs w:val="22"/>
        </w:rPr>
        <w:t xml:space="preserve"> obstante lo anterior procederá su pago en</w:t>
      </w:r>
      <w:r w:rsidR="0080298C" w:rsidRPr="00977E8E">
        <w:rPr>
          <w:rFonts w:ascii="Arial" w:hAnsi="Arial" w:cs="Arial"/>
          <w:sz w:val="22"/>
          <w:szCs w:val="22"/>
        </w:rPr>
        <w:t xml:space="preserve"> firme, </w:t>
      </w:r>
      <w:r w:rsidRPr="00977E8E">
        <w:rPr>
          <w:rFonts w:ascii="Arial" w:hAnsi="Arial" w:cs="Arial"/>
          <w:sz w:val="22"/>
          <w:szCs w:val="22"/>
        </w:rPr>
        <w:t xml:space="preserve">si la </w:t>
      </w:r>
      <w:r w:rsidR="0080298C" w:rsidRPr="00977E8E">
        <w:rPr>
          <w:rFonts w:ascii="Arial" w:hAnsi="Arial" w:cs="Arial"/>
          <w:sz w:val="22"/>
          <w:szCs w:val="22"/>
        </w:rPr>
        <w:t>comida</w:t>
      </w:r>
      <w:r w:rsidRPr="00977E8E">
        <w:rPr>
          <w:rFonts w:ascii="Arial" w:hAnsi="Arial" w:cs="Arial"/>
          <w:sz w:val="22"/>
          <w:szCs w:val="22"/>
        </w:rPr>
        <w:t xml:space="preserve"> institucional se en</w:t>
      </w:r>
      <w:r w:rsidR="0080298C" w:rsidRPr="00977E8E">
        <w:rPr>
          <w:rFonts w:ascii="Arial" w:hAnsi="Arial" w:cs="Arial"/>
          <w:sz w:val="22"/>
          <w:szCs w:val="22"/>
        </w:rPr>
        <w:t>cuadrase</w:t>
      </w:r>
      <w:r w:rsidRPr="00977E8E">
        <w:rPr>
          <w:rFonts w:ascii="Arial" w:hAnsi="Arial" w:cs="Arial"/>
          <w:sz w:val="22"/>
          <w:szCs w:val="22"/>
        </w:rPr>
        <w:t xml:space="preserve"> en "</w:t>
      </w:r>
      <w:r w:rsidR="0080298C" w:rsidRPr="00977E8E">
        <w:rPr>
          <w:rFonts w:ascii="Arial" w:hAnsi="Arial" w:cs="Arial"/>
          <w:sz w:val="22"/>
          <w:szCs w:val="22"/>
        </w:rPr>
        <w:t>Jornadas</w:t>
      </w:r>
      <w:r w:rsidRPr="00977E8E">
        <w:rPr>
          <w:rFonts w:ascii="Arial" w:hAnsi="Arial" w:cs="Arial"/>
          <w:sz w:val="22"/>
          <w:szCs w:val="22"/>
        </w:rPr>
        <w:t>", y si la totalidad de gastos de las mismas se hubiere autorizado y dispuesto previa la pertinente fiscalización con anterioridad a su c</w:t>
      </w:r>
      <w:r w:rsidR="0080298C" w:rsidRPr="00977E8E">
        <w:rPr>
          <w:rFonts w:ascii="Arial" w:hAnsi="Arial" w:cs="Arial"/>
          <w:sz w:val="22"/>
          <w:szCs w:val="22"/>
        </w:rPr>
        <w:t>eleb</w:t>
      </w:r>
      <w:r w:rsidRPr="00977E8E">
        <w:rPr>
          <w:rFonts w:ascii="Arial" w:hAnsi="Arial" w:cs="Arial"/>
          <w:sz w:val="22"/>
          <w:szCs w:val="22"/>
        </w:rPr>
        <w:t>ración.</w:t>
      </w:r>
    </w:p>
    <w:p w:rsidR="00977E8E" w:rsidRPr="00977E8E" w:rsidRDefault="00977E8E" w:rsidP="00977E8E">
      <w:pPr>
        <w:pStyle w:val="Cuerpodeltexto20"/>
        <w:shd w:val="clear" w:color="auto" w:fill="auto"/>
        <w:spacing w:line="240" w:lineRule="auto"/>
        <w:ind w:left="800" w:firstLine="0"/>
        <w:jc w:val="both"/>
        <w:rPr>
          <w:rFonts w:ascii="Arial" w:hAnsi="Arial" w:cs="Arial"/>
          <w:sz w:val="22"/>
          <w:szCs w:val="22"/>
        </w:rPr>
      </w:pPr>
    </w:p>
    <w:p w:rsidR="00176C3D" w:rsidRPr="00977E8E" w:rsidRDefault="0080298C" w:rsidP="00977E8E">
      <w:pPr>
        <w:pStyle w:val="Cuerpodeltexto20"/>
        <w:shd w:val="clear" w:color="auto" w:fill="auto"/>
        <w:spacing w:line="240" w:lineRule="auto"/>
        <w:ind w:left="851" w:firstLine="0"/>
        <w:jc w:val="both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sz w:val="22"/>
          <w:szCs w:val="22"/>
        </w:rPr>
        <w:t xml:space="preserve">El </w:t>
      </w:r>
      <w:r w:rsidR="00CD2ADD" w:rsidRPr="00977E8E">
        <w:rPr>
          <w:rFonts w:ascii="Arial" w:hAnsi="Arial" w:cs="Arial"/>
          <w:sz w:val="22"/>
          <w:szCs w:val="22"/>
        </w:rPr>
        <w:t>artículo, concepto y subconcepto id</w:t>
      </w:r>
      <w:r w:rsidRPr="00977E8E">
        <w:rPr>
          <w:rFonts w:ascii="Arial" w:hAnsi="Arial" w:cs="Arial"/>
          <w:sz w:val="22"/>
          <w:szCs w:val="22"/>
        </w:rPr>
        <w:t>ó</w:t>
      </w:r>
      <w:r w:rsidR="00CD2ADD" w:rsidRPr="00977E8E">
        <w:rPr>
          <w:rFonts w:ascii="Arial" w:hAnsi="Arial" w:cs="Arial"/>
          <w:sz w:val="22"/>
          <w:szCs w:val="22"/>
        </w:rPr>
        <w:t>neo para la imputación del gasto es</w:t>
      </w:r>
      <w:r w:rsidRPr="00977E8E">
        <w:rPr>
          <w:rFonts w:ascii="Arial" w:hAnsi="Arial" w:cs="Arial"/>
          <w:sz w:val="22"/>
          <w:szCs w:val="22"/>
        </w:rPr>
        <w:t xml:space="preserve"> 2266 y</w:t>
      </w:r>
      <w:r w:rsidR="00CD2ADD" w:rsidRPr="00977E8E">
        <w:rPr>
          <w:rFonts w:ascii="Arial" w:hAnsi="Arial" w:cs="Arial"/>
          <w:sz w:val="22"/>
          <w:szCs w:val="22"/>
        </w:rPr>
        <w:t xml:space="preserve"> ello </w:t>
      </w:r>
      <w:r w:rsidRPr="00977E8E">
        <w:rPr>
          <w:rFonts w:ascii="Arial" w:hAnsi="Arial" w:cs="Arial"/>
          <w:sz w:val="22"/>
          <w:szCs w:val="22"/>
        </w:rPr>
        <w:t xml:space="preserve">sin </w:t>
      </w:r>
      <w:r w:rsidR="00CD2ADD" w:rsidRPr="00977E8E">
        <w:rPr>
          <w:rFonts w:ascii="Arial" w:hAnsi="Arial" w:cs="Arial"/>
          <w:sz w:val="22"/>
          <w:szCs w:val="22"/>
        </w:rPr>
        <w:t xml:space="preserve">perjuicio de la imputación al subconcepto </w:t>
      </w:r>
      <w:r w:rsidRPr="00977E8E">
        <w:rPr>
          <w:rFonts w:ascii="Arial" w:hAnsi="Arial" w:cs="Arial"/>
          <w:sz w:val="22"/>
          <w:szCs w:val="22"/>
        </w:rPr>
        <w:t>2261,</w:t>
      </w:r>
      <w:r w:rsidR="00CD2ADD" w:rsidRPr="00977E8E">
        <w:rPr>
          <w:rFonts w:ascii="Arial" w:hAnsi="Arial" w:cs="Arial"/>
          <w:sz w:val="22"/>
          <w:szCs w:val="22"/>
        </w:rPr>
        <w:t xml:space="preserve"> por atenciones protocolarias y re</w:t>
      </w:r>
      <w:r w:rsidRPr="00977E8E">
        <w:rPr>
          <w:rFonts w:ascii="Arial" w:hAnsi="Arial" w:cs="Arial"/>
          <w:sz w:val="22"/>
          <w:szCs w:val="22"/>
        </w:rPr>
        <w:t>p</w:t>
      </w:r>
      <w:r w:rsidR="00CD2ADD" w:rsidRPr="00977E8E">
        <w:rPr>
          <w:rFonts w:ascii="Arial" w:hAnsi="Arial" w:cs="Arial"/>
          <w:sz w:val="22"/>
          <w:szCs w:val="22"/>
        </w:rPr>
        <w:t xml:space="preserve">resentativas. Excepcionalmente, podrán imputarse los gastos a los subconceptos </w:t>
      </w:r>
      <w:r w:rsidRPr="00977E8E">
        <w:rPr>
          <w:rFonts w:ascii="Arial" w:hAnsi="Arial" w:cs="Arial"/>
          <w:sz w:val="22"/>
          <w:szCs w:val="22"/>
        </w:rPr>
        <w:t xml:space="preserve">2268, </w:t>
      </w:r>
      <w:r w:rsidR="00CD2ADD" w:rsidRPr="00977E8E">
        <w:rPr>
          <w:rFonts w:ascii="Arial" w:hAnsi="Arial" w:cs="Arial"/>
          <w:sz w:val="22"/>
          <w:szCs w:val="22"/>
        </w:rPr>
        <w:t xml:space="preserve">en relación con la promoción cultural y educativa, y </w:t>
      </w:r>
      <w:r w:rsidRPr="00977E8E">
        <w:rPr>
          <w:rFonts w:ascii="Arial" w:hAnsi="Arial" w:cs="Arial"/>
          <w:sz w:val="22"/>
          <w:szCs w:val="22"/>
        </w:rPr>
        <w:t>2269.</w:t>
      </w:r>
    </w:p>
    <w:p w:rsidR="00977E8E" w:rsidRPr="00977E8E" w:rsidRDefault="00977E8E" w:rsidP="00977E8E">
      <w:pPr>
        <w:pStyle w:val="Cuerpodeltexto20"/>
        <w:shd w:val="clear" w:color="auto" w:fill="auto"/>
        <w:spacing w:line="240" w:lineRule="auto"/>
        <w:ind w:left="851" w:firstLine="0"/>
        <w:jc w:val="both"/>
        <w:rPr>
          <w:rFonts w:ascii="Arial" w:hAnsi="Arial" w:cs="Arial"/>
          <w:sz w:val="22"/>
          <w:szCs w:val="22"/>
        </w:rPr>
      </w:pPr>
    </w:p>
    <w:p w:rsidR="00176C3D" w:rsidRPr="00977E8E" w:rsidRDefault="00860967" w:rsidP="00977E8E">
      <w:pPr>
        <w:pStyle w:val="Cuerpodeltexto20"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800"/>
        <w:jc w:val="both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sz w:val="22"/>
          <w:szCs w:val="22"/>
        </w:rPr>
        <w:t xml:space="preserve">El </w:t>
      </w:r>
      <w:r w:rsidR="00CD2ADD" w:rsidRPr="00977E8E">
        <w:rPr>
          <w:rFonts w:ascii="Arial" w:hAnsi="Arial" w:cs="Arial"/>
          <w:sz w:val="22"/>
          <w:szCs w:val="22"/>
        </w:rPr>
        <w:t>expediente que ha de presentarse en la cuenta justificativa debe constar de:</w:t>
      </w:r>
    </w:p>
    <w:p w:rsidR="00977E8E" w:rsidRPr="00977E8E" w:rsidRDefault="00977E8E" w:rsidP="00977E8E">
      <w:pPr>
        <w:pStyle w:val="Cuerpodeltexto20"/>
        <w:shd w:val="clear" w:color="auto" w:fill="auto"/>
        <w:tabs>
          <w:tab w:val="left" w:pos="720"/>
        </w:tabs>
        <w:spacing w:line="240" w:lineRule="auto"/>
        <w:ind w:left="800" w:firstLine="0"/>
        <w:jc w:val="both"/>
        <w:rPr>
          <w:rFonts w:ascii="Arial" w:hAnsi="Arial" w:cs="Arial"/>
          <w:sz w:val="22"/>
          <w:szCs w:val="22"/>
        </w:rPr>
      </w:pPr>
    </w:p>
    <w:p w:rsidR="00176C3D" w:rsidRPr="00977E8E" w:rsidRDefault="00860967" w:rsidP="00977E8E">
      <w:pPr>
        <w:pStyle w:val="Cuerpodeltexto20"/>
        <w:shd w:val="clear" w:color="auto" w:fill="auto"/>
        <w:tabs>
          <w:tab w:val="left" w:pos="3659"/>
        </w:tabs>
        <w:spacing w:line="240" w:lineRule="auto"/>
        <w:ind w:left="1240" w:firstLine="0"/>
        <w:jc w:val="both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sz w:val="22"/>
          <w:szCs w:val="22"/>
        </w:rPr>
        <w:t>• Memoria Explicativa, fi</w:t>
      </w:r>
      <w:r w:rsidR="00CD2ADD" w:rsidRPr="00977E8E">
        <w:rPr>
          <w:rFonts w:ascii="Arial" w:hAnsi="Arial" w:cs="Arial"/>
          <w:sz w:val="22"/>
          <w:szCs w:val="22"/>
        </w:rPr>
        <w:t>rmada por el responsable del programa presupuestario</w:t>
      </w:r>
    </w:p>
    <w:p w:rsidR="00977E8E" w:rsidRPr="00977E8E" w:rsidRDefault="00CD2ADD" w:rsidP="00977E8E">
      <w:pPr>
        <w:pStyle w:val="Cuerpodeltexto20"/>
        <w:shd w:val="clear" w:color="auto" w:fill="auto"/>
        <w:tabs>
          <w:tab w:val="left" w:pos="6117"/>
          <w:tab w:val="left" w:leader="underscore" w:pos="7158"/>
          <w:tab w:val="left" w:leader="hyphen" w:pos="8824"/>
        </w:tabs>
        <w:spacing w:line="240" w:lineRule="auto"/>
        <w:ind w:left="1480" w:firstLine="0"/>
        <w:jc w:val="both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sz w:val="22"/>
          <w:szCs w:val="22"/>
        </w:rPr>
        <w:t>en el que se haga constar:</w:t>
      </w:r>
    </w:p>
    <w:p w:rsidR="00176C3D" w:rsidRPr="00977E8E" w:rsidRDefault="00CD2ADD" w:rsidP="00977E8E">
      <w:pPr>
        <w:pStyle w:val="Cuerpodeltexto20"/>
        <w:shd w:val="clear" w:color="auto" w:fill="auto"/>
        <w:tabs>
          <w:tab w:val="left" w:pos="6117"/>
          <w:tab w:val="left" w:leader="underscore" w:pos="7158"/>
          <w:tab w:val="left" w:leader="hyphen" w:pos="8824"/>
        </w:tabs>
        <w:spacing w:line="240" w:lineRule="auto"/>
        <w:ind w:left="1480" w:firstLine="0"/>
        <w:jc w:val="both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sz w:val="22"/>
          <w:szCs w:val="22"/>
        </w:rPr>
        <w:tab/>
      </w:r>
    </w:p>
    <w:p w:rsidR="00176C3D" w:rsidRPr="00977E8E" w:rsidRDefault="00860967" w:rsidP="00B17A61">
      <w:pPr>
        <w:pStyle w:val="Cuerpodeltexto20"/>
        <w:shd w:val="clear" w:color="auto" w:fill="auto"/>
        <w:spacing w:line="240" w:lineRule="auto"/>
        <w:ind w:left="2127" w:firstLine="0"/>
        <w:jc w:val="both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sz w:val="22"/>
          <w:szCs w:val="22"/>
        </w:rPr>
        <w:t>-</w:t>
      </w:r>
      <w:r w:rsidR="00CD2ADD" w:rsidRPr="00977E8E">
        <w:rPr>
          <w:rFonts w:ascii="Arial" w:hAnsi="Arial" w:cs="Arial"/>
          <w:sz w:val="22"/>
          <w:szCs w:val="22"/>
        </w:rPr>
        <w:t>Motivo o razón de ser de la comida.</w:t>
      </w:r>
    </w:p>
    <w:p w:rsidR="00176C3D" w:rsidRPr="00977E8E" w:rsidRDefault="00860967" w:rsidP="00B17A61">
      <w:pPr>
        <w:pStyle w:val="Cuerpodeltexto20"/>
        <w:shd w:val="clear" w:color="auto" w:fill="auto"/>
        <w:spacing w:line="240" w:lineRule="auto"/>
        <w:ind w:left="2127" w:firstLine="0"/>
        <w:jc w:val="both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sz w:val="22"/>
          <w:szCs w:val="22"/>
        </w:rPr>
        <w:t>-</w:t>
      </w:r>
      <w:r w:rsidR="00CD2ADD" w:rsidRPr="00977E8E">
        <w:rPr>
          <w:rFonts w:ascii="Arial" w:hAnsi="Arial" w:cs="Arial"/>
          <w:sz w:val="22"/>
          <w:szCs w:val="22"/>
        </w:rPr>
        <w:t>Número de comensales, y referencia, al menos, a sus cargos e instituciones a los que pertenecen.</w:t>
      </w:r>
    </w:p>
    <w:p w:rsidR="00176C3D" w:rsidRPr="00977E8E" w:rsidRDefault="00860967" w:rsidP="00B17A61">
      <w:pPr>
        <w:pStyle w:val="Cuerpodeltexto20"/>
        <w:shd w:val="clear" w:color="auto" w:fill="auto"/>
        <w:spacing w:line="240" w:lineRule="auto"/>
        <w:ind w:left="2127" w:firstLine="0"/>
        <w:jc w:val="both"/>
        <w:rPr>
          <w:rFonts w:ascii="Arial" w:hAnsi="Arial" w:cs="Arial"/>
          <w:sz w:val="22"/>
          <w:szCs w:val="22"/>
        </w:rPr>
      </w:pPr>
      <w:r w:rsidRPr="00977E8E">
        <w:rPr>
          <w:rFonts w:ascii="Arial" w:hAnsi="Arial" w:cs="Arial"/>
          <w:sz w:val="22"/>
          <w:szCs w:val="22"/>
        </w:rPr>
        <w:t>-</w:t>
      </w:r>
      <w:r w:rsidR="00CD2ADD" w:rsidRPr="00977E8E">
        <w:rPr>
          <w:rFonts w:ascii="Arial" w:hAnsi="Arial" w:cs="Arial"/>
          <w:sz w:val="22"/>
          <w:szCs w:val="22"/>
        </w:rPr>
        <w:t>Fecha.</w:t>
      </w:r>
    </w:p>
    <w:p w:rsidR="00860967" w:rsidRPr="00977E8E" w:rsidRDefault="00860967" w:rsidP="00B17A61">
      <w:pPr>
        <w:ind w:left="2127" w:right="200"/>
        <w:jc w:val="both"/>
        <w:rPr>
          <w:rFonts w:ascii="Arial" w:eastAsia="Bookman Old Style" w:hAnsi="Arial" w:cs="Arial"/>
          <w:color w:val="auto"/>
          <w:sz w:val="22"/>
          <w:szCs w:val="22"/>
        </w:rPr>
      </w:pPr>
      <w:r w:rsidRPr="00977E8E">
        <w:rPr>
          <w:rFonts w:ascii="Arial" w:eastAsia="Bookman Old Style" w:hAnsi="Arial" w:cs="Arial"/>
          <w:color w:val="auto"/>
          <w:sz w:val="22"/>
          <w:szCs w:val="22"/>
        </w:rPr>
        <w:t>-Factura debidamente cumplimentada y conformada por la autoridad que en representación de la Administración de la Comunidad de Madrid haya participado en la comida institucional.</w:t>
      </w:r>
    </w:p>
    <w:p w:rsidR="00977E8E" w:rsidRPr="00977E8E" w:rsidRDefault="00977E8E" w:rsidP="00977E8E">
      <w:pPr>
        <w:ind w:left="2124" w:right="200"/>
        <w:jc w:val="both"/>
        <w:rPr>
          <w:rFonts w:ascii="Arial" w:eastAsia="Bookman Old Style" w:hAnsi="Arial" w:cs="Arial"/>
          <w:color w:val="auto"/>
          <w:sz w:val="22"/>
          <w:szCs w:val="22"/>
        </w:rPr>
      </w:pPr>
    </w:p>
    <w:p w:rsidR="00176C3D" w:rsidRPr="00977E8E" w:rsidRDefault="00860967" w:rsidP="00977E8E">
      <w:pPr>
        <w:rPr>
          <w:rFonts w:ascii="Arial" w:hAnsi="Arial" w:cs="Arial"/>
          <w:sz w:val="22"/>
          <w:szCs w:val="22"/>
        </w:rPr>
      </w:pPr>
      <w:r w:rsidRPr="00977E8E">
        <w:rPr>
          <w:rFonts w:ascii="Arial" w:eastAsia="Bookman Old Style" w:hAnsi="Arial" w:cs="Arial"/>
          <w:color w:val="auto"/>
          <w:sz w:val="22"/>
          <w:szCs w:val="22"/>
        </w:rPr>
        <w:t>Con los parámetros anteriores, este Centro Fiscal analiza los expedientes de gasto presentados según consta en el Anexo.</w:t>
      </w:r>
      <w:bookmarkStart w:id="0" w:name="_GoBack"/>
      <w:bookmarkEnd w:id="0"/>
    </w:p>
    <w:sectPr w:rsidR="00176C3D" w:rsidRPr="00977E8E">
      <w:type w:val="continuous"/>
      <w:pgSz w:w="11900" w:h="16840"/>
      <w:pgMar w:top="1059" w:right="1340" w:bottom="348" w:left="13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060" w:rsidRDefault="00D95060">
      <w:r>
        <w:separator/>
      </w:r>
    </w:p>
  </w:endnote>
  <w:endnote w:type="continuationSeparator" w:id="0">
    <w:p w:rsidR="00D95060" w:rsidRDefault="00D9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060" w:rsidRDefault="00D95060"/>
  </w:footnote>
  <w:footnote w:type="continuationSeparator" w:id="0">
    <w:p w:rsidR="00D95060" w:rsidRDefault="00D950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032B"/>
    <w:multiLevelType w:val="multilevel"/>
    <w:tmpl w:val="73DAE9C2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3D"/>
    <w:rsid w:val="00176C3D"/>
    <w:rsid w:val="00484EED"/>
    <w:rsid w:val="007B6367"/>
    <w:rsid w:val="0080298C"/>
    <w:rsid w:val="00860967"/>
    <w:rsid w:val="00977E8E"/>
    <w:rsid w:val="00B17A61"/>
    <w:rsid w:val="00CD2ADD"/>
    <w:rsid w:val="00D209EA"/>
    <w:rsid w:val="00D9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7A27"/>
  <w15:docId w15:val="{44CAE79D-ECA5-48C0-A1E9-AC3D2760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3Exact">
    <w:name w:val="Cuerpo del texto (3) Exact"/>
    <w:basedOn w:val="Fuentedeprrafoprede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49ptoExact">
    <w:name w:val="Cuerpo del texto (4) + 9 pto Exact"/>
    <w:basedOn w:val="Cuerpodeltexto4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20ptoCursivaExact">
    <w:name w:val="Cuerpo del texto (4) + 20 pto;Cursiva Exact"/>
    <w:basedOn w:val="Cuerpodeltexto4Exact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36"/>
      <w:szCs w:val="36"/>
      <w:u w:val="none"/>
    </w:rPr>
  </w:style>
  <w:style w:type="character" w:customStyle="1" w:styleId="Cuerpodeltexto5Corbel13ptoNegritaCursivaExact">
    <w:name w:val="Cuerpo del texto (5) + Corbel;13 pto;Negrita;Cursiva Exact"/>
    <w:basedOn w:val="Cuerpodeltexto5Exact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6CursivaExact">
    <w:name w:val="Cuerpo del texto (6) + Cursiva Exact"/>
    <w:basedOn w:val="Cuerpodeltexto6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uerpodeltexto7VersalesExact">
    <w:name w:val="Cuerpo del texto (7) + Versales Exact"/>
    <w:basedOn w:val="Cuerpodeltexto7Exact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tulo1Exact">
    <w:name w:val="Título #1 Exact"/>
    <w:basedOn w:val="Fuentedeprrafopredeter"/>
    <w:link w:val="Ttulo1"/>
    <w:rPr>
      <w:rFonts w:ascii="Corbel" w:eastAsia="Corbel" w:hAnsi="Corbel" w:cs="Corbe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tulo1BookmanOldStyle95ptoSinnegritaVersalesExact">
    <w:name w:val="Título #1 + Bookman Old Style;9;5 pto;Sin negrita;Versales Exact"/>
    <w:basedOn w:val="Ttulo1Exact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uerpodeltexto11Exact">
    <w:name w:val="Cuerpo del texto (11) Exact"/>
    <w:basedOn w:val="Fuentedeprrafoprede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1">
    <w:name w:val="Cuerpo del texto (2)"/>
    <w:basedOn w:val="Cuerpodeltext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Cuerpodeltexto31">
    <w:name w:val="Cuerpo del texto (3)"/>
    <w:basedOn w:val="Cuerpodeltexto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Calibri12ptoCursiva">
    <w:name w:val="Cuerpo del texto (2) + Calibri;12 pto;Cursiva"/>
    <w:basedOn w:val="Cuerpodeltexto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8">
    <w:name w:val="Cuerpo del texto (8)_"/>
    <w:basedOn w:val="Fuentedeprrafopredeter"/>
    <w:link w:val="Cuerpodeltexto8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Cuerpodeltexto81">
    <w:name w:val="Cuerpo del texto (8)"/>
    <w:basedOn w:val="Cuerpodeltexto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9">
    <w:name w:val="Cuerpo del texto (9)_"/>
    <w:basedOn w:val="Fuentedeprrafopredeter"/>
    <w:link w:val="Cuerpodeltexto9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Calibri12ptoCursiva0">
    <w:name w:val="Cuerpo del texto (2) + Calibri;12 pto;Cursiva"/>
    <w:basedOn w:val="Cuerpodeltexto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10">
    <w:name w:val="Cuerpo del texto (10)_"/>
    <w:basedOn w:val="Fuentedeprrafopredeter"/>
    <w:link w:val="Cuerpodeltexto10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tulo2">
    <w:name w:val="Título #2_"/>
    <w:basedOn w:val="Fuentedeprrafopredeter"/>
    <w:link w:val="Ttulo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tulo22">
    <w:name w:val="Título #2 (2)_"/>
    <w:basedOn w:val="Fuentedeprrafopredeter"/>
    <w:link w:val="Ttulo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Corbel">
    <w:name w:val="Cuerpo del texto (2) + Corbel"/>
    <w:basedOn w:val="Cuerpodeltexto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72" w:lineRule="exact"/>
      <w:ind w:hanging="800"/>
    </w:pPr>
    <w:rPr>
      <w:rFonts w:ascii="Microsoft Sans Serif" w:eastAsia="Microsoft Sans Serif" w:hAnsi="Microsoft Sans Serif" w:cs="Microsoft Sans Serif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after="260" w:line="250" w:lineRule="exact"/>
      <w:jc w:val="righ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before="260" w:line="440" w:lineRule="exact"/>
      <w:jc w:val="both"/>
    </w:pPr>
    <w:rPr>
      <w:rFonts w:ascii="Calibri" w:eastAsia="Calibri" w:hAnsi="Calibri" w:cs="Calibri"/>
      <w:sz w:val="36"/>
      <w:szCs w:val="36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after="120" w:line="226" w:lineRule="exact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340" w:lineRule="exact"/>
    </w:pPr>
    <w:rPr>
      <w:rFonts w:ascii="Franklin Gothic Book" w:eastAsia="Franklin Gothic Book" w:hAnsi="Franklin Gothic Book" w:cs="Franklin Gothic Book"/>
      <w:sz w:val="30"/>
      <w:szCs w:val="30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14" w:lineRule="exact"/>
      <w:ind w:hanging="800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278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403" w:lineRule="exact"/>
      <w:outlineLvl w:val="0"/>
    </w:pPr>
    <w:rPr>
      <w:rFonts w:ascii="Corbel" w:eastAsia="Corbel" w:hAnsi="Corbel" w:cs="Corbel"/>
      <w:b/>
      <w:bCs/>
      <w:sz w:val="40"/>
      <w:szCs w:val="40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214" w:lineRule="exact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292" w:lineRule="exac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before="440" w:after="560" w:line="278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584" w:lineRule="exact"/>
    </w:pPr>
    <w:rPr>
      <w:rFonts w:ascii="Bookman Old Style" w:eastAsia="Bookman Old Style" w:hAnsi="Bookman Old Style" w:cs="Bookman Old Style"/>
      <w:sz w:val="52"/>
      <w:szCs w:val="52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after="560" w:line="270" w:lineRule="exact"/>
      <w:jc w:val="both"/>
    </w:pPr>
    <w:rPr>
      <w:rFonts w:ascii="Bookman Old Style" w:eastAsia="Bookman Old Style" w:hAnsi="Bookman Old Style" w:cs="Bookman Old Style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before="300" w:line="134" w:lineRule="exact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240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292" w:lineRule="exact"/>
      <w:outlineLvl w:val="1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after="440" w:line="204" w:lineRule="exact"/>
      <w:outlineLvl w:val="1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77E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0336C7DC3E0F45ABB1D27EAA5B9CE9" ma:contentTypeVersion="" ma:contentTypeDescription="Crear nuevo documento." ma:contentTypeScope="" ma:versionID="4ce135793bc3da0d460faf9c57087bbb">
  <xsd:schema xmlns:xsd="http://www.w3.org/2001/XMLSchema" xmlns:xs="http://www.w3.org/2001/XMLSchema" xmlns:p="http://schemas.microsoft.com/office/2006/metadata/properties" xmlns:ns2="BAA92BB6-DC08-49CA-A1DF-66ADF831DDC1" xmlns:ns3="46c31bdf-0a45-4935-a8a6-0d358e08cfce" xmlns:ns4="baa92bb6-dc08-49ca-a1df-66adf831ddc1" targetNamespace="http://schemas.microsoft.com/office/2006/metadata/properties" ma:root="true" ma:fieldsID="f0e87ccc89a3d7f844d27135919f1ec9" ns2:_="" ns3:_="" ns4:_="">
    <xsd:import namespace="BAA92BB6-DC08-49CA-A1DF-66ADF831DDC1"/>
    <xsd:import namespace="46c31bdf-0a45-4935-a8a6-0d358e08cfce"/>
    <xsd:import namespace="baa92bb6-dc08-49ca-a1df-66adf831d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92BB6-DC08-49CA-A1DF-66ADF831D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1bdf-0a45-4935-a8a6-0d358e08c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92bb6-dc08-49ca-a1df-66adf831ddc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84C1B5-9195-41DE-81A6-75CFC095A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57DDD-B9A7-4710-BBC7-31B319F95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92BB6-DC08-49CA-A1DF-66ADF831DDC1"/>
    <ds:schemaRef ds:uri="46c31bdf-0a45-4935-a8a6-0d358e08cfce"/>
    <ds:schemaRef ds:uri="baa92bb6-dc08-49ca-a1df-66adf831d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D6E66-8352-4B04-A542-3C70AA6C1B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Madrid Digital</cp:lastModifiedBy>
  <cp:revision>3</cp:revision>
  <dcterms:created xsi:type="dcterms:W3CDTF">2020-10-19T12:01:00Z</dcterms:created>
  <dcterms:modified xsi:type="dcterms:W3CDTF">2020-10-20T07:22:00Z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0x0101004A0336C7DC3E0F45ABB1D27EAA5B9CE9</vt:lpwstr>
  </property>
</Properties>
</file>