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B60D01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Proceso extraordinario de estabilización de empleo temporal de personal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laboral</w:t>
            </w: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para el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acceso</w:t>
            </w: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por el sistema de concurso,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 plazas de la categoría profesional de Titulado Medio, Especialidad de Fisioterapia (Grupo II, Nivel 7, Área D) de</w:t>
            </w: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la Comunidad de Madrid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.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B60D01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B60D01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0D01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2024-06-27T08:20:00Z</dcterms:modified>
</cp:coreProperties>
</file>