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57E9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Especialista I, Especialidad Gestión de Técnicas y Tecnologías del Espectáculo,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B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57E9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57E9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57E90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2023-12-14T10:18:00Z</dcterms:modified>
</cp:coreProperties>
</file>