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2D744B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Gobernante (Grupo III, Nivel 6, Área B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)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D744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D744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D744B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2023-12-05T12:24:00Z</dcterms:modified>
</cp:coreProperties>
</file>