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F5092E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INGRESO, </w:t>
            </w:r>
            <w:r w:rsidRPr="008E6D78">
              <w:rPr>
                <w:rFonts w:ascii="Arial" w:hAnsi="Arial" w:cs="Arial"/>
                <w:bCs/>
                <w:sz w:val="18"/>
                <w:szCs w:val="18"/>
                <w:lang w:val="es-ES"/>
              </w:rPr>
              <w:t>POR EL SISTEMA DE TURNO LIBRE,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EN EL CUERPO DE INGENIEROS Y ARQUITECTOS SUPERIORES, ESCALA DE INGENIERÍA SUPERIOR, ESPECIALIDAD DE ORDENACIÓN RURAL E INDUSTRIAS AGROALIMENTARIAS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5092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5092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17324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092E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2023-09-15T09:05:00Z</dcterms:modified>
</cp:coreProperties>
</file>