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E42B44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A22EE7">
              <w:rPr>
                <w:rFonts w:ascii="Arial" w:hAnsi="Arial" w:cs="Arial"/>
                <w:sz w:val="16"/>
                <w:szCs w:val="16"/>
                <w:lang w:val="es-ES"/>
              </w:rPr>
              <w:t>ADMISIÓN A PRUEBAS SELECTIVAS PARA INGRESO EN EL CUERPO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SUPERIOR DE GESTIÓN, DE ADMINISTRACIÓN GENERAL, GRUPO A, SUBGRUPO A1,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42B44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E42B44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42B44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26</cp:revision>
  <cp:lastPrinted>2014-09-17T15:59:00Z</cp:lastPrinted>
  <dcterms:created xsi:type="dcterms:W3CDTF">2022-09-26T11:20:00Z</dcterms:created>
  <dcterms:modified xsi:type="dcterms:W3CDTF">2023-03-15T12:27:00Z</dcterms:modified>
</cp:coreProperties>
</file>