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1D2A72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</w:t>
            </w:r>
            <w:r w:rsidRPr="00AE1C15">
              <w:rPr>
                <w:rFonts w:ascii="Arial" w:hAnsi="Arial" w:cs="Arial"/>
                <w:bCs/>
                <w:sz w:val="18"/>
                <w:szCs w:val="18"/>
                <w:lang w:val="es-ES"/>
              </w:rPr>
              <w:t>de Técnico Especialista I Área D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41" w:rsidRDefault="002C3541">
      <w:r>
        <w:separator/>
      </w:r>
    </w:p>
  </w:endnote>
  <w:endnote w:type="continuationSeparator" w:id="0">
    <w:p w:rsidR="002C3541" w:rsidRDefault="002C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D2A7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D2A72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41" w:rsidRDefault="002C3541">
      <w:r>
        <w:separator/>
      </w:r>
    </w:p>
  </w:footnote>
  <w:footnote w:type="continuationSeparator" w:id="0">
    <w:p w:rsidR="002C3541" w:rsidRDefault="002C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20</cp:revision>
  <cp:lastPrinted>2014-09-17T15:59:00Z</cp:lastPrinted>
  <dcterms:created xsi:type="dcterms:W3CDTF">2022-09-26T11:20:00Z</dcterms:created>
  <dcterms:modified xsi:type="dcterms:W3CDTF">2023-01-09T13:32:00Z</dcterms:modified>
</cp:coreProperties>
</file>